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689DA" w14:textId="2C7453E0" w:rsidR="001672DD" w:rsidRDefault="001672DD" w:rsidP="00286CEB">
      <w:pPr>
        <w:pStyle w:val="YellowBarCover"/>
      </w:pPr>
      <w:bookmarkStart w:id="0" w:name="_Toc45035985"/>
      <w:bookmarkStart w:id="1" w:name="_Toc45036105"/>
    </w:p>
    <w:bookmarkEnd w:id="0"/>
    <w:bookmarkEnd w:id="1"/>
    <w:p w14:paraId="0DE5756E" w14:textId="06E9E798" w:rsidR="00947D0C" w:rsidRPr="00947D0C" w:rsidRDefault="00B62546" w:rsidP="00844D81">
      <w:pPr>
        <w:pStyle w:val="FrontCoverHeading2"/>
      </w:pPr>
      <w:r>
        <w:fldChar w:fldCharType="begin"/>
      </w:r>
      <w:r>
        <w:instrText xml:space="preserve"> DOCPROPERTY  Company  \* MERGEFORMAT </w:instrText>
      </w:r>
      <w:r>
        <w:fldChar w:fldCharType="separate"/>
      </w:r>
      <w:r w:rsidR="00871DE9">
        <w:t>Market Manual 2: Administration</w:t>
      </w:r>
      <w:r>
        <w:fldChar w:fldCharType="end"/>
      </w:r>
    </w:p>
    <w:p w14:paraId="36D6ABF1" w14:textId="31133271" w:rsidR="008B754D" w:rsidRPr="00116115" w:rsidRDefault="00871DE9" w:rsidP="005755FE">
      <w:pPr>
        <w:pStyle w:val="Heading1"/>
      </w:pPr>
      <w:fldSimple w:instr="DOCPROPERTY  Title  \* MERGEFORMAT">
        <w:r>
          <w:t>Part 2.3: Market Rule Amendment Procedure</w:t>
        </w:r>
      </w:fldSimple>
    </w:p>
    <w:p w14:paraId="648F121E" w14:textId="602EC335" w:rsidR="0088575D" w:rsidRDefault="00871DE9" w:rsidP="00226D57">
      <w:pPr>
        <w:pStyle w:val="Issue"/>
        <w:ind w:right="180"/>
      </w:pPr>
      <w:fldSimple w:instr="DOCPROPERTY  Category  \* MERGEFORMAT">
        <w:r>
          <w:t>Issue 2.1</w:t>
        </w:r>
      </w:fldSimple>
    </w:p>
    <w:p w14:paraId="5FB6F35F" w14:textId="5B45FC98" w:rsidR="00116115" w:rsidRPr="00116115" w:rsidRDefault="00871DE9" w:rsidP="00226D57">
      <w:pPr>
        <w:pStyle w:val="Issue"/>
        <w:ind w:right="180"/>
        <w:rPr>
          <w:rFonts w:cs="Tahoma"/>
        </w:rPr>
      </w:pPr>
      <w:fldSimple w:instr="DOCPROPERTY  Comments  \* MERGEFORMAT">
        <w:r>
          <w:t>December 2, 2026</w:t>
        </w:r>
      </w:fldSimple>
      <w:r w:rsidR="0033300B">
        <w:fldChar w:fldCharType="begin"/>
      </w:r>
      <w:r w:rsidR="0033300B">
        <w:instrText>DOCPROPERTY  HyperlinkBase  \* MERGEFORMAT</w:instrText>
      </w:r>
      <w:r w:rsidR="0033300B">
        <w:fldChar w:fldCharType="end"/>
      </w:r>
    </w:p>
    <w:p w14:paraId="08A361A0" w14:textId="77777777" w:rsidR="00116115" w:rsidRPr="0014250A" w:rsidRDefault="00116115" w:rsidP="0014250A"/>
    <w:p w14:paraId="7EE4EFFE" w14:textId="2ED2758E" w:rsidR="00972FF7" w:rsidRPr="00116115" w:rsidRDefault="00972FF7" w:rsidP="00116115"/>
    <w:p w14:paraId="2FD7DE4F" w14:textId="6951EA07" w:rsidR="009B490B" w:rsidRDefault="00AB4C3C" w:rsidP="000F117E">
      <w:pPr>
        <w:sectPr w:rsidR="009B490B" w:rsidSect="00F0591A">
          <w:headerReference w:type="default" r:id="rId8"/>
          <w:footerReference w:type="default" r:id="rId9"/>
          <w:headerReference w:type="first" r:id="rId10"/>
          <w:footerReference w:type="first" r:id="rId11"/>
          <w:pgSz w:w="12240" w:h="15840"/>
          <w:pgMar w:top="3413" w:right="1440" w:bottom="1584" w:left="3240" w:header="720" w:footer="79" w:gutter="0"/>
          <w:pgNumType w:start="0"/>
          <w:cols w:space="708"/>
          <w:titlePg/>
          <w:docGrid w:linePitch="360"/>
        </w:sectPr>
      </w:pPr>
      <w:r>
        <w:rPr>
          <w:noProof/>
          <w:lang w:eastAsia="en-CA"/>
        </w:rPr>
        <mc:AlternateContent>
          <mc:Choice Requires="wps">
            <w:drawing>
              <wp:anchor distT="0" distB="0" distL="114300" distR="114300" simplePos="0" relativeHeight="251658240" behindDoc="0" locked="0" layoutInCell="0" allowOverlap="1" wp14:anchorId="47AD741E" wp14:editId="068C0E00">
                <wp:simplePos x="0" y="0"/>
                <wp:positionH relativeFrom="column">
                  <wp:posOffset>1584454</wp:posOffset>
                </wp:positionH>
                <wp:positionV relativeFrom="page">
                  <wp:posOffset>7906717</wp:posOffset>
                </wp:positionV>
                <wp:extent cx="3367985" cy="956310"/>
                <wp:effectExtent l="0" t="0" r="4445" b="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7985" cy="95631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107763" dir="2700000" algn="ctr" rotWithShape="0">
                                  <a:srgbClr val="808080"/>
                                </a:outerShdw>
                              </a:effectLst>
                            </a14:hiddenEffects>
                          </a:ext>
                        </a:extLst>
                      </wps:spPr>
                      <wps:txbx>
                        <w:txbxContent>
                          <w:p w14:paraId="61417607" w14:textId="357B5CC7" w:rsidR="00555E9A" w:rsidRPr="004561D8" w:rsidRDefault="00555E9A" w:rsidP="00116115">
                            <w:pPr>
                              <w:pStyle w:val="Abstract"/>
                              <w:ind w:left="0"/>
                              <w:jc w:val="left"/>
                              <w:rPr>
                                <w:b w:val="0"/>
                                <w:bCs/>
                              </w:rPr>
                            </w:pPr>
                            <w:r w:rsidRPr="004561D8">
                              <w:rPr>
                                <w:b w:val="0"/>
                                <w:bCs/>
                              </w:rPr>
                              <w:t xml:space="preserve">This </w:t>
                            </w:r>
                            <w:r w:rsidRPr="004561D8">
                              <w:rPr>
                                <w:b w:val="0"/>
                                <w:bCs/>
                                <w:i/>
                              </w:rPr>
                              <w:t>market manual</w:t>
                            </w:r>
                            <w:r w:rsidRPr="004561D8">
                              <w:rPr>
                                <w:b w:val="0"/>
                                <w:bCs/>
                              </w:rPr>
                              <w:t xml:space="preserve"> provides information to </w:t>
                            </w:r>
                            <w:r w:rsidRPr="004561D8">
                              <w:rPr>
                                <w:b w:val="0"/>
                                <w:bCs/>
                                <w:i/>
                              </w:rPr>
                              <w:t>market participants</w:t>
                            </w:r>
                            <w:r w:rsidRPr="004561D8">
                              <w:rPr>
                                <w:b w:val="0"/>
                                <w:bCs/>
                              </w:rPr>
                              <w:t xml:space="preserve"> on the operation of the </w:t>
                            </w:r>
                            <w:r w:rsidRPr="004561D8">
                              <w:rPr>
                                <w:b w:val="0"/>
                                <w:bCs/>
                                <w:i/>
                              </w:rPr>
                              <w:t>day-ahead market</w:t>
                            </w:r>
                            <w:r w:rsidRPr="004561D8">
                              <w:rPr>
                                <w:b w:val="0"/>
                                <w:bCs/>
                              </w:rPr>
                              <w:t xml:space="preserve">. </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7AD741E" id="_x0000_t202" coordsize="21600,21600" o:spt="202" path="m,l,21600r21600,l21600,xe">
                <v:stroke joinstyle="miter"/>
                <v:path gradientshapeok="t" o:connecttype="rect"/>
              </v:shapetype>
              <v:shape id="Text Box 7" o:spid="_x0000_s1026" type="#_x0000_t202" style="position:absolute;margin-left:124.75pt;margin-top:622.6pt;width:265.2pt;height:75.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" o:allowincell="f" stroked="f">
                <v:shadow offset="6pt,6pt"/>
                <v:textbox style="mso-fit-shape-to-text:t">
                  <w:txbxContent>
                    <w:p w14:paraId="61417607" w14:textId="357B5CC7" w:rsidR="00555E9A" w:rsidRPr="004561D8" w:rsidRDefault="00555E9A" w:rsidP="00116115">
                      <w:pPr>
                        <w:pStyle w:val="Abstract"/>
                        <w:ind w:left="0"/>
                        <w:jc w:val="left"/>
                        <w:rPr>
                          <w:b w:val="0"/>
                          <w:bCs/>
                        </w:rPr>
                      </w:pPr>
                      <w:r w:rsidRPr="004561D8">
                        <w:rPr>
                          <w:b w:val="0"/>
                          <w:bCs/>
                        </w:rPr>
                        <w:t xml:space="preserve">This </w:t>
                      </w:r>
                      <w:r w:rsidRPr="004561D8">
                        <w:rPr>
                          <w:b w:val="0"/>
                          <w:bCs/>
                          <w:i/>
                        </w:rPr>
                        <w:t>market manual</w:t>
                      </w:r>
                      <w:r w:rsidRPr="004561D8">
                        <w:rPr>
                          <w:b w:val="0"/>
                          <w:bCs/>
                        </w:rPr>
                        <w:t xml:space="preserve"> provides information to </w:t>
                      </w:r>
                      <w:r w:rsidRPr="004561D8">
                        <w:rPr>
                          <w:b w:val="0"/>
                          <w:bCs/>
                          <w:i/>
                        </w:rPr>
                        <w:t>market participants</w:t>
                      </w:r>
                      <w:r w:rsidRPr="004561D8">
                        <w:rPr>
                          <w:b w:val="0"/>
                          <w:bCs/>
                        </w:rPr>
                        <w:t xml:space="preserve"> on the operation of the </w:t>
                      </w:r>
                      <w:r w:rsidRPr="004561D8">
                        <w:rPr>
                          <w:b w:val="0"/>
                          <w:bCs/>
                          <w:i/>
                        </w:rPr>
                        <w:t>day-ahead market</w:t>
                      </w:r>
                      <w:r w:rsidRPr="004561D8">
                        <w:rPr>
                          <w:b w:val="0"/>
                          <w:bCs/>
                        </w:rPr>
                        <w:t xml:space="preserve">. </w:t>
                      </w:r>
                    </w:p>
                  </w:txbxContent>
                </v:textbox>
                <w10:wrap anchory="page"/>
              </v:shape>
            </w:pict>
          </mc:Fallback>
        </mc:AlternateContent>
      </w:r>
    </w:p>
    <w:p w14:paraId="67C86107" w14:textId="77777777" w:rsidR="000A4C69" w:rsidRDefault="000A4C69" w:rsidP="000A4C69">
      <w:pPr>
        <w:pStyle w:val="DocumentControlHeading"/>
      </w:pPr>
      <w:bookmarkStart w:id="2" w:name="_Toc44952148"/>
      <w:bookmarkStart w:id="3" w:name="_Toc45035987"/>
      <w:bookmarkStart w:id="4" w:name="_Toc45036107"/>
      <w:r>
        <w:lastRenderedPageBreak/>
        <w:t>Document Change History</w:t>
      </w:r>
    </w:p>
    <w:tbl>
      <w:tblPr>
        <w:tblW w:w="9265"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Change w:id="5" w:author="Author">
          <w:tblPr>
            <w:tblW w:w="9265"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985"/>
        <w:gridCol w:w="5783"/>
        <w:gridCol w:w="2497"/>
        <w:tblGridChange w:id="6">
          <w:tblGrid>
            <w:gridCol w:w="370"/>
            <w:gridCol w:w="615"/>
            <w:gridCol w:w="370"/>
            <w:gridCol w:w="5413"/>
            <w:gridCol w:w="370"/>
            <w:gridCol w:w="2127"/>
            <w:gridCol w:w="370"/>
          </w:tblGrid>
        </w:tblGridChange>
      </w:tblGrid>
      <w:tr w:rsidR="000A4C69" w:rsidRPr="0071783B" w14:paraId="7EDBA91A" w14:textId="77777777" w:rsidTr="005020E9">
        <w:trPr>
          <w:tblHeader/>
          <w:trPrChange w:id="7" w:author="Author">
            <w:trPr>
              <w:gridBefore w:val="1"/>
              <w:tblHeader/>
            </w:trPr>
          </w:trPrChange>
        </w:trPr>
        <w:tc>
          <w:tcPr>
            <w:tcW w:w="985" w:type="dxa"/>
            <w:shd w:val="clear" w:color="auto" w:fill="8CD2F4" w:themeFill="accent3"/>
            <w:tcPrChange w:id="8" w:author="Author">
              <w:tcPr>
                <w:tcW w:w="985" w:type="dxa"/>
                <w:gridSpan w:val="2"/>
                <w:shd w:val="clear" w:color="auto" w:fill="8CD2F4" w:themeFill="accent3"/>
              </w:tcPr>
            </w:tcPrChange>
          </w:tcPr>
          <w:p w14:paraId="0D3F2DF3" w14:textId="77777777" w:rsidR="000A4C69" w:rsidRPr="0044085B" w:rsidRDefault="000A4C69" w:rsidP="00002754">
            <w:pPr>
              <w:pStyle w:val="TableHead"/>
              <w:rPr>
                <w:rFonts w:ascii="Times New Roman" w:hAnsi="Times New Roman"/>
                <w:sz w:val="22"/>
                <w:szCs w:val="22"/>
              </w:rPr>
            </w:pPr>
            <w:r w:rsidRPr="0044085B">
              <w:rPr>
                <w:sz w:val="22"/>
                <w:szCs w:val="22"/>
              </w:rPr>
              <w:t>Issue</w:t>
            </w:r>
          </w:p>
        </w:tc>
        <w:tc>
          <w:tcPr>
            <w:tcW w:w="5783" w:type="dxa"/>
            <w:shd w:val="clear" w:color="auto" w:fill="8CD2F4" w:themeFill="accent3"/>
            <w:tcPrChange w:id="9" w:author="Author">
              <w:tcPr>
                <w:tcW w:w="5783" w:type="dxa"/>
                <w:gridSpan w:val="2"/>
                <w:shd w:val="clear" w:color="auto" w:fill="8CD2F4" w:themeFill="accent3"/>
              </w:tcPr>
            </w:tcPrChange>
          </w:tcPr>
          <w:p w14:paraId="4BD2860A" w14:textId="77777777" w:rsidR="000A4C69" w:rsidRPr="0044085B" w:rsidRDefault="000A4C69" w:rsidP="00002754">
            <w:pPr>
              <w:pStyle w:val="TableHead"/>
              <w:rPr>
                <w:rFonts w:ascii="Times New Roman" w:hAnsi="Times New Roman"/>
                <w:sz w:val="22"/>
                <w:szCs w:val="22"/>
              </w:rPr>
            </w:pPr>
            <w:r w:rsidRPr="0044085B">
              <w:rPr>
                <w:sz w:val="22"/>
                <w:szCs w:val="22"/>
              </w:rPr>
              <w:t>Reason for Issue</w:t>
            </w:r>
          </w:p>
        </w:tc>
        <w:tc>
          <w:tcPr>
            <w:tcW w:w="2497" w:type="dxa"/>
            <w:shd w:val="clear" w:color="auto" w:fill="8CD2F4" w:themeFill="accent3"/>
            <w:tcPrChange w:id="10" w:author="Author">
              <w:tcPr>
                <w:tcW w:w="2497" w:type="dxa"/>
                <w:gridSpan w:val="2"/>
                <w:shd w:val="clear" w:color="auto" w:fill="8CD2F4" w:themeFill="accent3"/>
              </w:tcPr>
            </w:tcPrChange>
          </w:tcPr>
          <w:p w14:paraId="666D0167" w14:textId="77777777" w:rsidR="000A4C69" w:rsidRPr="0044085B" w:rsidRDefault="000A4C69" w:rsidP="00002754">
            <w:pPr>
              <w:pStyle w:val="TableHead"/>
              <w:rPr>
                <w:sz w:val="22"/>
                <w:szCs w:val="22"/>
              </w:rPr>
            </w:pPr>
            <w:r w:rsidRPr="0044085B">
              <w:rPr>
                <w:sz w:val="22"/>
                <w:szCs w:val="22"/>
              </w:rPr>
              <w:t>Date</w:t>
            </w:r>
          </w:p>
        </w:tc>
      </w:tr>
      <w:tr w:rsidR="00936AFC" w:rsidRPr="0071783B" w14:paraId="27A1012E" w14:textId="77777777" w:rsidTr="005020E9">
        <w:trPr>
          <w:tblHeader/>
          <w:trPrChange w:id="11" w:author="Author">
            <w:trPr>
              <w:gridBefore w:val="1"/>
              <w:tblHeader/>
            </w:trPr>
          </w:trPrChange>
        </w:trPr>
        <w:tc>
          <w:tcPr>
            <w:tcW w:w="9265" w:type="dxa"/>
            <w:gridSpan w:val="3"/>
            <w:tcPrChange w:id="12" w:author="Author">
              <w:tcPr>
                <w:tcW w:w="9265" w:type="dxa"/>
                <w:gridSpan w:val="6"/>
              </w:tcPr>
            </w:tcPrChange>
          </w:tcPr>
          <w:p w14:paraId="0071C50C" w14:textId="11B45DA6" w:rsidR="00936AFC" w:rsidRPr="0044085B" w:rsidRDefault="00936AFC" w:rsidP="00936AFC">
            <w:pPr>
              <w:pStyle w:val="TableHead"/>
              <w:jc w:val="left"/>
              <w:rPr>
                <w:b w:val="0"/>
                <w:bCs/>
                <w:sz w:val="22"/>
                <w:szCs w:val="22"/>
              </w:rPr>
            </w:pPr>
            <w:r w:rsidRPr="0044085B">
              <w:rPr>
                <w:rFonts w:cs="Tahoma"/>
                <w:b w:val="0"/>
                <w:bCs/>
                <w:sz w:val="22"/>
                <w:szCs w:val="22"/>
              </w:rPr>
              <w:t>Refer to Issue 7.0 (MDP-PRO-0019) for changes prior to Market Transition.</w:t>
            </w:r>
          </w:p>
        </w:tc>
      </w:tr>
      <w:tr w:rsidR="0044085B" w:rsidRPr="0071783B" w14:paraId="2E2BA5EC" w14:textId="77777777" w:rsidTr="005020E9">
        <w:trPr>
          <w:tblHeader/>
          <w:trPrChange w:id="13" w:author="Author">
            <w:trPr>
              <w:gridBefore w:val="1"/>
              <w:tblHeader/>
            </w:trPr>
          </w:trPrChange>
        </w:trPr>
        <w:tc>
          <w:tcPr>
            <w:tcW w:w="985" w:type="dxa"/>
            <w:tcPrChange w:id="14" w:author="Author">
              <w:tcPr>
                <w:tcW w:w="985" w:type="dxa"/>
                <w:gridSpan w:val="2"/>
              </w:tcPr>
            </w:tcPrChange>
          </w:tcPr>
          <w:p w14:paraId="3112577C" w14:textId="4203C851" w:rsidR="0044085B" w:rsidRPr="0044085B" w:rsidRDefault="0044085B" w:rsidP="0044085B">
            <w:pPr>
              <w:pStyle w:val="TableHead"/>
              <w:jc w:val="left"/>
              <w:rPr>
                <w:b w:val="0"/>
                <w:bCs/>
                <w:sz w:val="22"/>
                <w:szCs w:val="22"/>
              </w:rPr>
            </w:pPr>
            <w:r w:rsidRPr="0044085B">
              <w:rPr>
                <w:rFonts w:cs="Tahoma"/>
                <w:b w:val="0"/>
                <w:bCs/>
                <w:sz w:val="22"/>
                <w:szCs w:val="22"/>
              </w:rPr>
              <w:t>1.0</w:t>
            </w:r>
          </w:p>
        </w:tc>
        <w:tc>
          <w:tcPr>
            <w:tcW w:w="5783" w:type="dxa"/>
            <w:tcPrChange w:id="15" w:author="Author">
              <w:tcPr>
                <w:tcW w:w="5783" w:type="dxa"/>
                <w:gridSpan w:val="2"/>
              </w:tcPr>
            </w:tcPrChange>
          </w:tcPr>
          <w:p w14:paraId="27B3102F" w14:textId="7EAFD85F" w:rsidR="0044085B" w:rsidRPr="0044085B" w:rsidRDefault="0044085B" w:rsidP="0044085B">
            <w:pPr>
              <w:pStyle w:val="TableHead"/>
              <w:jc w:val="left"/>
              <w:rPr>
                <w:b w:val="0"/>
                <w:bCs/>
                <w:sz w:val="22"/>
                <w:szCs w:val="22"/>
              </w:rPr>
            </w:pPr>
            <w:r w:rsidRPr="0044085B">
              <w:rPr>
                <w:rFonts w:cs="Tahoma"/>
                <w:b w:val="0"/>
                <w:bCs/>
                <w:sz w:val="22"/>
                <w:szCs w:val="22"/>
              </w:rPr>
              <w:t>Market transition</w:t>
            </w:r>
          </w:p>
        </w:tc>
        <w:tc>
          <w:tcPr>
            <w:tcW w:w="2497" w:type="dxa"/>
            <w:tcPrChange w:id="16" w:author="Author">
              <w:tcPr>
                <w:tcW w:w="2497" w:type="dxa"/>
                <w:gridSpan w:val="2"/>
              </w:tcPr>
            </w:tcPrChange>
          </w:tcPr>
          <w:p w14:paraId="1B809047" w14:textId="5913621A" w:rsidR="0044085B" w:rsidRPr="0044085B" w:rsidRDefault="0044085B" w:rsidP="0044085B">
            <w:pPr>
              <w:pStyle w:val="TableHead"/>
              <w:jc w:val="left"/>
              <w:rPr>
                <w:b w:val="0"/>
                <w:bCs/>
                <w:sz w:val="22"/>
                <w:szCs w:val="22"/>
              </w:rPr>
            </w:pPr>
            <w:r w:rsidRPr="0044085B">
              <w:rPr>
                <w:rFonts w:cs="Tahoma"/>
                <w:b w:val="0"/>
                <w:bCs/>
                <w:sz w:val="22"/>
                <w:szCs w:val="22"/>
              </w:rPr>
              <w:t>April 4, 2025</w:t>
            </w:r>
          </w:p>
        </w:tc>
      </w:tr>
      <w:tr w:rsidR="0044085B" w:rsidRPr="0071783B" w14:paraId="3CBE0433" w14:textId="77777777" w:rsidTr="005020E9">
        <w:trPr>
          <w:tblHeader/>
          <w:trPrChange w:id="17" w:author="Author">
            <w:trPr>
              <w:gridBefore w:val="1"/>
              <w:tblHeader/>
            </w:trPr>
          </w:trPrChange>
        </w:trPr>
        <w:tc>
          <w:tcPr>
            <w:tcW w:w="985" w:type="dxa"/>
            <w:tcPrChange w:id="18" w:author="Author">
              <w:tcPr>
                <w:tcW w:w="985" w:type="dxa"/>
                <w:gridSpan w:val="2"/>
              </w:tcPr>
            </w:tcPrChange>
          </w:tcPr>
          <w:p w14:paraId="7B7146E8" w14:textId="69D6D2B5" w:rsidR="0044085B" w:rsidRPr="0044085B" w:rsidRDefault="0044085B" w:rsidP="0044085B">
            <w:pPr>
              <w:pStyle w:val="TableHead"/>
              <w:jc w:val="left"/>
              <w:rPr>
                <w:b w:val="0"/>
                <w:bCs/>
                <w:sz w:val="22"/>
                <w:szCs w:val="22"/>
              </w:rPr>
            </w:pPr>
            <w:r w:rsidRPr="0044085B">
              <w:rPr>
                <w:rFonts w:cs="Tahoma"/>
                <w:b w:val="0"/>
                <w:bCs/>
                <w:sz w:val="22"/>
                <w:szCs w:val="22"/>
              </w:rPr>
              <w:t>2.0</w:t>
            </w:r>
          </w:p>
        </w:tc>
        <w:tc>
          <w:tcPr>
            <w:tcW w:w="5783" w:type="dxa"/>
            <w:tcPrChange w:id="19" w:author="Author">
              <w:tcPr>
                <w:tcW w:w="5783" w:type="dxa"/>
                <w:gridSpan w:val="2"/>
              </w:tcPr>
            </w:tcPrChange>
          </w:tcPr>
          <w:p w14:paraId="43BA1B08" w14:textId="3B0CAE6C" w:rsidR="0044085B" w:rsidRPr="0044085B" w:rsidRDefault="0044085B" w:rsidP="0044085B">
            <w:pPr>
              <w:pStyle w:val="TableHead"/>
              <w:jc w:val="left"/>
              <w:rPr>
                <w:b w:val="0"/>
                <w:bCs/>
                <w:sz w:val="22"/>
                <w:szCs w:val="22"/>
              </w:rPr>
            </w:pPr>
            <w:r w:rsidRPr="0044085B">
              <w:rPr>
                <w:rFonts w:cs="Tahoma"/>
                <w:b w:val="0"/>
                <w:bCs/>
                <w:sz w:val="22"/>
                <w:szCs w:val="22"/>
              </w:rPr>
              <w:t>Issued for Baseline 54.1</w:t>
            </w:r>
          </w:p>
        </w:tc>
        <w:tc>
          <w:tcPr>
            <w:tcW w:w="2497" w:type="dxa"/>
            <w:tcPrChange w:id="20" w:author="Author">
              <w:tcPr>
                <w:tcW w:w="2497" w:type="dxa"/>
                <w:gridSpan w:val="2"/>
              </w:tcPr>
            </w:tcPrChange>
          </w:tcPr>
          <w:p w14:paraId="55ABD959" w14:textId="4B160BCF" w:rsidR="0044085B" w:rsidRPr="0044085B" w:rsidRDefault="0044085B" w:rsidP="0044085B">
            <w:pPr>
              <w:pStyle w:val="TableHead"/>
              <w:jc w:val="left"/>
              <w:rPr>
                <w:b w:val="0"/>
                <w:bCs/>
                <w:sz w:val="22"/>
                <w:szCs w:val="22"/>
              </w:rPr>
            </w:pPr>
            <w:r w:rsidRPr="0044085B">
              <w:rPr>
                <w:rFonts w:cs="Tahoma"/>
                <w:b w:val="0"/>
                <w:bCs/>
                <w:sz w:val="22"/>
                <w:szCs w:val="22"/>
              </w:rPr>
              <w:t>December 3, 2025</w:t>
            </w:r>
          </w:p>
        </w:tc>
      </w:tr>
      <w:tr w:rsidR="0044085B" w:rsidRPr="0071783B" w14:paraId="08BAB3B8" w14:textId="77777777" w:rsidTr="005020E9">
        <w:trPr>
          <w:tblHeader/>
          <w:trPrChange w:id="21" w:author="Author">
            <w:trPr>
              <w:gridBefore w:val="1"/>
              <w:tblHeader/>
            </w:trPr>
          </w:trPrChange>
        </w:trPr>
        <w:tc>
          <w:tcPr>
            <w:tcW w:w="985" w:type="dxa"/>
            <w:tcPrChange w:id="22" w:author="Author">
              <w:tcPr>
                <w:tcW w:w="985" w:type="dxa"/>
                <w:gridSpan w:val="2"/>
              </w:tcPr>
            </w:tcPrChange>
          </w:tcPr>
          <w:p w14:paraId="6E448A47" w14:textId="53690BAE" w:rsidR="0044085B" w:rsidRPr="0044085B" w:rsidRDefault="0044085B" w:rsidP="0044085B">
            <w:pPr>
              <w:pStyle w:val="TableHead"/>
              <w:jc w:val="left"/>
              <w:rPr>
                <w:rFonts w:cs="Tahoma"/>
                <w:b w:val="0"/>
                <w:bCs/>
                <w:sz w:val="22"/>
                <w:szCs w:val="22"/>
              </w:rPr>
            </w:pPr>
            <w:r>
              <w:rPr>
                <w:rFonts w:cs="Tahoma"/>
                <w:b w:val="0"/>
                <w:bCs/>
                <w:sz w:val="22"/>
                <w:szCs w:val="22"/>
              </w:rPr>
              <w:t>3.0</w:t>
            </w:r>
          </w:p>
        </w:tc>
        <w:tc>
          <w:tcPr>
            <w:tcW w:w="5783" w:type="dxa"/>
            <w:tcPrChange w:id="23" w:author="Author">
              <w:tcPr>
                <w:tcW w:w="5783" w:type="dxa"/>
                <w:gridSpan w:val="2"/>
              </w:tcPr>
            </w:tcPrChange>
          </w:tcPr>
          <w:p w14:paraId="5679ACE5" w14:textId="3C189D08" w:rsidR="0044085B" w:rsidRPr="0044085B" w:rsidRDefault="00455AC9" w:rsidP="0044085B">
            <w:pPr>
              <w:pStyle w:val="TableHead"/>
              <w:jc w:val="left"/>
              <w:rPr>
                <w:rFonts w:cs="Tahoma"/>
                <w:b w:val="0"/>
                <w:bCs/>
                <w:sz w:val="22"/>
                <w:szCs w:val="22"/>
              </w:rPr>
            </w:pPr>
            <w:r>
              <w:rPr>
                <w:rFonts w:cs="Tahoma"/>
                <w:b w:val="0"/>
                <w:bCs/>
                <w:sz w:val="22"/>
                <w:szCs w:val="22"/>
              </w:rPr>
              <w:t>Issued for Baseline 5</w:t>
            </w:r>
            <w:r w:rsidR="001F0EDA">
              <w:rPr>
                <w:rFonts w:cs="Tahoma"/>
                <w:b w:val="0"/>
                <w:bCs/>
                <w:sz w:val="22"/>
                <w:szCs w:val="22"/>
              </w:rPr>
              <w:t>6.1</w:t>
            </w:r>
          </w:p>
        </w:tc>
        <w:tc>
          <w:tcPr>
            <w:tcW w:w="2497" w:type="dxa"/>
            <w:tcPrChange w:id="24" w:author="Author">
              <w:tcPr>
                <w:tcW w:w="2497" w:type="dxa"/>
                <w:gridSpan w:val="2"/>
              </w:tcPr>
            </w:tcPrChange>
          </w:tcPr>
          <w:p w14:paraId="14EAA4A3" w14:textId="2CCB6251" w:rsidR="0044085B" w:rsidRPr="0044085B" w:rsidRDefault="0044085B" w:rsidP="0044085B">
            <w:pPr>
              <w:pStyle w:val="TableHead"/>
              <w:jc w:val="left"/>
              <w:rPr>
                <w:rFonts w:cs="Tahoma"/>
                <w:b w:val="0"/>
                <w:bCs/>
                <w:sz w:val="22"/>
                <w:szCs w:val="22"/>
              </w:rPr>
            </w:pPr>
            <w:r>
              <w:rPr>
                <w:rFonts w:cs="Tahoma"/>
                <w:b w:val="0"/>
                <w:bCs/>
                <w:sz w:val="22"/>
                <w:szCs w:val="22"/>
              </w:rPr>
              <w:t>December 2, 2026</w:t>
            </w:r>
          </w:p>
        </w:tc>
      </w:tr>
    </w:tbl>
    <w:p w14:paraId="63E03E2E" w14:textId="77777777" w:rsidR="000A4C69" w:rsidRDefault="000A4C69" w:rsidP="000A4C69">
      <w:pPr>
        <w:pStyle w:val="DocumentControlHeading"/>
      </w:pPr>
    </w:p>
    <w:p w14:paraId="2CBE4B72" w14:textId="77777777" w:rsidR="000A4C69" w:rsidRDefault="000A4C69" w:rsidP="000A4C69">
      <w:pPr>
        <w:pStyle w:val="DocumentControlHeading"/>
      </w:pPr>
      <w:r>
        <w:t xml:space="preserve">Related Documents </w:t>
      </w:r>
    </w:p>
    <w:tbl>
      <w:tblPr>
        <w:tblW w:w="9253"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Change w:id="25" w:author="Author">
          <w:tblPr>
            <w:tblW w:w="9253"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2388"/>
        <w:gridCol w:w="6865"/>
        <w:tblGridChange w:id="26">
          <w:tblGrid>
            <w:gridCol w:w="370"/>
            <w:gridCol w:w="2018"/>
            <w:gridCol w:w="370"/>
            <w:gridCol w:w="6495"/>
            <w:gridCol w:w="370"/>
          </w:tblGrid>
        </w:tblGridChange>
      </w:tblGrid>
      <w:tr w:rsidR="000A4C69" w:rsidRPr="0071783B" w14:paraId="27168D03" w14:textId="77777777" w:rsidTr="005020E9">
        <w:trPr>
          <w:trHeight w:val="501"/>
          <w:tblHeader/>
          <w:trPrChange w:id="27" w:author="Author">
            <w:trPr>
              <w:gridBefore w:val="1"/>
              <w:trHeight w:val="501"/>
              <w:tblHeader/>
            </w:trPr>
          </w:trPrChange>
        </w:trPr>
        <w:tc>
          <w:tcPr>
            <w:tcW w:w="2388" w:type="dxa"/>
            <w:shd w:val="clear" w:color="auto" w:fill="8CD2F4" w:themeFill="accent3"/>
            <w:tcPrChange w:id="28" w:author="Author">
              <w:tcPr>
                <w:tcW w:w="2388" w:type="dxa"/>
                <w:gridSpan w:val="2"/>
                <w:shd w:val="clear" w:color="auto" w:fill="8CD2F4" w:themeFill="accent3"/>
              </w:tcPr>
            </w:tcPrChange>
          </w:tcPr>
          <w:p w14:paraId="1B611B00" w14:textId="77777777" w:rsidR="000A4C69" w:rsidRPr="00136AF2" w:rsidRDefault="000A4C69" w:rsidP="00002754">
            <w:pPr>
              <w:pStyle w:val="TableHead"/>
              <w:rPr>
                <w:rFonts w:ascii="Times New Roman" w:hAnsi="Times New Roman"/>
              </w:rPr>
            </w:pPr>
            <w:r w:rsidRPr="00136AF2">
              <w:t>Document ID</w:t>
            </w:r>
          </w:p>
        </w:tc>
        <w:tc>
          <w:tcPr>
            <w:tcW w:w="6865" w:type="dxa"/>
            <w:shd w:val="clear" w:color="auto" w:fill="8CD2F4" w:themeFill="accent3"/>
            <w:tcPrChange w:id="29" w:author="Author">
              <w:tcPr>
                <w:tcW w:w="6865" w:type="dxa"/>
                <w:gridSpan w:val="2"/>
                <w:shd w:val="clear" w:color="auto" w:fill="8CD2F4" w:themeFill="accent3"/>
              </w:tcPr>
            </w:tcPrChange>
          </w:tcPr>
          <w:p w14:paraId="77558685" w14:textId="77777777" w:rsidR="000A4C69" w:rsidRPr="00136AF2" w:rsidRDefault="000A4C69" w:rsidP="00002754">
            <w:pPr>
              <w:pStyle w:val="TableHead"/>
            </w:pPr>
            <w:r w:rsidRPr="00136AF2">
              <w:t>Document Title</w:t>
            </w:r>
          </w:p>
        </w:tc>
      </w:tr>
      <w:tr w:rsidR="00DE2C2E" w:rsidRPr="0071783B" w14:paraId="7D38330A" w14:textId="77777777" w:rsidTr="005020E9">
        <w:trPr>
          <w:trHeight w:val="486"/>
          <w:tblHeader/>
          <w:trPrChange w:id="30" w:author="Author">
            <w:trPr>
              <w:gridBefore w:val="1"/>
              <w:trHeight w:val="486"/>
              <w:tblHeader/>
            </w:trPr>
          </w:trPrChange>
        </w:trPr>
        <w:tc>
          <w:tcPr>
            <w:tcW w:w="2388" w:type="dxa"/>
            <w:tcPrChange w:id="31" w:author="Author">
              <w:tcPr>
                <w:tcW w:w="2388" w:type="dxa"/>
                <w:gridSpan w:val="2"/>
              </w:tcPr>
            </w:tcPrChange>
          </w:tcPr>
          <w:p w14:paraId="070A32ED" w14:textId="4E3391F7" w:rsidR="00DE2C2E" w:rsidRPr="000328E4" w:rsidRDefault="00BB779E" w:rsidP="0CE8F3A4">
            <w:pPr>
              <w:pStyle w:val="TableHead"/>
              <w:jc w:val="left"/>
              <w:rPr>
                <w:b w:val="0"/>
              </w:rPr>
            </w:pPr>
            <w:r>
              <w:rPr>
                <w:b w:val="0"/>
              </w:rPr>
              <w:t>MAN-141</w:t>
            </w:r>
          </w:p>
        </w:tc>
        <w:tc>
          <w:tcPr>
            <w:tcW w:w="6865" w:type="dxa"/>
            <w:tcPrChange w:id="32" w:author="Author">
              <w:tcPr>
                <w:tcW w:w="6865" w:type="dxa"/>
                <w:gridSpan w:val="2"/>
              </w:tcPr>
            </w:tcPrChange>
          </w:tcPr>
          <w:p w14:paraId="2D5050CA" w14:textId="33F670EB" w:rsidR="00DE2C2E" w:rsidRPr="000328E4" w:rsidRDefault="00BB779E" w:rsidP="0CE8F3A4">
            <w:pPr>
              <w:pStyle w:val="TableHead"/>
              <w:jc w:val="left"/>
              <w:rPr>
                <w:b w:val="0"/>
              </w:rPr>
            </w:pPr>
            <w:r>
              <w:rPr>
                <w:b w:val="0"/>
              </w:rPr>
              <w:t>Market Manual 2.13: Market Document Baseline Management</w:t>
            </w:r>
          </w:p>
        </w:tc>
      </w:tr>
    </w:tbl>
    <w:p w14:paraId="6A378C6F" w14:textId="77777777" w:rsidR="00DB5947" w:rsidRDefault="00DB5947" w:rsidP="000A4C69">
      <w:pPr>
        <w:rPr>
          <w:rFonts w:cs="Times New Roman"/>
        </w:rPr>
      </w:pPr>
    </w:p>
    <w:p w14:paraId="71B8F983" w14:textId="77777777" w:rsidR="00A41A70" w:rsidRDefault="00A41A70" w:rsidP="000A4C69">
      <w:pPr>
        <w:rPr>
          <w:rFonts w:cs="Times New Roman"/>
        </w:rPr>
        <w:sectPr w:rsidR="00A41A70" w:rsidSect="00F0591A">
          <w:headerReference w:type="default" r:id="rId12"/>
          <w:footerReference w:type="default" r:id="rId13"/>
          <w:pgSz w:w="12240" w:h="15840" w:code="1"/>
          <w:pgMar w:top="1440" w:right="1440" w:bottom="1440" w:left="1800" w:header="720" w:footer="720" w:gutter="0"/>
          <w:pgNumType w:fmt="lowerRoman"/>
          <w:cols w:space="720"/>
        </w:sectPr>
      </w:pPr>
    </w:p>
    <w:p w14:paraId="353AA61D" w14:textId="77777777" w:rsidR="00DB5947" w:rsidRDefault="00DB5947" w:rsidP="000A4C69">
      <w:pPr>
        <w:rPr>
          <w:rFonts w:cs="Times New Roman"/>
        </w:rPr>
        <w:sectPr w:rsidR="00DB5947" w:rsidSect="00F0591A">
          <w:pgSz w:w="12240" w:h="15840" w:code="1"/>
          <w:pgMar w:top="1440" w:right="1440" w:bottom="1440" w:left="1800" w:header="720" w:footer="720" w:gutter="0"/>
          <w:pgNumType w:fmt="lowerRoman"/>
          <w:cols w:space="720"/>
        </w:sectPr>
      </w:pPr>
    </w:p>
    <w:p w14:paraId="3D14E58C" w14:textId="77777777" w:rsidR="00CB0CD2" w:rsidRDefault="00CB0CD2" w:rsidP="00286CEB">
      <w:pPr>
        <w:pStyle w:val="YellowBarHeading2"/>
      </w:pPr>
      <w:bookmarkStart w:id="33" w:name="_Toc69454242"/>
    </w:p>
    <w:p w14:paraId="76320F4A" w14:textId="2B718555" w:rsidR="00AF69D1" w:rsidRDefault="00AF69D1" w:rsidP="0067412B">
      <w:pPr>
        <w:pStyle w:val="TableofContents"/>
        <w:spacing w:after="0"/>
      </w:pPr>
      <w:bookmarkStart w:id="34" w:name="_Toc130369899"/>
      <w:bookmarkStart w:id="35" w:name="_Toc130990922"/>
      <w:bookmarkStart w:id="36" w:name="_Toc131766870"/>
      <w:bookmarkStart w:id="37" w:name="_Toc132205806"/>
      <w:bookmarkStart w:id="38" w:name="_Toc139631549"/>
      <w:bookmarkStart w:id="39" w:name="_Toc232081090"/>
      <w:bookmarkStart w:id="40" w:name="_Toc239843406"/>
      <w:r>
        <w:t>Table of Contents</w:t>
      </w:r>
      <w:bookmarkEnd w:id="33"/>
      <w:bookmarkEnd w:id="34"/>
      <w:bookmarkEnd w:id="35"/>
      <w:bookmarkEnd w:id="36"/>
      <w:bookmarkEnd w:id="37"/>
      <w:bookmarkEnd w:id="38"/>
      <w:bookmarkEnd w:id="39"/>
      <w:bookmarkEnd w:id="40"/>
    </w:p>
    <w:p w14:paraId="707CD7F9" w14:textId="0439820A" w:rsidR="00350073" w:rsidRDefault="00CC22D3">
      <w:pPr>
        <w:pStyle w:val="TOC1"/>
        <w:tabs>
          <w:tab w:val="right" w:leader="dot" w:pos="10130"/>
        </w:tabs>
        <w:rPr>
          <w:rFonts w:eastAsiaTheme="minorEastAsia" w:cstheme="minorBidi"/>
          <w:b w:val="0"/>
          <w:bCs w:val="0"/>
          <w:iCs w:val="0"/>
          <w:noProof/>
          <w:spacing w:val="0"/>
          <w:kern w:val="2"/>
          <w:lang w:eastAsia="en-CA"/>
          <w14:ligatures w14:val="standardContextual"/>
        </w:rPr>
      </w:pPr>
      <w:r w:rsidRPr="009B6C51">
        <w:rPr>
          <w:rFonts w:ascii="Tahoma" w:hAnsi="Tahoma" w:cs="Tahoma"/>
          <w:b w:val="0"/>
          <w:bCs w:val="0"/>
          <w:i/>
          <w:iCs w:val="0"/>
          <w:szCs w:val="22"/>
        </w:rPr>
        <w:fldChar w:fldCharType="begin"/>
      </w:r>
      <w:r w:rsidRPr="009B6C51">
        <w:rPr>
          <w:rFonts w:ascii="Tahoma" w:hAnsi="Tahoma" w:cs="Tahoma"/>
          <w:b w:val="0"/>
          <w:bCs w:val="0"/>
          <w:i/>
          <w:iCs w:val="0"/>
          <w:szCs w:val="22"/>
        </w:rPr>
        <w:instrText xml:space="preserve"> TOC \h \z \t "Heading 2,1,Heading 3,2,Heading 4,3,TOC Heading,1,TableofContents,1" </w:instrText>
      </w:r>
      <w:r w:rsidRPr="009B6C51">
        <w:rPr>
          <w:rFonts w:ascii="Tahoma" w:hAnsi="Tahoma" w:cs="Tahoma"/>
          <w:b w:val="0"/>
          <w:bCs w:val="0"/>
          <w:i/>
          <w:iCs w:val="0"/>
          <w:szCs w:val="22"/>
        </w:rPr>
        <w:fldChar w:fldCharType="separate"/>
      </w:r>
      <w:hyperlink w:anchor="_Toc239843406" w:history="1">
        <w:r w:rsidR="00350073" w:rsidRPr="00AA795D">
          <w:rPr>
            <w:rStyle w:val="Hyperlink"/>
          </w:rPr>
          <w:t>Table of Contents</w:t>
        </w:r>
        <w:r w:rsidR="00350073">
          <w:rPr>
            <w:noProof/>
            <w:webHidden/>
          </w:rPr>
          <w:tab/>
        </w:r>
        <w:r w:rsidR="00350073">
          <w:rPr>
            <w:noProof/>
            <w:webHidden/>
          </w:rPr>
          <w:fldChar w:fldCharType="begin"/>
        </w:r>
        <w:r w:rsidR="00350073">
          <w:rPr>
            <w:noProof/>
            <w:webHidden/>
          </w:rPr>
          <w:instrText xml:space="preserve"> PAGEREF _Toc239843406 \h </w:instrText>
        </w:r>
        <w:r w:rsidR="00350073">
          <w:rPr>
            <w:noProof/>
            <w:webHidden/>
          </w:rPr>
        </w:r>
        <w:r w:rsidR="00350073">
          <w:rPr>
            <w:noProof/>
            <w:webHidden/>
          </w:rPr>
          <w:fldChar w:fldCharType="separate"/>
        </w:r>
        <w:r w:rsidR="00350073">
          <w:rPr>
            <w:noProof/>
            <w:webHidden/>
          </w:rPr>
          <w:t>1</w:t>
        </w:r>
        <w:r w:rsidR="00350073">
          <w:rPr>
            <w:noProof/>
            <w:webHidden/>
          </w:rPr>
          <w:fldChar w:fldCharType="end"/>
        </w:r>
      </w:hyperlink>
    </w:p>
    <w:p w14:paraId="00764C91" w14:textId="4DEFA839" w:rsidR="00350073" w:rsidRDefault="00350073">
      <w:pPr>
        <w:pStyle w:val="TOC1"/>
        <w:tabs>
          <w:tab w:val="right" w:leader="dot" w:pos="10130"/>
        </w:tabs>
        <w:rPr>
          <w:rFonts w:eastAsiaTheme="minorEastAsia" w:cstheme="minorBidi"/>
          <w:b w:val="0"/>
          <w:bCs w:val="0"/>
          <w:iCs w:val="0"/>
          <w:noProof/>
          <w:spacing w:val="0"/>
          <w:kern w:val="2"/>
          <w:lang w:eastAsia="en-CA"/>
          <w14:ligatures w14:val="standardContextual"/>
        </w:rPr>
      </w:pPr>
      <w:hyperlink w:anchor="_Toc239843407" w:history="1">
        <w:r w:rsidRPr="00AA795D">
          <w:rPr>
            <w:rStyle w:val="Hyperlink"/>
          </w:rPr>
          <w:t>List of Figures</w:t>
        </w:r>
        <w:r>
          <w:rPr>
            <w:noProof/>
            <w:webHidden/>
          </w:rPr>
          <w:tab/>
        </w:r>
        <w:r>
          <w:rPr>
            <w:noProof/>
            <w:webHidden/>
          </w:rPr>
          <w:fldChar w:fldCharType="begin"/>
        </w:r>
        <w:r>
          <w:rPr>
            <w:noProof/>
            <w:webHidden/>
          </w:rPr>
          <w:instrText xml:space="preserve"> PAGEREF _Toc239843407 \h </w:instrText>
        </w:r>
        <w:r>
          <w:rPr>
            <w:noProof/>
            <w:webHidden/>
          </w:rPr>
        </w:r>
        <w:r>
          <w:rPr>
            <w:noProof/>
            <w:webHidden/>
          </w:rPr>
          <w:fldChar w:fldCharType="separate"/>
        </w:r>
        <w:r>
          <w:rPr>
            <w:noProof/>
            <w:webHidden/>
          </w:rPr>
          <w:t>iv</w:t>
        </w:r>
        <w:r>
          <w:rPr>
            <w:noProof/>
            <w:webHidden/>
          </w:rPr>
          <w:fldChar w:fldCharType="end"/>
        </w:r>
      </w:hyperlink>
    </w:p>
    <w:p w14:paraId="556419BC" w14:textId="197BAB4E" w:rsidR="00350073" w:rsidRDefault="00350073">
      <w:pPr>
        <w:pStyle w:val="TOC1"/>
        <w:tabs>
          <w:tab w:val="right" w:leader="dot" w:pos="10130"/>
        </w:tabs>
        <w:rPr>
          <w:rFonts w:eastAsiaTheme="minorEastAsia" w:cstheme="minorBidi"/>
          <w:b w:val="0"/>
          <w:bCs w:val="0"/>
          <w:iCs w:val="0"/>
          <w:noProof/>
          <w:spacing w:val="0"/>
          <w:kern w:val="2"/>
          <w:lang w:eastAsia="en-CA"/>
          <w14:ligatures w14:val="standardContextual"/>
        </w:rPr>
      </w:pPr>
      <w:hyperlink w:anchor="_Toc239843408" w:history="1">
        <w:r w:rsidRPr="00AA795D">
          <w:rPr>
            <w:rStyle w:val="Hyperlink"/>
          </w:rPr>
          <w:t>List of Tables</w:t>
        </w:r>
        <w:r>
          <w:rPr>
            <w:noProof/>
            <w:webHidden/>
          </w:rPr>
          <w:tab/>
        </w:r>
        <w:r>
          <w:rPr>
            <w:noProof/>
            <w:webHidden/>
          </w:rPr>
          <w:fldChar w:fldCharType="begin"/>
        </w:r>
        <w:r>
          <w:rPr>
            <w:noProof/>
            <w:webHidden/>
          </w:rPr>
          <w:instrText xml:space="preserve"> PAGEREF _Toc239843408 \h </w:instrText>
        </w:r>
        <w:r>
          <w:rPr>
            <w:noProof/>
            <w:webHidden/>
          </w:rPr>
        </w:r>
        <w:r>
          <w:rPr>
            <w:noProof/>
            <w:webHidden/>
          </w:rPr>
          <w:fldChar w:fldCharType="separate"/>
        </w:r>
        <w:r>
          <w:rPr>
            <w:noProof/>
            <w:webHidden/>
          </w:rPr>
          <w:t>iv</w:t>
        </w:r>
        <w:r>
          <w:rPr>
            <w:noProof/>
            <w:webHidden/>
          </w:rPr>
          <w:fldChar w:fldCharType="end"/>
        </w:r>
      </w:hyperlink>
    </w:p>
    <w:p w14:paraId="7C3C30F0" w14:textId="7A288828" w:rsidR="00350073" w:rsidRDefault="00350073">
      <w:pPr>
        <w:pStyle w:val="TOC1"/>
        <w:tabs>
          <w:tab w:val="right" w:leader="dot" w:pos="10130"/>
        </w:tabs>
        <w:rPr>
          <w:rFonts w:eastAsiaTheme="minorEastAsia" w:cstheme="minorBidi"/>
          <w:b w:val="0"/>
          <w:bCs w:val="0"/>
          <w:iCs w:val="0"/>
          <w:noProof/>
          <w:spacing w:val="0"/>
          <w:kern w:val="2"/>
          <w:lang w:eastAsia="en-CA"/>
          <w14:ligatures w14:val="standardContextual"/>
        </w:rPr>
      </w:pPr>
      <w:hyperlink w:anchor="_Toc239843409" w:history="1">
        <w:r w:rsidRPr="00AA795D">
          <w:rPr>
            <w:rStyle w:val="Hyperlink"/>
          </w:rPr>
          <w:t>Table of Changes</w:t>
        </w:r>
        <w:r>
          <w:rPr>
            <w:noProof/>
            <w:webHidden/>
          </w:rPr>
          <w:tab/>
        </w:r>
        <w:r>
          <w:rPr>
            <w:noProof/>
            <w:webHidden/>
          </w:rPr>
          <w:fldChar w:fldCharType="begin"/>
        </w:r>
        <w:r>
          <w:rPr>
            <w:noProof/>
            <w:webHidden/>
          </w:rPr>
          <w:instrText xml:space="preserve"> PAGEREF _Toc239843409 \h </w:instrText>
        </w:r>
        <w:r>
          <w:rPr>
            <w:noProof/>
            <w:webHidden/>
          </w:rPr>
        </w:r>
        <w:r>
          <w:rPr>
            <w:noProof/>
            <w:webHidden/>
          </w:rPr>
          <w:fldChar w:fldCharType="separate"/>
        </w:r>
        <w:r>
          <w:rPr>
            <w:noProof/>
            <w:webHidden/>
          </w:rPr>
          <w:t>v</w:t>
        </w:r>
        <w:r>
          <w:rPr>
            <w:noProof/>
            <w:webHidden/>
          </w:rPr>
          <w:fldChar w:fldCharType="end"/>
        </w:r>
      </w:hyperlink>
    </w:p>
    <w:p w14:paraId="2C2E6538" w14:textId="1057538C" w:rsidR="00350073" w:rsidRDefault="00350073">
      <w:pPr>
        <w:pStyle w:val="TOC1"/>
        <w:tabs>
          <w:tab w:val="right" w:leader="dot" w:pos="10130"/>
        </w:tabs>
        <w:rPr>
          <w:rFonts w:eastAsiaTheme="minorEastAsia" w:cstheme="minorBidi"/>
          <w:b w:val="0"/>
          <w:bCs w:val="0"/>
          <w:iCs w:val="0"/>
          <w:noProof/>
          <w:spacing w:val="0"/>
          <w:kern w:val="2"/>
          <w:lang w:eastAsia="en-CA"/>
          <w14:ligatures w14:val="standardContextual"/>
        </w:rPr>
      </w:pPr>
      <w:hyperlink w:anchor="_Toc239843410" w:history="1">
        <w:r w:rsidRPr="00AA795D">
          <w:rPr>
            <w:rStyle w:val="Hyperlink"/>
          </w:rPr>
          <w:t>Market Manual Conventions</w:t>
        </w:r>
        <w:r>
          <w:rPr>
            <w:noProof/>
            <w:webHidden/>
          </w:rPr>
          <w:tab/>
        </w:r>
        <w:r>
          <w:rPr>
            <w:noProof/>
            <w:webHidden/>
          </w:rPr>
          <w:fldChar w:fldCharType="begin"/>
        </w:r>
        <w:r>
          <w:rPr>
            <w:noProof/>
            <w:webHidden/>
          </w:rPr>
          <w:instrText xml:space="preserve"> PAGEREF _Toc239843410 \h </w:instrText>
        </w:r>
        <w:r>
          <w:rPr>
            <w:noProof/>
            <w:webHidden/>
          </w:rPr>
        </w:r>
        <w:r>
          <w:rPr>
            <w:noProof/>
            <w:webHidden/>
          </w:rPr>
          <w:fldChar w:fldCharType="separate"/>
        </w:r>
        <w:r>
          <w:rPr>
            <w:noProof/>
            <w:webHidden/>
          </w:rPr>
          <w:t>vi</w:t>
        </w:r>
        <w:r>
          <w:rPr>
            <w:noProof/>
            <w:webHidden/>
          </w:rPr>
          <w:fldChar w:fldCharType="end"/>
        </w:r>
      </w:hyperlink>
    </w:p>
    <w:p w14:paraId="0AEDDCE7" w14:textId="32513B46" w:rsidR="00350073" w:rsidRDefault="00350073">
      <w:pPr>
        <w:pStyle w:val="TOC1"/>
        <w:tabs>
          <w:tab w:val="right" w:leader="dot" w:pos="10130"/>
        </w:tabs>
        <w:rPr>
          <w:rFonts w:eastAsiaTheme="minorEastAsia" w:cstheme="minorBidi"/>
          <w:b w:val="0"/>
          <w:bCs w:val="0"/>
          <w:iCs w:val="0"/>
          <w:noProof/>
          <w:spacing w:val="0"/>
          <w:kern w:val="2"/>
          <w:lang w:eastAsia="en-CA"/>
          <w14:ligatures w14:val="standardContextual"/>
        </w:rPr>
      </w:pPr>
      <w:hyperlink w:anchor="_Toc239843411" w:history="1">
        <w:r w:rsidRPr="00AA795D">
          <w:rPr>
            <w:rStyle w:val="Hyperlink"/>
          </w:rPr>
          <w:t>1</w:t>
        </w:r>
        <w:r>
          <w:rPr>
            <w:rFonts w:eastAsiaTheme="minorEastAsia" w:cstheme="minorBidi"/>
            <w:b w:val="0"/>
            <w:bCs w:val="0"/>
            <w:iCs w:val="0"/>
            <w:noProof/>
            <w:spacing w:val="0"/>
            <w:kern w:val="2"/>
            <w:lang w:eastAsia="en-CA"/>
            <w14:ligatures w14:val="standardContextual"/>
          </w:rPr>
          <w:tab/>
        </w:r>
        <w:r w:rsidRPr="00AA795D">
          <w:rPr>
            <w:rStyle w:val="Hyperlink"/>
          </w:rPr>
          <w:t>Introduction</w:t>
        </w:r>
        <w:r>
          <w:rPr>
            <w:noProof/>
            <w:webHidden/>
          </w:rPr>
          <w:tab/>
        </w:r>
        <w:r>
          <w:rPr>
            <w:noProof/>
            <w:webHidden/>
          </w:rPr>
          <w:fldChar w:fldCharType="begin"/>
        </w:r>
        <w:r>
          <w:rPr>
            <w:noProof/>
            <w:webHidden/>
          </w:rPr>
          <w:instrText xml:space="preserve"> PAGEREF _Toc239843411 \h </w:instrText>
        </w:r>
        <w:r>
          <w:rPr>
            <w:noProof/>
            <w:webHidden/>
          </w:rPr>
        </w:r>
        <w:r>
          <w:rPr>
            <w:noProof/>
            <w:webHidden/>
          </w:rPr>
          <w:fldChar w:fldCharType="separate"/>
        </w:r>
        <w:r>
          <w:rPr>
            <w:noProof/>
            <w:webHidden/>
          </w:rPr>
          <w:t>1</w:t>
        </w:r>
        <w:r>
          <w:rPr>
            <w:noProof/>
            <w:webHidden/>
          </w:rPr>
          <w:fldChar w:fldCharType="end"/>
        </w:r>
      </w:hyperlink>
    </w:p>
    <w:p w14:paraId="62404F4D" w14:textId="68032B8D" w:rsidR="00350073" w:rsidRDefault="00350073">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9843412" w:history="1">
        <w:r w:rsidRPr="00AA795D">
          <w:rPr>
            <w:rStyle w:val="Hyperlink"/>
          </w:rPr>
          <w:t>1.1</w:t>
        </w:r>
        <w:r>
          <w:rPr>
            <w:rFonts w:asciiTheme="minorHAnsi" w:eastAsiaTheme="minorEastAsia" w:hAnsiTheme="minorHAnsi" w:cstheme="minorBidi"/>
            <w:bCs w:val="0"/>
            <w:noProof/>
            <w:spacing w:val="0"/>
            <w:kern w:val="2"/>
            <w:sz w:val="24"/>
            <w:szCs w:val="24"/>
            <w:lang w:eastAsia="en-CA"/>
            <w14:ligatures w14:val="standardContextual"/>
          </w:rPr>
          <w:tab/>
        </w:r>
        <w:r w:rsidRPr="00AA795D">
          <w:rPr>
            <w:rStyle w:val="Hyperlink"/>
          </w:rPr>
          <w:t>Purpose</w:t>
        </w:r>
        <w:r>
          <w:rPr>
            <w:noProof/>
            <w:webHidden/>
          </w:rPr>
          <w:tab/>
        </w:r>
        <w:r>
          <w:rPr>
            <w:noProof/>
            <w:webHidden/>
          </w:rPr>
          <w:fldChar w:fldCharType="begin"/>
        </w:r>
        <w:r>
          <w:rPr>
            <w:noProof/>
            <w:webHidden/>
          </w:rPr>
          <w:instrText xml:space="preserve"> PAGEREF _Toc239843412 \h </w:instrText>
        </w:r>
        <w:r>
          <w:rPr>
            <w:noProof/>
            <w:webHidden/>
          </w:rPr>
        </w:r>
        <w:r>
          <w:rPr>
            <w:noProof/>
            <w:webHidden/>
          </w:rPr>
          <w:fldChar w:fldCharType="separate"/>
        </w:r>
        <w:r>
          <w:rPr>
            <w:noProof/>
            <w:webHidden/>
          </w:rPr>
          <w:t>1</w:t>
        </w:r>
        <w:r>
          <w:rPr>
            <w:noProof/>
            <w:webHidden/>
          </w:rPr>
          <w:fldChar w:fldCharType="end"/>
        </w:r>
      </w:hyperlink>
    </w:p>
    <w:p w14:paraId="582F1E74" w14:textId="18806281" w:rsidR="00350073" w:rsidRDefault="00350073">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9843413" w:history="1">
        <w:r w:rsidRPr="00AA795D">
          <w:rPr>
            <w:rStyle w:val="Hyperlink"/>
          </w:rPr>
          <w:t>1.2</w:t>
        </w:r>
        <w:r>
          <w:rPr>
            <w:rFonts w:asciiTheme="minorHAnsi" w:eastAsiaTheme="minorEastAsia" w:hAnsiTheme="minorHAnsi" w:cstheme="minorBidi"/>
            <w:bCs w:val="0"/>
            <w:noProof/>
            <w:spacing w:val="0"/>
            <w:kern w:val="2"/>
            <w:sz w:val="24"/>
            <w:szCs w:val="24"/>
            <w:lang w:eastAsia="en-CA"/>
            <w14:ligatures w14:val="standardContextual"/>
          </w:rPr>
          <w:tab/>
        </w:r>
        <w:r w:rsidRPr="00AA795D">
          <w:rPr>
            <w:rStyle w:val="Hyperlink"/>
          </w:rPr>
          <w:t>Scope</w:t>
        </w:r>
        <w:r>
          <w:rPr>
            <w:noProof/>
            <w:webHidden/>
          </w:rPr>
          <w:tab/>
        </w:r>
        <w:r>
          <w:rPr>
            <w:noProof/>
            <w:webHidden/>
          </w:rPr>
          <w:fldChar w:fldCharType="begin"/>
        </w:r>
        <w:r>
          <w:rPr>
            <w:noProof/>
            <w:webHidden/>
          </w:rPr>
          <w:instrText xml:space="preserve"> PAGEREF _Toc239843413 \h </w:instrText>
        </w:r>
        <w:r>
          <w:rPr>
            <w:noProof/>
            <w:webHidden/>
          </w:rPr>
        </w:r>
        <w:r>
          <w:rPr>
            <w:noProof/>
            <w:webHidden/>
          </w:rPr>
          <w:fldChar w:fldCharType="separate"/>
        </w:r>
        <w:r>
          <w:rPr>
            <w:noProof/>
            <w:webHidden/>
          </w:rPr>
          <w:t>1</w:t>
        </w:r>
        <w:r>
          <w:rPr>
            <w:noProof/>
            <w:webHidden/>
          </w:rPr>
          <w:fldChar w:fldCharType="end"/>
        </w:r>
      </w:hyperlink>
    </w:p>
    <w:p w14:paraId="22B02E0C" w14:textId="5B27A8DC" w:rsidR="00350073" w:rsidRDefault="00350073">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9843414" w:history="1">
        <w:r w:rsidRPr="00AA795D">
          <w:rPr>
            <w:rStyle w:val="Hyperlink"/>
          </w:rPr>
          <w:t>1.3</w:t>
        </w:r>
        <w:r>
          <w:rPr>
            <w:rFonts w:asciiTheme="minorHAnsi" w:eastAsiaTheme="minorEastAsia" w:hAnsiTheme="minorHAnsi" w:cstheme="minorBidi"/>
            <w:bCs w:val="0"/>
            <w:noProof/>
            <w:spacing w:val="0"/>
            <w:kern w:val="2"/>
            <w:sz w:val="24"/>
            <w:szCs w:val="24"/>
            <w:lang w:eastAsia="en-CA"/>
            <w14:ligatures w14:val="standardContextual"/>
          </w:rPr>
          <w:tab/>
        </w:r>
        <w:r w:rsidRPr="00AA795D">
          <w:rPr>
            <w:rStyle w:val="Hyperlink"/>
          </w:rPr>
          <w:t>Contact Information</w:t>
        </w:r>
        <w:r>
          <w:rPr>
            <w:noProof/>
            <w:webHidden/>
          </w:rPr>
          <w:tab/>
        </w:r>
        <w:r>
          <w:rPr>
            <w:noProof/>
            <w:webHidden/>
          </w:rPr>
          <w:fldChar w:fldCharType="begin"/>
        </w:r>
        <w:r>
          <w:rPr>
            <w:noProof/>
            <w:webHidden/>
          </w:rPr>
          <w:instrText xml:space="preserve"> PAGEREF _Toc239843414 \h </w:instrText>
        </w:r>
        <w:r>
          <w:rPr>
            <w:noProof/>
            <w:webHidden/>
          </w:rPr>
        </w:r>
        <w:r>
          <w:rPr>
            <w:noProof/>
            <w:webHidden/>
          </w:rPr>
          <w:fldChar w:fldCharType="separate"/>
        </w:r>
        <w:r>
          <w:rPr>
            <w:noProof/>
            <w:webHidden/>
          </w:rPr>
          <w:t>2</w:t>
        </w:r>
        <w:r>
          <w:rPr>
            <w:noProof/>
            <w:webHidden/>
          </w:rPr>
          <w:fldChar w:fldCharType="end"/>
        </w:r>
      </w:hyperlink>
    </w:p>
    <w:p w14:paraId="5BE33708" w14:textId="7CE272C3" w:rsidR="00350073" w:rsidRDefault="00350073">
      <w:pPr>
        <w:pStyle w:val="TOC1"/>
        <w:tabs>
          <w:tab w:val="right" w:leader="dot" w:pos="10130"/>
        </w:tabs>
        <w:rPr>
          <w:rFonts w:eastAsiaTheme="minorEastAsia" w:cstheme="minorBidi"/>
          <w:b w:val="0"/>
          <w:bCs w:val="0"/>
          <w:iCs w:val="0"/>
          <w:noProof/>
          <w:spacing w:val="0"/>
          <w:kern w:val="2"/>
          <w:lang w:eastAsia="en-CA"/>
          <w14:ligatures w14:val="standardContextual"/>
        </w:rPr>
      </w:pPr>
      <w:hyperlink w:anchor="_Toc239843415" w:history="1">
        <w:r w:rsidRPr="00AA795D">
          <w:rPr>
            <w:rStyle w:val="Hyperlink"/>
          </w:rPr>
          <w:t>2</w:t>
        </w:r>
        <w:r>
          <w:rPr>
            <w:rFonts w:eastAsiaTheme="minorEastAsia" w:cstheme="minorBidi"/>
            <w:b w:val="0"/>
            <w:bCs w:val="0"/>
            <w:iCs w:val="0"/>
            <w:noProof/>
            <w:spacing w:val="0"/>
            <w:kern w:val="2"/>
            <w:lang w:eastAsia="en-CA"/>
            <w14:ligatures w14:val="standardContextual"/>
          </w:rPr>
          <w:tab/>
        </w:r>
        <w:r w:rsidRPr="00AA795D">
          <w:rPr>
            <w:rStyle w:val="Hyperlink"/>
          </w:rPr>
          <w:t>Initiating a Market Rule Amendment or Review</w:t>
        </w:r>
        <w:r>
          <w:rPr>
            <w:noProof/>
            <w:webHidden/>
          </w:rPr>
          <w:tab/>
        </w:r>
        <w:r>
          <w:rPr>
            <w:noProof/>
            <w:webHidden/>
          </w:rPr>
          <w:fldChar w:fldCharType="begin"/>
        </w:r>
        <w:r>
          <w:rPr>
            <w:noProof/>
            <w:webHidden/>
          </w:rPr>
          <w:instrText xml:space="preserve"> PAGEREF _Toc239843415 \h </w:instrText>
        </w:r>
        <w:r>
          <w:rPr>
            <w:noProof/>
            <w:webHidden/>
          </w:rPr>
        </w:r>
        <w:r>
          <w:rPr>
            <w:noProof/>
            <w:webHidden/>
          </w:rPr>
          <w:fldChar w:fldCharType="separate"/>
        </w:r>
        <w:r>
          <w:rPr>
            <w:noProof/>
            <w:webHidden/>
          </w:rPr>
          <w:t>3</w:t>
        </w:r>
        <w:r>
          <w:rPr>
            <w:noProof/>
            <w:webHidden/>
          </w:rPr>
          <w:fldChar w:fldCharType="end"/>
        </w:r>
      </w:hyperlink>
    </w:p>
    <w:p w14:paraId="36C32258" w14:textId="06C83AA5" w:rsidR="00350073" w:rsidRDefault="00350073">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9843416" w:history="1">
        <w:r w:rsidRPr="00AA795D">
          <w:rPr>
            <w:rStyle w:val="Hyperlink"/>
          </w:rPr>
          <w:t>2.1</w:t>
        </w:r>
        <w:r>
          <w:rPr>
            <w:rFonts w:asciiTheme="minorHAnsi" w:eastAsiaTheme="minorEastAsia" w:hAnsiTheme="minorHAnsi" w:cstheme="minorBidi"/>
            <w:bCs w:val="0"/>
            <w:noProof/>
            <w:spacing w:val="0"/>
            <w:kern w:val="2"/>
            <w:sz w:val="24"/>
            <w:szCs w:val="24"/>
            <w:lang w:eastAsia="en-CA"/>
            <w14:ligatures w14:val="standardContextual"/>
          </w:rPr>
          <w:tab/>
        </w:r>
        <w:r w:rsidRPr="00AA795D">
          <w:rPr>
            <w:rStyle w:val="Hyperlink"/>
          </w:rPr>
          <w:t>Initiated by any Interested Party</w:t>
        </w:r>
        <w:r>
          <w:rPr>
            <w:noProof/>
            <w:webHidden/>
          </w:rPr>
          <w:tab/>
        </w:r>
        <w:r>
          <w:rPr>
            <w:noProof/>
            <w:webHidden/>
          </w:rPr>
          <w:fldChar w:fldCharType="begin"/>
        </w:r>
        <w:r>
          <w:rPr>
            <w:noProof/>
            <w:webHidden/>
          </w:rPr>
          <w:instrText xml:space="preserve"> PAGEREF _Toc239843416 \h </w:instrText>
        </w:r>
        <w:r>
          <w:rPr>
            <w:noProof/>
            <w:webHidden/>
          </w:rPr>
        </w:r>
        <w:r>
          <w:rPr>
            <w:noProof/>
            <w:webHidden/>
          </w:rPr>
          <w:fldChar w:fldCharType="separate"/>
        </w:r>
        <w:r>
          <w:rPr>
            <w:noProof/>
            <w:webHidden/>
          </w:rPr>
          <w:t>3</w:t>
        </w:r>
        <w:r>
          <w:rPr>
            <w:noProof/>
            <w:webHidden/>
          </w:rPr>
          <w:fldChar w:fldCharType="end"/>
        </w:r>
      </w:hyperlink>
    </w:p>
    <w:p w14:paraId="77096E25" w14:textId="72389A0C" w:rsidR="00350073" w:rsidRDefault="00350073">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9843417" w:history="1">
        <w:r w:rsidRPr="00AA795D">
          <w:rPr>
            <w:rStyle w:val="Hyperlink"/>
          </w:rPr>
          <w:t>2.1.1</w:t>
        </w:r>
        <w:r>
          <w:rPr>
            <w:rFonts w:asciiTheme="minorHAnsi" w:eastAsiaTheme="minorEastAsia" w:hAnsiTheme="minorHAnsi" w:cstheme="minorBidi"/>
            <w:bCs w:val="0"/>
            <w:noProof/>
            <w:spacing w:val="0"/>
            <w:kern w:val="2"/>
            <w:sz w:val="24"/>
            <w:szCs w:val="24"/>
            <w:lang w:eastAsia="en-CA"/>
            <w14:ligatures w14:val="standardContextual"/>
          </w:rPr>
          <w:tab/>
        </w:r>
        <w:r w:rsidRPr="00AA795D">
          <w:rPr>
            <w:rStyle w:val="Hyperlink"/>
          </w:rPr>
          <w:t>Request for Feedback</w:t>
        </w:r>
        <w:r>
          <w:rPr>
            <w:noProof/>
            <w:webHidden/>
          </w:rPr>
          <w:tab/>
        </w:r>
        <w:r>
          <w:rPr>
            <w:noProof/>
            <w:webHidden/>
          </w:rPr>
          <w:fldChar w:fldCharType="begin"/>
        </w:r>
        <w:r>
          <w:rPr>
            <w:noProof/>
            <w:webHidden/>
          </w:rPr>
          <w:instrText xml:space="preserve"> PAGEREF _Toc239843417 \h </w:instrText>
        </w:r>
        <w:r>
          <w:rPr>
            <w:noProof/>
            <w:webHidden/>
          </w:rPr>
        </w:r>
        <w:r>
          <w:rPr>
            <w:noProof/>
            <w:webHidden/>
          </w:rPr>
          <w:fldChar w:fldCharType="separate"/>
        </w:r>
        <w:r>
          <w:rPr>
            <w:noProof/>
            <w:webHidden/>
          </w:rPr>
          <w:t>3</w:t>
        </w:r>
        <w:r>
          <w:rPr>
            <w:noProof/>
            <w:webHidden/>
          </w:rPr>
          <w:fldChar w:fldCharType="end"/>
        </w:r>
      </w:hyperlink>
    </w:p>
    <w:p w14:paraId="3FD37C06" w14:textId="006EC62B" w:rsidR="00350073" w:rsidRDefault="00350073">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9843418" w:history="1">
        <w:r w:rsidRPr="00AA795D">
          <w:rPr>
            <w:rStyle w:val="Hyperlink"/>
          </w:rPr>
          <w:t>2.1.2</w:t>
        </w:r>
        <w:r>
          <w:rPr>
            <w:rFonts w:asciiTheme="minorHAnsi" w:eastAsiaTheme="minorEastAsia" w:hAnsiTheme="minorHAnsi" w:cstheme="minorBidi"/>
            <w:bCs w:val="0"/>
            <w:noProof/>
            <w:spacing w:val="0"/>
            <w:kern w:val="2"/>
            <w:sz w:val="24"/>
            <w:szCs w:val="24"/>
            <w:lang w:eastAsia="en-CA"/>
            <w14:ligatures w14:val="standardContextual"/>
          </w:rPr>
          <w:tab/>
        </w:r>
        <w:r w:rsidRPr="00AA795D">
          <w:rPr>
            <w:rStyle w:val="Hyperlink"/>
          </w:rPr>
          <w:t>Meetings scheduled by the Technical Panel</w:t>
        </w:r>
        <w:r>
          <w:rPr>
            <w:noProof/>
            <w:webHidden/>
          </w:rPr>
          <w:tab/>
        </w:r>
        <w:r>
          <w:rPr>
            <w:noProof/>
            <w:webHidden/>
          </w:rPr>
          <w:fldChar w:fldCharType="begin"/>
        </w:r>
        <w:r>
          <w:rPr>
            <w:noProof/>
            <w:webHidden/>
          </w:rPr>
          <w:instrText xml:space="preserve"> PAGEREF _Toc239843418 \h </w:instrText>
        </w:r>
        <w:r>
          <w:rPr>
            <w:noProof/>
            <w:webHidden/>
          </w:rPr>
        </w:r>
        <w:r>
          <w:rPr>
            <w:noProof/>
            <w:webHidden/>
          </w:rPr>
          <w:fldChar w:fldCharType="separate"/>
        </w:r>
        <w:r>
          <w:rPr>
            <w:noProof/>
            <w:webHidden/>
          </w:rPr>
          <w:t>4</w:t>
        </w:r>
        <w:r>
          <w:rPr>
            <w:noProof/>
            <w:webHidden/>
          </w:rPr>
          <w:fldChar w:fldCharType="end"/>
        </w:r>
      </w:hyperlink>
    </w:p>
    <w:p w14:paraId="2F49D250" w14:textId="228D990A" w:rsidR="00350073" w:rsidRDefault="00350073">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9843419" w:history="1">
        <w:r w:rsidRPr="00AA795D">
          <w:rPr>
            <w:rStyle w:val="Hyperlink"/>
          </w:rPr>
          <w:t>2.2</w:t>
        </w:r>
        <w:r>
          <w:rPr>
            <w:rFonts w:asciiTheme="minorHAnsi" w:eastAsiaTheme="minorEastAsia" w:hAnsiTheme="minorHAnsi" w:cstheme="minorBidi"/>
            <w:bCs w:val="0"/>
            <w:noProof/>
            <w:spacing w:val="0"/>
            <w:kern w:val="2"/>
            <w:sz w:val="24"/>
            <w:szCs w:val="24"/>
            <w:lang w:eastAsia="en-CA"/>
            <w14:ligatures w14:val="standardContextual"/>
          </w:rPr>
          <w:tab/>
        </w:r>
        <w:r w:rsidRPr="00AA795D">
          <w:rPr>
            <w:rStyle w:val="Hyperlink"/>
          </w:rPr>
          <w:t>Initiated by the IESO without Stakeholder Engagement</w:t>
        </w:r>
        <w:r>
          <w:rPr>
            <w:noProof/>
            <w:webHidden/>
          </w:rPr>
          <w:tab/>
        </w:r>
        <w:r>
          <w:rPr>
            <w:noProof/>
            <w:webHidden/>
          </w:rPr>
          <w:fldChar w:fldCharType="begin"/>
        </w:r>
        <w:r>
          <w:rPr>
            <w:noProof/>
            <w:webHidden/>
          </w:rPr>
          <w:instrText xml:space="preserve"> PAGEREF _Toc239843419 \h </w:instrText>
        </w:r>
        <w:r>
          <w:rPr>
            <w:noProof/>
            <w:webHidden/>
          </w:rPr>
        </w:r>
        <w:r>
          <w:rPr>
            <w:noProof/>
            <w:webHidden/>
          </w:rPr>
          <w:fldChar w:fldCharType="separate"/>
        </w:r>
        <w:r>
          <w:rPr>
            <w:noProof/>
            <w:webHidden/>
          </w:rPr>
          <w:t>4</w:t>
        </w:r>
        <w:r>
          <w:rPr>
            <w:noProof/>
            <w:webHidden/>
          </w:rPr>
          <w:fldChar w:fldCharType="end"/>
        </w:r>
      </w:hyperlink>
    </w:p>
    <w:p w14:paraId="3E1622A0" w14:textId="5E8FE906" w:rsidR="00350073" w:rsidRDefault="00350073">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9843420" w:history="1">
        <w:r w:rsidRPr="00AA795D">
          <w:rPr>
            <w:rStyle w:val="Hyperlink"/>
          </w:rPr>
          <w:t>2.3</w:t>
        </w:r>
        <w:r>
          <w:rPr>
            <w:rFonts w:asciiTheme="minorHAnsi" w:eastAsiaTheme="minorEastAsia" w:hAnsiTheme="minorHAnsi" w:cstheme="minorBidi"/>
            <w:bCs w:val="0"/>
            <w:noProof/>
            <w:spacing w:val="0"/>
            <w:kern w:val="2"/>
            <w:sz w:val="24"/>
            <w:szCs w:val="24"/>
            <w:lang w:eastAsia="en-CA"/>
            <w14:ligatures w14:val="standardContextual"/>
          </w:rPr>
          <w:tab/>
        </w:r>
        <w:r w:rsidRPr="00AA795D">
          <w:rPr>
            <w:rStyle w:val="Hyperlink"/>
          </w:rPr>
          <w:t>Initiated by the IESO via Stakeholder Engagement</w:t>
        </w:r>
        <w:r>
          <w:rPr>
            <w:noProof/>
            <w:webHidden/>
          </w:rPr>
          <w:tab/>
        </w:r>
        <w:r>
          <w:rPr>
            <w:noProof/>
            <w:webHidden/>
          </w:rPr>
          <w:fldChar w:fldCharType="begin"/>
        </w:r>
        <w:r>
          <w:rPr>
            <w:noProof/>
            <w:webHidden/>
          </w:rPr>
          <w:instrText xml:space="preserve"> PAGEREF _Toc239843420 \h </w:instrText>
        </w:r>
        <w:r>
          <w:rPr>
            <w:noProof/>
            <w:webHidden/>
          </w:rPr>
        </w:r>
        <w:r>
          <w:rPr>
            <w:noProof/>
            <w:webHidden/>
          </w:rPr>
          <w:fldChar w:fldCharType="separate"/>
        </w:r>
        <w:r>
          <w:rPr>
            <w:noProof/>
            <w:webHidden/>
          </w:rPr>
          <w:t>4</w:t>
        </w:r>
        <w:r>
          <w:rPr>
            <w:noProof/>
            <w:webHidden/>
          </w:rPr>
          <w:fldChar w:fldCharType="end"/>
        </w:r>
      </w:hyperlink>
    </w:p>
    <w:p w14:paraId="723B2C9D" w14:textId="537E99B0" w:rsidR="00350073" w:rsidRDefault="00350073">
      <w:pPr>
        <w:pStyle w:val="TOC1"/>
        <w:tabs>
          <w:tab w:val="right" w:leader="dot" w:pos="10130"/>
        </w:tabs>
        <w:rPr>
          <w:rFonts w:eastAsiaTheme="minorEastAsia" w:cstheme="minorBidi"/>
          <w:b w:val="0"/>
          <w:bCs w:val="0"/>
          <w:iCs w:val="0"/>
          <w:noProof/>
          <w:spacing w:val="0"/>
          <w:kern w:val="2"/>
          <w:lang w:eastAsia="en-CA"/>
          <w14:ligatures w14:val="standardContextual"/>
        </w:rPr>
      </w:pPr>
      <w:hyperlink w:anchor="_Toc239843421" w:history="1">
        <w:r w:rsidRPr="00AA795D">
          <w:rPr>
            <w:rStyle w:val="Hyperlink"/>
          </w:rPr>
          <w:t>3</w:t>
        </w:r>
        <w:r>
          <w:rPr>
            <w:rFonts w:eastAsiaTheme="minorEastAsia" w:cstheme="minorBidi"/>
            <w:b w:val="0"/>
            <w:bCs w:val="0"/>
            <w:iCs w:val="0"/>
            <w:noProof/>
            <w:spacing w:val="0"/>
            <w:kern w:val="2"/>
            <w:lang w:eastAsia="en-CA"/>
            <w14:ligatures w14:val="standardContextual"/>
          </w:rPr>
          <w:tab/>
        </w:r>
        <w:r w:rsidRPr="00AA795D">
          <w:rPr>
            <w:rStyle w:val="Hyperlink"/>
          </w:rPr>
          <w:t>Warrants Consideration</w:t>
        </w:r>
        <w:r>
          <w:rPr>
            <w:noProof/>
            <w:webHidden/>
          </w:rPr>
          <w:tab/>
        </w:r>
        <w:r>
          <w:rPr>
            <w:noProof/>
            <w:webHidden/>
          </w:rPr>
          <w:fldChar w:fldCharType="begin"/>
        </w:r>
        <w:r>
          <w:rPr>
            <w:noProof/>
            <w:webHidden/>
          </w:rPr>
          <w:instrText xml:space="preserve"> PAGEREF _Toc239843421 \h </w:instrText>
        </w:r>
        <w:r>
          <w:rPr>
            <w:noProof/>
            <w:webHidden/>
          </w:rPr>
        </w:r>
        <w:r>
          <w:rPr>
            <w:noProof/>
            <w:webHidden/>
          </w:rPr>
          <w:fldChar w:fldCharType="separate"/>
        </w:r>
        <w:r>
          <w:rPr>
            <w:noProof/>
            <w:webHidden/>
          </w:rPr>
          <w:t>6</w:t>
        </w:r>
        <w:r>
          <w:rPr>
            <w:noProof/>
            <w:webHidden/>
          </w:rPr>
          <w:fldChar w:fldCharType="end"/>
        </w:r>
      </w:hyperlink>
    </w:p>
    <w:p w14:paraId="632B70BA" w14:textId="767802C2" w:rsidR="00350073" w:rsidRDefault="00350073">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9843422" w:history="1">
        <w:r w:rsidRPr="00AA795D">
          <w:rPr>
            <w:rStyle w:val="Hyperlink"/>
          </w:rPr>
          <w:t>3.1</w:t>
        </w:r>
        <w:r>
          <w:rPr>
            <w:rFonts w:asciiTheme="minorHAnsi" w:eastAsiaTheme="minorEastAsia" w:hAnsiTheme="minorHAnsi" w:cstheme="minorBidi"/>
            <w:bCs w:val="0"/>
            <w:noProof/>
            <w:spacing w:val="0"/>
            <w:kern w:val="2"/>
            <w:sz w:val="24"/>
            <w:szCs w:val="24"/>
            <w:lang w:eastAsia="en-CA"/>
            <w14:ligatures w14:val="standardContextual"/>
          </w:rPr>
          <w:tab/>
        </w:r>
        <w:r w:rsidRPr="00AA795D">
          <w:rPr>
            <w:rStyle w:val="Hyperlink"/>
          </w:rPr>
          <w:t>Warrants Consideration Determinations</w:t>
        </w:r>
        <w:r>
          <w:rPr>
            <w:noProof/>
            <w:webHidden/>
          </w:rPr>
          <w:tab/>
        </w:r>
        <w:r>
          <w:rPr>
            <w:noProof/>
            <w:webHidden/>
          </w:rPr>
          <w:fldChar w:fldCharType="begin"/>
        </w:r>
        <w:r>
          <w:rPr>
            <w:noProof/>
            <w:webHidden/>
          </w:rPr>
          <w:instrText xml:space="preserve"> PAGEREF _Toc239843422 \h </w:instrText>
        </w:r>
        <w:r>
          <w:rPr>
            <w:noProof/>
            <w:webHidden/>
          </w:rPr>
        </w:r>
        <w:r>
          <w:rPr>
            <w:noProof/>
            <w:webHidden/>
          </w:rPr>
          <w:fldChar w:fldCharType="separate"/>
        </w:r>
        <w:r>
          <w:rPr>
            <w:noProof/>
            <w:webHidden/>
          </w:rPr>
          <w:t>6</w:t>
        </w:r>
        <w:r>
          <w:rPr>
            <w:noProof/>
            <w:webHidden/>
          </w:rPr>
          <w:fldChar w:fldCharType="end"/>
        </w:r>
      </w:hyperlink>
    </w:p>
    <w:p w14:paraId="14908CC7" w14:textId="4FBE6FC6" w:rsidR="00350073" w:rsidRDefault="00350073">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9843423" w:history="1">
        <w:r w:rsidRPr="00AA795D">
          <w:rPr>
            <w:rStyle w:val="Hyperlink"/>
          </w:rPr>
          <w:t>3.2</w:t>
        </w:r>
        <w:r>
          <w:rPr>
            <w:rFonts w:asciiTheme="minorHAnsi" w:eastAsiaTheme="minorEastAsia" w:hAnsiTheme="minorHAnsi" w:cstheme="minorBidi"/>
            <w:bCs w:val="0"/>
            <w:noProof/>
            <w:spacing w:val="0"/>
            <w:kern w:val="2"/>
            <w:sz w:val="24"/>
            <w:szCs w:val="24"/>
            <w:lang w:eastAsia="en-CA"/>
            <w14:ligatures w14:val="standardContextual"/>
          </w:rPr>
          <w:tab/>
        </w:r>
        <w:r w:rsidRPr="00AA795D">
          <w:rPr>
            <w:rStyle w:val="Hyperlink"/>
          </w:rPr>
          <w:t>Assessment Criteria for Warrants Consideration Vote</w:t>
        </w:r>
        <w:r>
          <w:rPr>
            <w:noProof/>
            <w:webHidden/>
          </w:rPr>
          <w:tab/>
        </w:r>
        <w:r>
          <w:rPr>
            <w:noProof/>
            <w:webHidden/>
          </w:rPr>
          <w:fldChar w:fldCharType="begin"/>
        </w:r>
        <w:r>
          <w:rPr>
            <w:noProof/>
            <w:webHidden/>
          </w:rPr>
          <w:instrText xml:space="preserve"> PAGEREF _Toc239843423 \h </w:instrText>
        </w:r>
        <w:r>
          <w:rPr>
            <w:noProof/>
            <w:webHidden/>
          </w:rPr>
        </w:r>
        <w:r>
          <w:rPr>
            <w:noProof/>
            <w:webHidden/>
          </w:rPr>
          <w:fldChar w:fldCharType="separate"/>
        </w:r>
        <w:r>
          <w:rPr>
            <w:noProof/>
            <w:webHidden/>
          </w:rPr>
          <w:t>6</w:t>
        </w:r>
        <w:r>
          <w:rPr>
            <w:noProof/>
            <w:webHidden/>
          </w:rPr>
          <w:fldChar w:fldCharType="end"/>
        </w:r>
      </w:hyperlink>
    </w:p>
    <w:p w14:paraId="087575C7" w14:textId="4F290B5C" w:rsidR="00350073" w:rsidRDefault="00350073">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9843424" w:history="1">
        <w:r w:rsidRPr="00AA795D">
          <w:rPr>
            <w:rStyle w:val="Hyperlink"/>
          </w:rPr>
          <w:t>3.3</w:t>
        </w:r>
        <w:r>
          <w:rPr>
            <w:rFonts w:asciiTheme="minorHAnsi" w:eastAsiaTheme="minorEastAsia" w:hAnsiTheme="minorHAnsi" w:cstheme="minorBidi"/>
            <w:bCs w:val="0"/>
            <w:noProof/>
            <w:spacing w:val="0"/>
            <w:kern w:val="2"/>
            <w:sz w:val="24"/>
            <w:szCs w:val="24"/>
            <w:lang w:eastAsia="en-CA"/>
            <w14:ligatures w14:val="standardContextual"/>
          </w:rPr>
          <w:tab/>
        </w:r>
        <w:r w:rsidRPr="00AA795D">
          <w:rPr>
            <w:rStyle w:val="Hyperlink"/>
          </w:rPr>
          <w:t>Amendment Proposals</w:t>
        </w:r>
        <w:r>
          <w:rPr>
            <w:noProof/>
            <w:webHidden/>
          </w:rPr>
          <w:tab/>
        </w:r>
        <w:r>
          <w:rPr>
            <w:noProof/>
            <w:webHidden/>
          </w:rPr>
          <w:fldChar w:fldCharType="begin"/>
        </w:r>
        <w:r>
          <w:rPr>
            <w:noProof/>
            <w:webHidden/>
          </w:rPr>
          <w:instrText xml:space="preserve"> PAGEREF _Toc239843424 \h </w:instrText>
        </w:r>
        <w:r>
          <w:rPr>
            <w:noProof/>
            <w:webHidden/>
          </w:rPr>
        </w:r>
        <w:r>
          <w:rPr>
            <w:noProof/>
            <w:webHidden/>
          </w:rPr>
          <w:fldChar w:fldCharType="separate"/>
        </w:r>
        <w:r>
          <w:rPr>
            <w:noProof/>
            <w:webHidden/>
          </w:rPr>
          <w:t>7</w:t>
        </w:r>
        <w:r>
          <w:rPr>
            <w:noProof/>
            <w:webHidden/>
          </w:rPr>
          <w:fldChar w:fldCharType="end"/>
        </w:r>
      </w:hyperlink>
    </w:p>
    <w:p w14:paraId="1D3411B6" w14:textId="0FF5C589" w:rsidR="00350073" w:rsidRDefault="00350073">
      <w:pPr>
        <w:pStyle w:val="TOC1"/>
        <w:tabs>
          <w:tab w:val="right" w:leader="dot" w:pos="10130"/>
        </w:tabs>
        <w:rPr>
          <w:rFonts w:eastAsiaTheme="minorEastAsia" w:cstheme="minorBidi"/>
          <w:b w:val="0"/>
          <w:bCs w:val="0"/>
          <w:iCs w:val="0"/>
          <w:noProof/>
          <w:spacing w:val="0"/>
          <w:kern w:val="2"/>
          <w:lang w:eastAsia="en-CA"/>
          <w14:ligatures w14:val="standardContextual"/>
        </w:rPr>
      </w:pPr>
      <w:hyperlink w:anchor="_Toc239843425" w:history="1">
        <w:r w:rsidRPr="00AA795D">
          <w:rPr>
            <w:rStyle w:val="Hyperlink"/>
          </w:rPr>
          <w:t>4</w:t>
        </w:r>
        <w:r>
          <w:rPr>
            <w:rFonts w:eastAsiaTheme="minorEastAsia" w:cstheme="minorBidi"/>
            <w:b w:val="0"/>
            <w:bCs w:val="0"/>
            <w:iCs w:val="0"/>
            <w:noProof/>
            <w:spacing w:val="0"/>
            <w:kern w:val="2"/>
            <w:lang w:eastAsia="en-CA"/>
            <w14:ligatures w14:val="standardContextual"/>
          </w:rPr>
          <w:tab/>
        </w:r>
        <w:r w:rsidRPr="00AA795D">
          <w:rPr>
            <w:rStyle w:val="Hyperlink"/>
          </w:rPr>
          <w:t>Vote to Post</w:t>
        </w:r>
        <w:r>
          <w:rPr>
            <w:noProof/>
            <w:webHidden/>
          </w:rPr>
          <w:tab/>
        </w:r>
        <w:r>
          <w:rPr>
            <w:noProof/>
            <w:webHidden/>
          </w:rPr>
          <w:fldChar w:fldCharType="begin"/>
        </w:r>
        <w:r>
          <w:rPr>
            <w:noProof/>
            <w:webHidden/>
          </w:rPr>
          <w:instrText xml:space="preserve"> PAGEREF _Toc239843425 \h </w:instrText>
        </w:r>
        <w:r>
          <w:rPr>
            <w:noProof/>
            <w:webHidden/>
          </w:rPr>
        </w:r>
        <w:r>
          <w:rPr>
            <w:noProof/>
            <w:webHidden/>
          </w:rPr>
          <w:fldChar w:fldCharType="separate"/>
        </w:r>
        <w:r>
          <w:rPr>
            <w:noProof/>
            <w:webHidden/>
          </w:rPr>
          <w:t>8</w:t>
        </w:r>
        <w:r>
          <w:rPr>
            <w:noProof/>
            <w:webHidden/>
          </w:rPr>
          <w:fldChar w:fldCharType="end"/>
        </w:r>
      </w:hyperlink>
    </w:p>
    <w:p w14:paraId="7198325B" w14:textId="4B59B359" w:rsidR="00350073" w:rsidRDefault="00350073">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9843426" w:history="1">
        <w:r w:rsidRPr="00AA795D">
          <w:rPr>
            <w:rStyle w:val="Hyperlink"/>
          </w:rPr>
          <w:t xml:space="preserve">4.1 </w:t>
        </w:r>
        <w:r>
          <w:rPr>
            <w:rStyle w:val="Hyperlink"/>
          </w:rPr>
          <w:tab/>
        </w:r>
        <w:r w:rsidRPr="00AA795D">
          <w:rPr>
            <w:rStyle w:val="Hyperlink"/>
          </w:rPr>
          <w:t>Request for Feedback</w:t>
        </w:r>
        <w:r>
          <w:rPr>
            <w:noProof/>
            <w:webHidden/>
          </w:rPr>
          <w:tab/>
        </w:r>
        <w:r>
          <w:rPr>
            <w:noProof/>
            <w:webHidden/>
          </w:rPr>
          <w:fldChar w:fldCharType="begin"/>
        </w:r>
        <w:r>
          <w:rPr>
            <w:noProof/>
            <w:webHidden/>
          </w:rPr>
          <w:instrText xml:space="preserve"> PAGEREF _Toc239843426 \h </w:instrText>
        </w:r>
        <w:r>
          <w:rPr>
            <w:noProof/>
            <w:webHidden/>
          </w:rPr>
        </w:r>
        <w:r>
          <w:rPr>
            <w:noProof/>
            <w:webHidden/>
          </w:rPr>
          <w:fldChar w:fldCharType="separate"/>
        </w:r>
        <w:r>
          <w:rPr>
            <w:noProof/>
            <w:webHidden/>
          </w:rPr>
          <w:t>8</w:t>
        </w:r>
        <w:r>
          <w:rPr>
            <w:noProof/>
            <w:webHidden/>
          </w:rPr>
          <w:fldChar w:fldCharType="end"/>
        </w:r>
      </w:hyperlink>
    </w:p>
    <w:p w14:paraId="76D0B295" w14:textId="610FA4AA" w:rsidR="00350073" w:rsidRDefault="00350073">
      <w:pPr>
        <w:pStyle w:val="TOC1"/>
        <w:tabs>
          <w:tab w:val="right" w:leader="dot" w:pos="10130"/>
        </w:tabs>
        <w:rPr>
          <w:rFonts w:eastAsiaTheme="minorEastAsia" w:cstheme="minorBidi"/>
          <w:b w:val="0"/>
          <w:bCs w:val="0"/>
          <w:iCs w:val="0"/>
          <w:noProof/>
          <w:spacing w:val="0"/>
          <w:kern w:val="2"/>
          <w:lang w:eastAsia="en-CA"/>
          <w14:ligatures w14:val="standardContextual"/>
        </w:rPr>
      </w:pPr>
      <w:hyperlink w:anchor="_Toc239843427" w:history="1">
        <w:r w:rsidRPr="00AA795D">
          <w:rPr>
            <w:rStyle w:val="Hyperlink"/>
          </w:rPr>
          <w:t>5</w:t>
        </w:r>
        <w:r>
          <w:rPr>
            <w:rFonts w:eastAsiaTheme="minorEastAsia" w:cstheme="minorBidi"/>
            <w:b w:val="0"/>
            <w:bCs w:val="0"/>
            <w:iCs w:val="0"/>
            <w:noProof/>
            <w:spacing w:val="0"/>
            <w:kern w:val="2"/>
            <w:lang w:eastAsia="en-CA"/>
            <w14:ligatures w14:val="standardContextual"/>
          </w:rPr>
          <w:tab/>
        </w:r>
        <w:r w:rsidRPr="00AA795D">
          <w:rPr>
            <w:rStyle w:val="Hyperlink"/>
          </w:rPr>
          <w:t>Vote to Recommend to the IESO Board</w:t>
        </w:r>
        <w:r>
          <w:rPr>
            <w:noProof/>
            <w:webHidden/>
          </w:rPr>
          <w:tab/>
        </w:r>
        <w:r>
          <w:rPr>
            <w:noProof/>
            <w:webHidden/>
          </w:rPr>
          <w:fldChar w:fldCharType="begin"/>
        </w:r>
        <w:r>
          <w:rPr>
            <w:noProof/>
            <w:webHidden/>
          </w:rPr>
          <w:instrText xml:space="preserve"> PAGEREF _Toc239843427 \h </w:instrText>
        </w:r>
        <w:r>
          <w:rPr>
            <w:noProof/>
            <w:webHidden/>
          </w:rPr>
        </w:r>
        <w:r>
          <w:rPr>
            <w:noProof/>
            <w:webHidden/>
          </w:rPr>
          <w:fldChar w:fldCharType="separate"/>
        </w:r>
        <w:r>
          <w:rPr>
            <w:noProof/>
            <w:webHidden/>
          </w:rPr>
          <w:t>9</w:t>
        </w:r>
        <w:r>
          <w:rPr>
            <w:noProof/>
            <w:webHidden/>
          </w:rPr>
          <w:fldChar w:fldCharType="end"/>
        </w:r>
      </w:hyperlink>
    </w:p>
    <w:p w14:paraId="3F600321" w14:textId="2AEE61BC" w:rsidR="00350073" w:rsidRDefault="00350073">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9843428" w:history="1">
        <w:r w:rsidRPr="00AA795D">
          <w:rPr>
            <w:rStyle w:val="Hyperlink"/>
          </w:rPr>
          <w:t xml:space="preserve">5.1 </w:t>
        </w:r>
        <w:r>
          <w:rPr>
            <w:rStyle w:val="Hyperlink"/>
          </w:rPr>
          <w:tab/>
        </w:r>
        <w:r w:rsidRPr="00AA795D">
          <w:rPr>
            <w:rStyle w:val="Hyperlink"/>
          </w:rPr>
          <w:t>Vote to Recommend</w:t>
        </w:r>
        <w:r>
          <w:rPr>
            <w:noProof/>
            <w:webHidden/>
          </w:rPr>
          <w:tab/>
        </w:r>
        <w:r>
          <w:rPr>
            <w:noProof/>
            <w:webHidden/>
          </w:rPr>
          <w:fldChar w:fldCharType="begin"/>
        </w:r>
        <w:r>
          <w:rPr>
            <w:noProof/>
            <w:webHidden/>
          </w:rPr>
          <w:instrText xml:space="preserve"> PAGEREF _Toc239843428 \h </w:instrText>
        </w:r>
        <w:r>
          <w:rPr>
            <w:noProof/>
            <w:webHidden/>
          </w:rPr>
        </w:r>
        <w:r>
          <w:rPr>
            <w:noProof/>
            <w:webHidden/>
          </w:rPr>
          <w:fldChar w:fldCharType="separate"/>
        </w:r>
        <w:r>
          <w:rPr>
            <w:noProof/>
            <w:webHidden/>
          </w:rPr>
          <w:t>9</w:t>
        </w:r>
        <w:r>
          <w:rPr>
            <w:noProof/>
            <w:webHidden/>
          </w:rPr>
          <w:fldChar w:fldCharType="end"/>
        </w:r>
      </w:hyperlink>
    </w:p>
    <w:p w14:paraId="6164CC59" w14:textId="585EF12A" w:rsidR="00350073" w:rsidRDefault="00350073">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9843429" w:history="1">
        <w:r w:rsidRPr="00AA795D">
          <w:rPr>
            <w:rStyle w:val="Hyperlink"/>
          </w:rPr>
          <w:t xml:space="preserve">5.2 </w:t>
        </w:r>
        <w:r>
          <w:rPr>
            <w:rStyle w:val="Hyperlink"/>
          </w:rPr>
          <w:tab/>
        </w:r>
        <w:r w:rsidRPr="00AA795D">
          <w:rPr>
            <w:rStyle w:val="Hyperlink"/>
          </w:rPr>
          <w:t>Request for Feedback</w:t>
        </w:r>
        <w:r>
          <w:rPr>
            <w:noProof/>
            <w:webHidden/>
          </w:rPr>
          <w:tab/>
        </w:r>
        <w:r>
          <w:rPr>
            <w:noProof/>
            <w:webHidden/>
          </w:rPr>
          <w:fldChar w:fldCharType="begin"/>
        </w:r>
        <w:r>
          <w:rPr>
            <w:noProof/>
            <w:webHidden/>
          </w:rPr>
          <w:instrText xml:space="preserve"> PAGEREF _Toc239843429 \h </w:instrText>
        </w:r>
        <w:r>
          <w:rPr>
            <w:noProof/>
            <w:webHidden/>
          </w:rPr>
        </w:r>
        <w:r>
          <w:rPr>
            <w:noProof/>
            <w:webHidden/>
          </w:rPr>
          <w:fldChar w:fldCharType="separate"/>
        </w:r>
        <w:r>
          <w:rPr>
            <w:noProof/>
            <w:webHidden/>
          </w:rPr>
          <w:t>9</w:t>
        </w:r>
        <w:r>
          <w:rPr>
            <w:noProof/>
            <w:webHidden/>
          </w:rPr>
          <w:fldChar w:fldCharType="end"/>
        </w:r>
      </w:hyperlink>
    </w:p>
    <w:p w14:paraId="7300577C" w14:textId="5E12BEE1" w:rsidR="00350073" w:rsidRDefault="00350073">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9843430" w:history="1">
        <w:r w:rsidRPr="00AA795D">
          <w:rPr>
            <w:rStyle w:val="Hyperlink"/>
          </w:rPr>
          <w:t xml:space="preserve">5.3 </w:t>
        </w:r>
        <w:r>
          <w:rPr>
            <w:rStyle w:val="Hyperlink"/>
          </w:rPr>
          <w:tab/>
        </w:r>
        <w:r w:rsidRPr="00AA795D">
          <w:rPr>
            <w:rStyle w:val="Hyperlink"/>
          </w:rPr>
          <w:t>Publication of Report to IESO Board</w:t>
        </w:r>
        <w:r>
          <w:rPr>
            <w:noProof/>
            <w:webHidden/>
          </w:rPr>
          <w:tab/>
        </w:r>
        <w:r>
          <w:rPr>
            <w:noProof/>
            <w:webHidden/>
          </w:rPr>
          <w:fldChar w:fldCharType="begin"/>
        </w:r>
        <w:r>
          <w:rPr>
            <w:noProof/>
            <w:webHidden/>
          </w:rPr>
          <w:instrText xml:space="preserve"> PAGEREF _Toc239843430 \h </w:instrText>
        </w:r>
        <w:r>
          <w:rPr>
            <w:noProof/>
            <w:webHidden/>
          </w:rPr>
        </w:r>
        <w:r>
          <w:rPr>
            <w:noProof/>
            <w:webHidden/>
          </w:rPr>
          <w:fldChar w:fldCharType="separate"/>
        </w:r>
        <w:r>
          <w:rPr>
            <w:noProof/>
            <w:webHidden/>
          </w:rPr>
          <w:t>9</w:t>
        </w:r>
        <w:r>
          <w:rPr>
            <w:noProof/>
            <w:webHidden/>
          </w:rPr>
          <w:fldChar w:fldCharType="end"/>
        </w:r>
      </w:hyperlink>
    </w:p>
    <w:p w14:paraId="6F291220" w14:textId="1305C62A" w:rsidR="00350073" w:rsidRDefault="00350073">
      <w:pPr>
        <w:pStyle w:val="TOC1"/>
        <w:tabs>
          <w:tab w:val="right" w:leader="dot" w:pos="10130"/>
        </w:tabs>
        <w:rPr>
          <w:rFonts w:eastAsiaTheme="minorEastAsia" w:cstheme="minorBidi"/>
          <w:b w:val="0"/>
          <w:bCs w:val="0"/>
          <w:iCs w:val="0"/>
          <w:noProof/>
          <w:spacing w:val="0"/>
          <w:kern w:val="2"/>
          <w:lang w:eastAsia="en-CA"/>
          <w14:ligatures w14:val="standardContextual"/>
        </w:rPr>
      </w:pPr>
      <w:hyperlink w:anchor="_Toc239843431" w:history="1">
        <w:r w:rsidRPr="00AA795D">
          <w:rPr>
            <w:rStyle w:val="Hyperlink"/>
          </w:rPr>
          <w:t>6</w:t>
        </w:r>
        <w:r>
          <w:rPr>
            <w:rFonts w:eastAsiaTheme="minorEastAsia" w:cstheme="minorBidi"/>
            <w:b w:val="0"/>
            <w:bCs w:val="0"/>
            <w:iCs w:val="0"/>
            <w:noProof/>
            <w:spacing w:val="0"/>
            <w:kern w:val="2"/>
            <w:lang w:eastAsia="en-CA"/>
            <w14:ligatures w14:val="standardContextual"/>
          </w:rPr>
          <w:tab/>
        </w:r>
        <w:r w:rsidRPr="00AA795D">
          <w:rPr>
            <w:rStyle w:val="Hyperlink"/>
          </w:rPr>
          <w:t>IESO Board Review</w:t>
        </w:r>
        <w:r>
          <w:rPr>
            <w:noProof/>
            <w:webHidden/>
          </w:rPr>
          <w:tab/>
        </w:r>
        <w:r>
          <w:rPr>
            <w:noProof/>
            <w:webHidden/>
          </w:rPr>
          <w:fldChar w:fldCharType="begin"/>
        </w:r>
        <w:r>
          <w:rPr>
            <w:noProof/>
            <w:webHidden/>
          </w:rPr>
          <w:instrText xml:space="preserve"> PAGEREF _Toc239843431 \h </w:instrText>
        </w:r>
        <w:r>
          <w:rPr>
            <w:noProof/>
            <w:webHidden/>
          </w:rPr>
        </w:r>
        <w:r>
          <w:rPr>
            <w:noProof/>
            <w:webHidden/>
          </w:rPr>
          <w:fldChar w:fldCharType="separate"/>
        </w:r>
        <w:r>
          <w:rPr>
            <w:noProof/>
            <w:webHidden/>
          </w:rPr>
          <w:t>10</w:t>
        </w:r>
        <w:r>
          <w:rPr>
            <w:noProof/>
            <w:webHidden/>
          </w:rPr>
          <w:fldChar w:fldCharType="end"/>
        </w:r>
      </w:hyperlink>
    </w:p>
    <w:p w14:paraId="15A94CFD" w14:textId="314B6505" w:rsidR="00350073" w:rsidRDefault="00350073">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9843432" w:history="1">
        <w:r w:rsidRPr="00AA795D">
          <w:rPr>
            <w:rStyle w:val="Hyperlink"/>
          </w:rPr>
          <w:t>6.1</w:t>
        </w:r>
        <w:r>
          <w:rPr>
            <w:rFonts w:asciiTheme="minorHAnsi" w:eastAsiaTheme="minorEastAsia" w:hAnsiTheme="minorHAnsi" w:cstheme="minorBidi"/>
            <w:bCs w:val="0"/>
            <w:noProof/>
            <w:spacing w:val="0"/>
            <w:kern w:val="2"/>
            <w:sz w:val="24"/>
            <w:szCs w:val="24"/>
            <w:lang w:eastAsia="en-CA"/>
            <w14:ligatures w14:val="standardContextual"/>
          </w:rPr>
          <w:tab/>
        </w:r>
        <w:r w:rsidRPr="00AA795D">
          <w:rPr>
            <w:rStyle w:val="Hyperlink"/>
          </w:rPr>
          <w:t>Materials Provided to IESO Board</w:t>
        </w:r>
        <w:r>
          <w:rPr>
            <w:noProof/>
            <w:webHidden/>
          </w:rPr>
          <w:tab/>
        </w:r>
        <w:r>
          <w:rPr>
            <w:noProof/>
            <w:webHidden/>
          </w:rPr>
          <w:fldChar w:fldCharType="begin"/>
        </w:r>
        <w:r>
          <w:rPr>
            <w:noProof/>
            <w:webHidden/>
          </w:rPr>
          <w:instrText xml:space="preserve"> PAGEREF _Toc239843432 \h </w:instrText>
        </w:r>
        <w:r>
          <w:rPr>
            <w:noProof/>
            <w:webHidden/>
          </w:rPr>
        </w:r>
        <w:r>
          <w:rPr>
            <w:noProof/>
            <w:webHidden/>
          </w:rPr>
          <w:fldChar w:fldCharType="separate"/>
        </w:r>
        <w:r>
          <w:rPr>
            <w:noProof/>
            <w:webHidden/>
          </w:rPr>
          <w:t>10</w:t>
        </w:r>
        <w:r>
          <w:rPr>
            <w:noProof/>
            <w:webHidden/>
          </w:rPr>
          <w:fldChar w:fldCharType="end"/>
        </w:r>
      </w:hyperlink>
    </w:p>
    <w:p w14:paraId="1AFB4707" w14:textId="29C42BD1" w:rsidR="00350073" w:rsidRDefault="00350073">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9843433" w:history="1">
        <w:r w:rsidRPr="00AA795D">
          <w:rPr>
            <w:rStyle w:val="Hyperlink"/>
          </w:rPr>
          <w:t xml:space="preserve">6.2 </w:t>
        </w:r>
        <w:r>
          <w:rPr>
            <w:rStyle w:val="Hyperlink"/>
          </w:rPr>
          <w:tab/>
        </w:r>
        <w:r w:rsidRPr="00AA795D">
          <w:rPr>
            <w:rStyle w:val="Hyperlink"/>
          </w:rPr>
          <w:t>Public notice of Amendment Decision</w:t>
        </w:r>
        <w:r>
          <w:rPr>
            <w:noProof/>
            <w:webHidden/>
          </w:rPr>
          <w:tab/>
        </w:r>
        <w:r>
          <w:rPr>
            <w:noProof/>
            <w:webHidden/>
          </w:rPr>
          <w:fldChar w:fldCharType="begin"/>
        </w:r>
        <w:r>
          <w:rPr>
            <w:noProof/>
            <w:webHidden/>
          </w:rPr>
          <w:instrText xml:space="preserve"> PAGEREF _Toc239843433 \h </w:instrText>
        </w:r>
        <w:r>
          <w:rPr>
            <w:noProof/>
            <w:webHidden/>
          </w:rPr>
        </w:r>
        <w:r>
          <w:rPr>
            <w:noProof/>
            <w:webHidden/>
          </w:rPr>
          <w:fldChar w:fldCharType="separate"/>
        </w:r>
        <w:r>
          <w:rPr>
            <w:noProof/>
            <w:webHidden/>
          </w:rPr>
          <w:t>10</w:t>
        </w:r>
        <w:r>
          <w:rPr>
            <w:noProof/>
            <w:webHidden/>
          </w:rPr>
          <w:fldChar w:fldCharType="end"/>
        </w:r>
      </w:hyperlink>
    </w:p>
    <w:p w14:paraId="34E0851A" w14:textId="7BF285E4" w:rsidR="00350073" w:rsidRDefault="00350073">
      <w:pPr>
        <w:pStyle w:val="TOC1"/>
        <w:tabs>
          <w:tab w:val="right" w:leader="dot" w:pos="10130"/>
        </w:tabs>
        <w:rPr>
          <w:rFonts w:eastAsiaTheme="minorEastAsia" w:cstheme="minorBidi"/>
          <w:b w:val="0"/>
          <w:bCs w:val="0"/>
          <w:iCs w:val="0"/>
          <w:noProof/>
          <w:spacing w:val="0"/>
          <w:kern w:val="2"/>
          <w:lang w:eastAsia="en-CA"/>
          <w14:ligatures w14:val="standardContextual"/>
        </w:rPr>
      </w:pPr>
      <w:hyperlink w:anchor="_Toc239843434" w:history="1">
        <w:r w:rsidRPr="00AA795D">
          <w:rPr>
            <w:rStyle w:val="Hyperlink"/>
          </w:rPr>
          <w:t>7</w:t>
        </w:r>
        <w:r>
          <w:rPr>
            <w:rFonts w:eastAsiaTheme="minorEastAsia" w:cstheme="minorBidi"/>
            <w:b w:val="0"/>
            <w:bCs w:val="0"/>
            <w:iCs w:val="0"/>
            <w:noProof/>
            <w:spacing w:val="0"/>
            <w:kern w:val="2"/>
            <w:lang w:eastAsia="en-CA"/>
            <w14:ligatures w14:val="standardContextual"/>
          </w:rPr>
          <w:tab/>
        </w:r>
        <w:r w:rsidRPr="00AA795D">
          <w:rPr>
            <w:rStyle w:val="Hyperlink"/>
          </w:rPr>
          <w:t>Minor Amendments</w:t>
        </w:r>
        <w:r>
          <w:rPr>
            <w:noProof/>
            <w:webHidden/>
          </w:rPr>
          <w:tab/>
        </w:r>
        <w:r>
          <w:rPr>
            <w:noProof/>
            <w:webHidden/>
          </w:rPr>
          <w:fldChar w:fldCharType="begin"/>
        </w:r>
        <w:r>
          <w:rPr>
            <w:noProof/>
            <w:webHidden/>
          </w:rPr>
          <w:instrText xml:space="preserve"> PAGEREF _Toc239843434 \h </w:instrText>
        </w:r>
        <w:r>
          <w:rPr>
            <w:noProof/>
            <w:webHidden/>
          </w:rPr>
        </w:r>
        <w:r>
          <w:rPr>
            <w:noProof/>
            <w:webHidden/>
          </w:rPr>
          <w:fldChar w:fldCharType="separate"/>
        </w:r>
        <w:r>
          <w:rPr>
            <w:noProof/>
            <w:webHidden/>
          </w:rPr>
          <w:t>12</w:t>
        </w:r>
        <w:r>
          <w:rPr>
            <w:noProof/>
            <w:webHidden/>
          </w:rPr>
          <w:fldChar w:fldCharType="end"/>
        </w:r>
      </w:hyperlink>
    </w:p>
    <w:p w14:paraId="245EFAB5" w14:textId="542EFE21" w:rsidR="00350073" w:rsidRDefault="00350073">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9843435" w:history="1">
        <w:r w:rsidRPr="00AA795D">
          <w:rPr>
            <w:rStyle w:val="Hyperlink"/>
          </w:rPr>
          <w:t xml:space="preserve">7.1 </w:t>
        </w:r>
        <w:r>
          <w:rPr>
            <w:rStyle w:val="Hyperlink"/>
          </w:rPr>
          <w:tab/>
        </w:r>
        <w:r w:rsidRPr="00AA795D">
          <w:rPr>
            <w:rStyle w:val="Hyperlink"/>
          </w:rPr>
          <w:t>Criteria for Minor Amendments</w:t>
        </w:r>
        <w:r>
          <w:rPr>
            <w:noProof/>
            <w:webHidden/>
          </w:rPr>
          <w:tab/>
        </w:r>
        <w:r>
          <w:rPr>
            <w:noProof/>
            <w:webHidden/>
          </w:rPr>
          <w:fldChar w:fldCharType="begin"/>
        </w:r>
        <w:r>
          <w:rPr>
            <w:noProof/>
            <w:webHidden/>
          </w:rPr>
          <w:instrText xml:space="preserve"> PAGEREF _Toc239843435 \h </w:instrText>
        </w:r>
        <w:r>
          <w:rPr>
            <w:noProof/>
            <w:webHidden/>
          </w:rPr>
        </w:r>
        <w:r>
          <w:rPr>
            <w:noProof/>
            <w:webHidden/>
          </w:rPr>
          <w:fldChar w:fldCharType="separate"/>
        </w:r>
        <w:r>
          <w:rPr>
            <w:noProof/>
            <w:webHidden/>
          </w:rPr>
          <w:t>12</w:t>
        </w:r>
        <w:r>
          <w:rPr>
            <w:noProof/>
            <w:webHidden/>
          </w:rPr>
          <w:fldChar w:fldCharType="end"/>
        </w:r>
      </w:hyperlink>
    </w:p>
    <w:p w14:paraId="6AC4B76F" w14:textId="00665B62" w:rsidR="00350073" w:rsidRDefault="00350073">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9843436" w:history="1">
        <w:r w:rsidRPr="00AA795D">
          <w:rPr>
            <w:rStyle w:val="Hyperlink"/>
          </w:rPr>
          <w:t>7.2</w:t>
        </w:r>
        <w:r>
          <w:rPr>
            <w:rFonts w:asciiTheme="minorHAnsi" w:eastAsiaTheme="minorEastAsia" w:hAnsiTheme="minorHAnsi" w:cstheme="minorBidi"/>
            <w:bCs w:val="0"/>
            <w:noProof/>
            <w:spacing w:val="0"/>
            <w:kern w:val="2"/>
            <w:sz w:val="24"/>
            <w:szCs w:val="24"/>
            <w:lang w:eastAsia="en-CA"/>
            <w14:ligatures w14:val="standardContextual"/>
          </w:rPr>
          <w:tab/>
        </w:r>
        <w:r w:rsidRPr="00AA795D">
          <w:rPr>
            <w:rStyle w:val="Hyperlink"/>
          </w:rPr>
          <w:t>Minor Amendment Omnibus</w:t>
        </w:r>
        <w:r>
          <w:rPr>
            <w:noProof/>
            <w:webHidden/>
          </w:rPr>
          <w:tab/>
        </w:r>
        <w:r>
          <w:rPr>
            <w:noProof/>
            <w:webHidden/>
          </w:rPr>
          <w:fldChar w:fldCharType="begin"/>
        </w:r>
        <w:r>
          <w:rPr>
            <w:noProof/>
            <w:webHidden/>
          </w:rPr>
          <w:instrText xml:space="preserve"> PAGEREF _Toc239843436 \h </w:instrText>
        </w:r>
        <w:r>
          <w:rPr>
            <w:noProof/>
            <w:webHidden/>
          </w:rPr>
        </w:r>
        <w:r>
          <w:rPr>
            <w:noProof/>
            <w:webHidden/>
          </w:rPr>
          <w:fldChar w:fldCharType="separate"/>
        </w:r>
        <w:r>
          <w:rPr>
            <w:noProof/>
            <w:webHidden/>
          </w:rPr>
          <w:t>12</w:t>
        </w:r>
        <w:r>
          <w:rPr>
            <w:noProof/>
            <w:webHidden/>
          </w:rPr>
          <w:fldChar w:fldCharType="end"/>
        </w:r>
      </w:hyperlink>
    </w:p>
    <w:p w14:paraId="17BE1AAF" w14:textId="4C9FEB29" w:rsidR="00350073" w:rsidRDefault="00350073">
      <w:pPr>
        <w:pStyle w:val="TOC1"/>
        <w:tabs>
          <w:tab w:val="right" w:leader="dot" w:pos="10130"/>
        </w:tabs>
        <w:rPr>
          <w:rFonts w:eastAsiaTheme="minorEastAsia" w:cstheme="minorBidi"/>
          <w:b w:val="0"/>
          <w:bCs w:val="0"/>
          <w:iCs w:val="0"/>
          <w:noProof/>
          <w:spacing w:val="0"/>
          <w:kern w:val="2"/>
          <w:lang w:eastAsia="en-CA"/>
          <w14:ligatures w14:val="standardContextual"/>
        </w:rPr>
      </w:pPr>
      <w:hyperlink w:anchor="_Toc239843437" w:history="1">
        <w:r w:rsidRPr="00AA795D">
          <w:rPr>
            <w:rStyle w:val="Hyperlink"/>
          </w:rPr>
          <w:t>8</w:t>
        </w:r>
        <w:r>
          <w:rPr>
            <w:rFonts w:eastAsiaTheme="minorEastAsia" w:cstheme="minorBidi"/>
            <w:b w:val="0"/>
            <w:bCs w:val="0"/>
            <w:iCs w:val="0"/>
            <w:noProof/>
            <w:spacing w:val="0"/>
            <w:kern w:val="2"/>
            <w:lang w:eastAsia="en-CA"/>
            <w14:ligatures w14:val="standardContextual"/>
          </w:rPr>
          <w:tab/>
        </w:r>
        <w:r w:rsidRPr="00AA795D">
          <w:rPr>
            <w:rStyle w:val="Hyperlink"/>
          </w:rPr>
          <w:t>Urgent Amendments</w:t>
        </w:r>
        <w:r>
          <w:rPr>
            <w:noProof/>
            <w:webHidden/>
          </w:rPr>
          <w:tab/>
        </w:r>
        <w:r>
          <w:rPr>
            <w:noProof/>
            <w:webHidden/>
          </w:rPr>
          <w:fldChar w:fldCharType="begin"/>
        </w:r>
        <w:r>
          <w:rPr>
            <w:noProof/>
            <w:webHidden/>
          </w:rPr>
          <w:instrText xml:space="preserve"> PAGEREF _Toc239843437 \h </w:instrText>
        </w:r>
        <w:r>
          <w:rPr>
            <w:noProof/>
            <w:webHidden/>
          </w:rPr>
        </w:r>
        <w:r>
          <w:rPr>
            <w:noProof/>
            <w:webHidden/>
          </w:rPr>
          <w:fldChar w:fldCharType="separate"/>
        </w:r>
        <w:r>
          <w:rPr>
            <w:noProof/>
            <w:webHidden/>
          </w:rPr>
          <w:t>13</w:t>
        </w:r>
        <w:r>
          <w:rPr>
            <w:noProof/>
            <w:webHidden/>
          </w:rPr>
          <w:fldChar w:fldCharType="end"/>
        </w:r>
      </w:hyperlink>
    </w:p>
    <w:p w14:paraId="73125AB4" w14:textId="0BBF6A13" w:rsidR="00350073" w:rsidRDefault="00350073">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9843438" w:history="1">
        <w:r w:rsidRPr="00AA795D">
          <w:rPr>
            <w:rStyle w:val="Hyperlink"/>
          </w:rPr>
          <w:t xml:space="preserve">8.1 </w:t>
        </w:r>
        <w:r>
          <w:rPr>
            <w:rStyle w:val="Hyperlink"/>
          </w:rPr>
          <w:tab/>
        </w:r>
        <w:r w:rsidRPr="00AA795D">
          <w:rPr>
            <w:rStyle w:val="Hyperlink"/>
          </w:rPr>
          <w:t>Public Notice of Urgent Amendment</w:t>
        </w:r>
        <w:r>
          <w:rPr>
            <w:noProof/>
            <w:webHidden/>
          </w:rPr>
          <w:tab/>
        </w:r>
        <w:r>
          <w:rPr>
            <w:noProof/>
            <w:webHidden/>
          </w:rPr>
          <w:fldChar w:fldCharType="begin"/>
        </w:r>
        <w:r>
          <w:rPr>
            <w:noProof/>
            <w:webHidden/>
          </w:rPr>
          <w:instrText xml:space="preserve"> PAGEREF _Toc239843438 \h </w:instrText>
        </w:r>
        <w:r>
          <w:rPr>
            <w:noProof/>
            <w:webHidden/>
          </w:rPr>
        </w:r>
        <w:r>
          <w:rPr>
            <w:noProof/>
            <w:webHidden/>
          </w:rPr>
          <w:fldChar w:fldCharType="separate"/>
        </w:r>
        <w:r>
          <w:rPr>
            <w:noProof/>
            <w:webHidden/>
          </w:rPr>
          <w:t>13</w:t>
        </w:r>
        <w:r>
          <w:rPr>
            <w:noProof/>
            <w:webHidden/>
          </w:rPr>
          <w:fldChar w:fldCharType="end"/>
        </w:r>
      </w:hyperlink>
    </w:p>
    <w:p w14:paraId="222E8EE6" w14:textId="72F84B09" w:rsidR="00350073" w:rsidRDefault="00350073">
      <w:pPr>
        <w:pStyle w:val="TOC1"/>
        <w:tabs>
          <w:tab w:val="right" w:leader="dot" w:pos="10130"/>
        </w:tabs>
        <w:rPr>
          <w:rFonts w:eastAsiaTheme="minorEastAsia" w:cstheme="minorBidi"/>
          <w:b w:val="0"/>
          <w:bCs w:val="0"/>
          <w:iCs w:val="0"/>
          <w:noProof/>
          <w:spacing w:val="0"/>
          <w:kern w:val="2"/>
          <w:lang w:eastAsia="en-CA"/>
          <w14:ligatures w14:val="standardContextual"/>
        </w:rPr>
      </w:pPr>
      <w:hyperlink w:anchor="_Toc239843439" w:history="1">
        <w:r w:rsidRPr="00AA795D">
          <w:rPr>
            <w:rStyle w:val="Hyperlink"/>
          </w:rPr>
          <w:t>9</w:t>
        </w:r>
        <w:r>
          <w:rPr>
            <w:rFonts w:eastAsiaTheme="minorEastAsia" w:cstheme="minorBidi"/>
            <w:b w:val="0"/>
            <w:bCs w:val="0"/>
            <w:iCs w:val="0"/>
            <w:noProof/>
            <w:spacing w:val="0"/>
            <w:kern w:val="2"/>
            <w:lang w:eastAsia="en-CA"/>
            <w14:ligatures w14:val="standardContextual"/>
          </w:rPr>
          <w:tab/>
        </w:r>
        <w:r w:rsidRPr="00AA795D">
          <w:rPr>
            <w:rStyle w:val="Hyperlink"/>
          </w:rPr>
          <w:t>Amendment subject to Order of the Ontario Energy Board</w:t>
        </w:r>
        <w:r>
          <w:rPr>
            <w:noProof/>
            <w:webHidden/>
          </w:rPr>
          <w:tab/>
        </w:r>
        <w:r>
          <w:rPr>
            <w:noProof/>
            <w:webHidden/>
          </w:rPr>
          <w:fldChar w:fldCharType="begin"/>
        </w:r>
        <w:r>
          <w:rPr>
            <w:noProof/>
            <w:webHidden/>
          </w:rPr>
          <w:instrText xml:space="preserve"> PAGEREF _Toc239843439 \h </w:instrText>
        </w:r>
        <w:r>
          <w:rPr>
            <w:noProof/>
            <w:webHidden/>
          </w:rPr>
        </w:r>
        <w:r>
          <w:rPr>
            <w:noProof/>
            <w:webHidden/>
          </w:rPr>
          <w:fldChar w:fldCharType="separate"/>
        </w:r>
        <w:r>
          <w:rPr>
            <w:noProof/>
            <w:webHidden/>
          </w:rPr>
          <w:t>14</w:t>
        </w:r>
        <w:r>
          <w:rPr>
            <w:noProof/>
            <w:webHidden/>
          </w:rPr>
          <w:fldChar w:fldCharType="end"/>
        </w:r>
      </w:hyperlink>
    </w:p>
    <w:p w14:paraId="6F2CC96B" w14:textId="17144BC8" w:rsidR="00350073" w:rsidRDefault="00350073">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9843440" w:history="1">
        <w:r w:rsidRPr="00AA795D">
          <w:rPr>
            <w:rStyle w:val="Hyperlink"/>
            <w:rFonts w:eastAsia="Tahoma" w:cs="Tahoma"/>
          </w:rPr>
          <w:t>9.1</w:t>
        </w:r>
        <w:r>
          <w:rPr>
            <w:rFonts w:asciiTheme="minorHAnsi" w:eastAsiaTheme="minorEastAsia" w:hAnsiTheme="minorHAnsi" w:cstheme="minorBidi"/>
            <w:bCs w:val="0"/>
            <w:noProof/>
            <w:spacing w:val="0"/>
            <w:kern w:val="2"/>
            <w:sz w:val="24"/>
            <w:szCs w:val="24"/>
            <w:lang w:eastAsia="en-CA"/>
            <w14:ligatures w14:val="standardContextual"/>
          </w:rPr>
          <w:tab/>
        </w:r>
        <w:r w:rsidRPr="00AA795D">
          <w:rPr>
            <w:rStyle w:val="Hyperlink"/>
            <w:rFonts w:eastAsia="Tahoma" w:cs="Tahoma"/>
          </w:rPr>
          <w:t>Initiating Market Rule Amendment (OEB)</w:t>
        </w:r>
        <w:r>
          <w:rPr>
            <w:noProof/>
            <w:webHidden/>
          </w:rPr>
          <w:tab/>
        </w:r>
        <w:r>
          <w:rPr>
            <w:noProof/>
            <w:webHidden/>
          </w:rPr>
          <w:fldChar w:fldCharType="begin"/>
        </w:r>
        <w:r>
          <w:rPr>
            <w:noProof/>
            <w:webHidden/>
          </w:rPr>
          <w:instrText xml:space="preserve"> PAGEREF _Toc239843440 \h </w:instrText>
        </w:r>
        <w:r>
          <w:rPr>
            <w:noProof/>
            <w:webHidden/>
          </w:rPr>
        </w:r>
        <w:r>
          <w:rPr>
            <w:noProof/>
            <w:webHidden/>
          </w:rPr>
          <w:fldChar w:fldCharType="separate"/>
        </w:r>
        <w:r>
          <w:rPr>
            <w:noProof/>
            <w:webHidden/>
          </w:rPr>
          <w:t>14</w:t>
        </w:r>
        <w:r>
          <w:rPr>
            <w:noProof/>
            <w:webHidden/>
          </w:rPr>
          <w:fldChar w:fldCharType="end"/>
        </w:r>
      </w:hyperlink>
    </w:p>
    <w:p w14:paraId="24381318" w14:textId="5D517591" w:rsidR="00350073" w:rsidRDefault="00350073">
      <w:pPr>
        <w:pStyle w:val="TOC1"/>
        <w:tabs>
          <w:tab w:val="right" w:leader="dot" w:pos="10130"/>
        </w:tabs>
        <w:rPr>
          <w:rFonts w:eastAsiaTheme="minorEastAsia" w:cstheme="minorBidi"/>
          <w:b w:val="0"/>
          <w:bCs w:val="0"/>
          <w:iCs w:val="0"/>
          <w:noProof/>
          <w:spacing w:val="0"/>
          <w:kern w:val="2"/>
          <w:lang w:eastAsia="en-CA"/>
          <w14:ligatures w14:val="standardContextual"/>
        </w:rPr>
      </w:pPr>
      <w:hyperlink w:anchor="_Toc239843441" w:history="1">
        <w:r w:rsidRPr="00AA795D">
          <w:rPr>
            <w:rStyle w:val="Hyperlink"/>
          </w:rPr>
          <w:t>10</w:t>
        </w:r>
        <w:r>
          <w:rPr>
            <w:rFonts w:eastAsiaTheme="minorEastAsia" w:cstheme="minorBidi"/>
            <w:b w:val="0"/>
            <w:bCs w:val="0"/>
            <w:iCs w:val="0"/>
            <w:noProof/>
            <w:spacing w:val="0"/>
            <w:kern w:val="2"/>
            <w:lang w:eastAsia="en-CA"/>
            <w14:ligatures w14:val="standardContextual"/>
          </w:rPr>
          <w:tab/>
        </w:r>
        <w:r w:rsidRPr="00AA795D">
          <w:rPr>
            <w:rStyle w:val="Hyperlink"/>
          </w:rPr>
          <w:t>Amendments initiated by the IESO Board or Technical Panel</w:t>
        </w:r>
        <w:r>
          <w:rPr>
            <w:noProof/>
            <w:webHidden/>
          </w:rPr>
          <w:tab/>
        </w:r>
        <w:r>
          <w:rPr>
            <w:noProof/>
            <w:webHidden/>
          </w:rPr>
          <w:fldChar w:fldCharType="begin"/>
        </w:r>
        <w:r>
          <w:rPr>
            <w:noProof/>
            <w:webHidden/>
          </w:rPr>
          <w:instrText xml:space="preserve"> PAGEREF _Toc239843441 \h </w:instrText>
        </w:r>
        <w:r>
          <w:rPr>
            <w:noProof/>
            <w:webHidden/>
          </w:rPr>
        </w:r>
        <w:r>
          <w:rPr>
            <w:noProof/>
            <w:webHidden/>
          </w:rPr>
          <w:fldChar w:fldCharType="separate"/>
        </w:r>
        <w:r>
          <w:rPr>
            <w:noProof/>
            <w:webHidden/>
          </w:rPr>
          <w:t>15</w:t>
        </w:r>
        <w:r>
          <w:rPr>
            <w:noProof/>
            <w:webHidden/>
          </w:rPr>
          <w:fldChar w:fldCharType="end"/>
        </w:r>
      </w:hyperlink>
    </w:p>
    <w:p w14:paraId="16415810" w14:textId="4E570B0F" w:rsidR="00350073" w:rsidRDefault="00350073">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9843442" w:history="1">
        <w:r w:rsidRPr="00AA795D">
          <w:rPr>
            <w:rStyle w:val="Hyperlink"/>
            <w:rFonts w:eastAsia="Tahoma" w:cs="Tahoma"/>
          </w:rPr>
          <w:t>10.1</w:t>
        </w:r>
        <w:r>
          <w:rPr>
            <w:rFonts w:asciiTheme="minorHAnsi" w:eastAsiaTheme="minorEastAsia" w:hAnsiTheme="minorHAnsi" w:cstheme="minorBidi"/>
            <w:bCs w:val="0"/>
            <w:noProof/>
            <w:spacing w:val="0"/>
            <w:kern w:val="2"/>
            <w:sz w:val="24"/>
            <w:szCs w:val="24"/>
            <w:lang w:eastAsia="en-CA"/>
            <w14:ligatures w14:val="standardContextual"/>
          </w:rPr>
          <w:tab/>
        </w:r>
        <w:r w:rsidRPr="00AA795D">
          <w:rPr>
            <w:rStyle w:val="Hyperlink"/>
            <w:rFonts w:eastAsia="Tahoma" w:cs="Tahoma"/>
          </w:rPr>
          <w:t>Initiating Market Rule Amendment (IESO Board)</w:t>
        </w:r>
        <w:r>
          <w:rPr>
            <w:noProof/>
            <w:webHidden/>
          </w:rPr>
          <w:tab/>
        </w:r>
        <w:r>
          <w:rPr>
            <w:noProof/>
            <w:webHidden/>
          </w:rPr>
          <w:fldChar w:fldCharType="begin"/>
        </w:r>
        <w:r>
          <w:rPr>
            <w:noProof/>
            <w:webHidden/>
          </w:rPr>
          <w:instrText xml:space="preserve"> PAGEREF _Toc239843442 \h </w:instrText>
        </w:r>
        <w:r>
          <w:rPr>
            <w:noProof/>
            <w:webHidden/>
          </w:rPr>
        </w:r>
        <w:r>
          <w:rPr>
            <w:noProof/>
            <w:webHidden/>
          </w:rPr>
          <w:fldChar w:fldCharType="separate"/>
        </w:r>
        <w:r>
          <w:rPr>
            <w:noProof/>
            <w:webHidden/>
          </w:rPr>
          <w:t>15</w:t>
        </w:r>
        <w:r>
          <w:rPr>
            <w:noProof/>
            <w:webHidden/>
          </w:rPr>
          <w:fldChar w:fldCharType="end"/>
        </w:r>
      </w:hyperlink>
    </w:p>
    <w:p w14:paraId="63DC1735" w14:textId="29A38AD4" w:rsidR="00350073" w:rsidRDefault="00350073">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9843443" w:history="1">
        <w:r w:rsidRPr="00AA795D">
          <w:rPr>
            <w:rStyle w:val="Hyperlink"/>
            <w:rFonts w:eastAsia="Tahoma" w:cs="Tahoma"/>
          </w:rPr>
          <w:t>10.2</w:t>
        </w:r>
        <w:r>
          <w:rPr>
            <w:rFonts w:asciiTheme="minorHAnsi" w:eastAsiaTheme="minorEastAsia" w:hAnsiTheme="minorHAnsi" w:cstheme="minorBidi"/>
            <w:bCs w:val="0"/>
            <w:noProof/>
            <w:spacing w:val="0"/>
            <w:kern w:val="2"/>
            <w:sz w:val="24"/>
            <w:szCs w:val="24"/>
            <w:lang w:eastAsia="en-CA"/>
            <w14:ligatures w14:val="standardContextual"/>
          </w:rPr>
          <w:tab/>
        </w:r>
        <w:r w:rsidRPr="00AA795D">
          <w:rPr>
            <w:rStyle w:val="Hyperlink"/>
            <w:rFonts w:eastAsia="Tahoma" w:cs="Tahoma"/>
          </w:rPr>
          <w:t>Review Notice Process (Technical Panel)</w:t>
        </w:r>
        <w:r>
          <w:rPr>
            <w:noProof/>
            <w:webHidden/>
          </w:rPr>
          <w:tab/>
        </w:r>
        <w:r>
          <w:rPr>
            <w:noProof/>
            <w:webHidden/>
          </w:rPr>
          <w:fldChar w:fldCharType="begin"/>
        </w:r>
        <w:r>
          <w:rPr>
            <w:noProof/>
            <w:webHidden/>
          </w:rPr>
          <w:instrText xml:space="preserve"> PAGEREF _Toc239843443 \h </w:instrText>
        </w:r>
        <w:r>
          <w:rPr>
            <w:noProof/>
            <w:webHidden/>
          </w:rPr>
        </w:r>
        <w:r>
          <w:rPr>
            <w:noProof/>
            <w:webHidden/>
          </w:rPr>
          <w:fldChar w:fldCharType="separate"/>
        </w:r>
        <w:r>
          <w:rPr>
            <w:noProof/>
            <w:webHidden/>
          </w:rPr>
          <w:t>15</w:t>
        </w:r>
        <w:r>
          <w:rPr>
            <w:noProof/>
            <w:webHidden/>
          </w:rPr>
          <w:fldChar w:fldCharType="end"/>
        </w:r>
      </w:hyperlink>
    </w:p>
    <w:p w14:paraId="0D732B57" w14:textId="7DCFE6D9" w:rsidR="00350073" w:rsidRDefault="00350073">
      <w:pPr>
        <w:pStyle w:val="TOC1"/>
        <w:tabs>
          <w:tab w:val="right" w:leader="dot" w:pos="10130"/>
        </w:tabs>
        <w:rPr>
          <w:rFonts w:eastAsiaTheme="minorEastAsia" w:cstheme="minorBidi"/>
          <w:b w:val="0"/>
          <w:bCs w:val="0"/>
          <w:iCs w:val="0"/>
          <w:noProof/>
          <w:spacing w:val="0"/>
          <w:kern w:val="2"/>
          <w:lang w:eastAsia="en-CA"/>
          <w14:ligatures w14:val="standardContextual"/>
        </w:rPr>
      </w:pPr>
      <w:hyperlink w:anchor="_Toc239843444" w:history="1">
        <w:r w:rsidRPr="00AA795D">
          <w:rPr>
            <w:rStyle w:val="Hyperlink"/>
          </w:rPr>
          <w:t>11</w:t>
        </w:r>
        <w:r>
          <w:rPr>
            <w:rFonts w:eastAsiaTheme="minorEastAsia" w:cstheme="minorBidi"/>
            <w:b w:val="0"/>
            <w:bCs w:val="0"/>
            <w:iCs w:val="0"/>
            <w:noProof/>
            <w:spacing w:val="0"/>
            <w:kern w:val="2"/>
            <w:lang w:eastAsia="en-CA"/>
            <w14:ligatures w14:val="standardContextual"/>
          </w:rPr>
          <w:tab/>
        </w:r>
        <w:r w:rsidRPr="00AA795D">
          <w:rPr>
            <w:rStyle w:val="Hyperlink"/>
          </w:rPr>
          <w:t>Changes to Market Manuals</w:t>
        </w:r>
        <w:r>
          <w:rPr>
            <w:noProof/>
            <w:webHidden/>
          </w:rPr>
          <w:tab/>
        </w:r>
        <w:r>
          <w:rPr>
            <w:noProof/>
            <w:webHidden/>
          </w:rPr>
          <w:fldChar w:fldCharType="begin"/>
        </w:r>
        <w:r>
          <w:rPr>
            <w:noProof/>
            <w:webHidden/>
          </w:rPr>
          <w:instrText xml:space="preserve"> PAGEREF _Toc239843444 \h </w:instrText>
        </w:r>
        <w:r>
          <w:rPr>
            <w:noProof/>
            <w:webHidden/>
          </w:rPr>
        </w:r>
        <w:r>
          <w:rPr>
            <w:noProof/>
            <w:webHidden/>
          </w:rPr>
          <w:fldChar w:fldCharType="separate"/>
        </w:r>
        <w:r>
          <w:rPr>
            <w:noProof/>
            <w:webHidden/>
          </w:rPr>
          <w:t>17</w:t>
        </w:r>
        <w:r>
          <w:rPr>
            <w:noProof/>
            <w:webHidden/>
          </w:rPr>
          <w:fldChar w:fldCharType="end"/>
        </w:r>
      </w:hyperlink>
    </w:p>
    <w:p w14:paraId="16526F57" w14:textId="69E149F7" w:rsidR="00350073" w:rsidRDefault="00350073">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9843445" w:history="1">
        <w:r w:rsidRPr="00AA795D">
          <w:rPr>
            <w:rStyle w:val="Hyperlink"/>
          </w:rPr>
          <w:t xml:space="preserve">11.1 </w:t>
        </w:r>
        <w:r>
          <w:rPr>
            <w:rStyle w:val="Hyperlink"/>
          </w:rPr>
          <w:tab/>
        </w:r>
        <w:r w:rsidRPr="00AA795D">
          <w:rPr>
            <w:rStyle w:val="Hyperlink"/>
          </w:rPr>
          <w:t>Market Manual Content</w:t>
        </w:r>
        <w:r>
          <w:rPr>
            <w:noProof/>
            <w:webHidden/>
          </w:rPr>
          <w:tab/>
        </w:r>
        <w:r>
          <w:rPr>
            <w:noProof/>
            <w:webHidden/>
          </w:rPr>
          <w:fldChar w:fldCharType="begin"/>
        </w:r>
        <w:r>
          <w:rPr>
            <w:noProof/>
            <w:webHidden/>
          </w:rPr>
          <w:instrText xml:space="preserve"> PAGEREF _Toc239843445 \h </w:instrText>
        </w:r>
        <w:r>
          <w:rPr>
            <w:noProof/>
            <w:webHidden/>
          </w:rPr>
        </w:r>
        <w:r>
          <w:rPr>
            <w:noProof/>
            <w:webHidden/>
          </w:rPr>
          <w:fldChar w:fldCharType="separate"/>
        </w:r>
        <w:r>
          <w:rPr>
            <w:noProof/>
            <w:webHidden/>
          </w:rPr>
          <w:t>17</w:t>
        </w:r>
        <w:r>
          <w:rPr>
            <w:noProof/>
            <w:webHidden/>
          </w:rPr>
          <w:fldChar w:fldCharType="end"/>
        </w:r>
      </w:hyperlink>
    </w:p>
    <w:p w14:paraId="73862210" w14:textId="34310A38" w:rsidR="00350073" w:rsidRDefault="00350073">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9843446" w:history="1">
        <w:r w:rsidRPr="00AA795D">
          <w:rPr>
            <w:rStyle w:val="Hyperlink"/>
          </w:rPr>
          <w:t xml:space="preserve">11.2 </w:t>
        </w:r>
        <w:r>
          <w:rPr>
            <w:rStyle w:val="Hyperlink"/>
          </w:rPr>
          <w:tab/>
        </w:r>
        <w:r w:rsidRPr="00AA795D">
          <w:rPr>
            <w:rStyle w:val="Hyperlink"/>
          </w:rPr>
          <w:t>Manual Change Process</w:t>
        </w:r>
        <w:r>
          <w:rPr>
            <w:noProof/>
            <w:webHidden/>
          </w:rPr>
          <w:tab/>
        </w:r>
        <w:r>
          <w:rPr>
            <w:noProof/>
            <w:webHidden/>
          </w:rPr>
          <w:fldChar w:fldCharType="begin"/>
        </w:r>
        <w:r>
          <w:rPr>
            <w:noProof/>
            <w:webHidden/>
          </w:rPr>
          <w:instrText xml:space="preserve"> PAGEREF _Toc239843446 \h </w:instrText>
        </w:r>
        <w:r>
          <w:rPr>
            <w:noProof/>
            <w:webHidden/>
          </w:rPr>
        </w:r>
        <w:r>
          <w:rPr>
            <w:noProof/>
            <w:webHidden/>
          </w:rPr>
          <w:fldChar w:fldCharType="separate"/>
        </w:r>
        <w:r>
          <w:rPr>
            <w:noProof/>
            <w:webHidden/>
          </w:rPr>
          <w:t>17</w:t>
        </w:r>
        <w:r>
          <w:rPr>
            <w:noProof/>
            <w:webHidden/>
          </w:rPr>
          <w:fldChar w:fldCharType="end"/>
        </w:r>
      </w:hyperlink>
    </w:p>
    <w:p w14:paraId="7BD5A842" w14:textId="1705DF82" w:rsidR="00350073" w:rsidRDefault="00350073">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9843447" w:history="1">
        <w:r w:rsidRPr="00AA795D">
          <w:rPr>
            <w:rStyle w:val="Hyperlink"/>
          </w:rPr>
          <w:t xml:space="preserve">11.3 </w:t>
        </w:r>
        <w:r>
          <w:rPr>
            <w:rStyle w:val="Hyperlink"/>
          </w:rPr>
          <w:tab/>
        </w:r>
        <w:r w:rsidRPr="00AA795D">
          <w:rPr>
            <w:rStyle w:val="Hyperlink"/>
          </w:rPr>
          <w:t>Other Suggested Changes</w:t>
        </w:r>
        <w:r>
          <w:rPr>
            <w:noProof/>
            <w:webHidden/>
          </w:rPr>
          <w:tab/>
        </w:r>
        <w:r>
          <w:rPr>
            <w:noProof/>
            <w:webHidden/>
          </w:rPr>
          <w:fldChar w:fldCharType="begin"/>
        </w:r>
        <w:r>
          <w:rPr>
            <w:noProof/>
            <w:webHidden/>
          </w:rPr>
          <w:instrText xml:space="preserve"> PAGEREF _Toc239843447 \h </w:instrText>
        </w:r>
        <w:r>
          <w:rPr>
            <w:noProof/>
            <w:webHidden/>
          </w:rPr>
        </w:r>
        <w:r>
          <w:rPr>
            <w:noProof/>
            <w:webHidden/>
          </w:rPr>
          <w:fldChar w:fldCharType="separate"/>
        </w:r>
        <w:r>
          <w:rPr>
            <w:noProof/>
            <w:webHidden/>
          </w:rPr>
          <w:t>18</w:t>
        </w:r>
        <w:r>
          <w:rPr>
            <w:noProof/>
            <w:webHidden/>
          </w:rPr>
          <w:fldChar w:fldCharType="end"/>
        </w:r>
      </w:hyperlink>
    </w:p>
    <w:p w14:paraId="4EA4F445" w14:textId="19CCA81B" w:rsidR="00350073" w:rsidRDefault="00350073">
      <w:pPr>
        <w:pStyle w:val="TOC1"/>
        <w:tabs>
          <w:tab w:val="right" w:leader="dot" w:pos="10130"/>
        </w:tabs>
        <w:rPr>
          <w:rFonts w:eastAsiaTheme="minorEastAsia" w:cstheme="minorBidi"/>
          <w:b w:val="0"/>
          <w:bCs w:val="0"/>
          <w:iCs w:val="0"/>
          <w:noProof/>
          <w:spacing w:val="0"/>
          <w:kern w:val="2"/>
          <w:lang w:eastAsia="en-CA"/>
          <w14:ligatures w14:val="standardContextual"/>
        </w:rPr>
      </w:pPr>
      <w:hyperlink w:anchor="_Toc239843448" w:history="1">
        <w:r w:rsidRPr="00AA795D">
          <w:rPr>
            <w:rStyle w:val="Hyperlink"/>
          </w:rPr>
          <w:t>References</w:t>
        </w:r>
        <w:r>
          <w:rPr>
            <w:noProof/>
            <w:webHidden/>
          </w:rPr>
          <w:tab/>
        </w:r>
        <w:r>
          <w:rPr>
            <w:noProof/>
            <w:webHidden/>
          </w:rPr>
          <w:fldChar w:fldCharType="begin"/>
        </w:r>
        <w:r>
          <w:rPr>
            <w:noProof/>
            <w:webHidden/>
          </w:rPr>
          <w:instrText xml:space="preserve"> PAGEREF _Toc239843448 \h </w:instrText>
        </w:r>
        <w:r>
          <w:rPr>
            <w:noProof/>
            <w:webHidden/>
          </w:rPr>
        </w:r>
        <w:r>
          <w:rPr>
            <w:noProof/>
            <w:webHidden/>
          </w:rPr>
          <w:fldChar w:fldCharType="separate"/>
        </w:r>
        <w:r>
          <w:rPr>
            <w:noProof/>
            <w:webHidden/>
          </w:rPr>
          <w:t>20</w:t>
        </w:r>
        <w:r>
          <w:rPr>
            <w:noProof/>
            <w:webHidden/>
          </w:rPr>
          <w:fldChar w:fldCharType="end"/>
        </w:r>
      </w:hyperlink>
    </w:p>
    <w:p w14:paraId="77C0FC3E" w14:textId="77777777" w:rsidR="00CC243C" w:rsidRDefault="00CC22D3" w:rsidP="002874B5">
      <w:pPr>
        <w:pStyle w:val="TOC1"/>
        <w:tabs>
          <w:tab w:val="right" w:leader="dot" w:pos="8990"/>
        </w:tabs>
        <w:rPr>
          <w:rFonts w:cs="Tahoma"/>
          <w:b w:val="0"/>
          <w:bCs w:val="0"/>
          <w:i/>
          <w:iCs w:val="0"/>
          <w:szCs w:val="22"/>
        </w:rPr>
      </w:pPr>
      <w:r w:rsidRPr="009B6C51">
        <w:rPr>
          <w:rFonts w:cs="Tahoma"/>
          <w:b w:val="0"/>
          <w:bCs w:val="0"/>
          <w:i/>
          <w:iCs w:val="0"/>
          <w:szCs w:val="22"/>
        </w:rPr>
        <w:fldChar w:fldCharType="end"/>
      </w:r>
    </w:p>
    <w:p w14:paraId="0C19F039" w14:textId="77777777" w:rsidR="00B83BAF" w:rsidRDefault="00B83BAF" w:rsidP="00B83BAF"/>
    <w:p w14:paraId="6677C19A" w14:textId="77777777" w:rsidR="00472634" w:rsidRPr="00472634" w:rsidRDefault="00472634" w:rsidP="00472634"/>
    <w:p w14:paraId="2E8C91C5" w14:textId="4661BF51" w:rsidR="00472634" w:rsidRDefault="00472634" w:rsidP="005020E9">
      <w:pPr>
        <w:tabs>
          <w:tab w:val="left" w:pos="3810"/>
        </w:tabs>
        <w:pPrChange w:id="41" w:author="Author">
          <w:pPr/>
        </w:pPrChange>
      </w:pPr>
      <w:r>
        <w:tab/>
      </w:r>
    </w:p>
    <w:p w14:paraId="4D3ECD88" w14:textId="61C10ECD" w:rsidR="00472634" w:rsidRPr="00472634" w:rsidRDefault="00472634" w:rsidP="005020E9">
      <w:pPr>
        <w:tabs>
          <w:tab w:val="left" w:pos="3810"/>
        </w:tabs>
        <w:sectPr w:rsidR="00472634" w:rsidRPr="00472634" w:rsidSect="00B83BAF">
          <w:footerReference w:type="default" r:id="rId14"/>
          <w:pgSz w:w="12240" w:h="15840"/>
          <w:pgMar w:top="620" w:right="800" w:bottom="1160" w:left="1300" w:header="0" w:footer="968" w:gutter="0"/>
          <w:pgNumType w:start="1"/>
          <w:cols w:space="720"/>
        </w:sectPr>
        <w:pPrChange w:id="42" w:author="Author">
          <w:pPr/>
        </w:pPrChange>
      </w:pPr>
      <w:r>
        <w:tab/>
      </w:r>
    </w:p>
    <w:p w14:paraId="7392CE5A" w14:textId="77777777" w:rsidR="00D613B5" w:rsidRPr="002F283E" w:rsidRDefault="00D613B5" w:rsidP="00286CEB">
      <w:pPr>
        <w:pStyle w:val="YellowBarHeading2"/>
      </w:pPr>
    </w:p>
    <w:p w14:paraId="5E4CB6BD" w14:textId="21B976BC" w:rsidR="00AF69D1" w:rsidRPr="00B01CDF" w:rsidRDefault="00AF69D1" w:rsidP="00B01CDF">
      <w:pPr>
        <w:pStyle w:val="TableofContents"/>
      </w:pPr>
      <w:bookmarkStart w:id="43" w:name="_Toc69454243"/>
      <w:bookmarkStart w:id="44" w:name="_Toc130369900"/>
      <w:bookmarkStart w:id="45" w:name="_Toc130990923"/>
      <w:bookmarkStart w:id="46" w:name="_Toc131766871"/>
      <w:bookmarkStart w:id="47" w:name="_Toc132205807"/>
      <w:bookmarkStart w:id="48" w:name="_Toc139631550"/>
      <w:bookmarkStart w:id="49" w:name="_Toc232081091"/>
      <w:bookmarkStart w:id="50" w:name="_Toc239843407"/>
      <w:r w:rsidRPr="00B01CDF">
        <w:t>List of Figures</w:t>
      </w:r>
      <w:bookmarkEnd w:id="43"/>
      <w:bookmarkEnd w:id="44"/>
      <w:bookmarkEnd w:id="45"/>
      <w:bookmarkEnd w:id="46"/>
      <w:bookmarkEnd w:id="47"/>
      <w:bookmarkEnd w:id="48"/>
      <w:bookmarkEnd w:id="49"/>
      <w:bookmarkEnd w:id="50"/>
    </w:p>
    <w:p w14:paraId="6CB2458F" w14:textId="3C6FF59C" w:rsidR="00AF69D1" w:rsidRDefault="00AF69D1" w:rsidP="00802F5F">
      <w:pPr>
        <w:pStyle w:val="TOC2"/>
        <w:rPr>
          <w:noProof/>
          <w:u w:color="E7E6E6" w:themeColor="background2"/>
          <w:lang w:eastAsia="en-CA"/>
        </w:rPr>
      </w:pPr>
    </w:p>
    <w:p w14:paraId="7E7500BD" w14:textId="77777777" w:rsidR="00D613B5" w:rsidRPr="00BE287E" w:rsidRDefault="00D613B5" w:rsidP="00802F5F">
      <w:pPr>
        <w:pStyle w:val="TOC2"/>
      </w:pPr>
    </w:p>
    <w:p w14:paraId="0E236C0C" w14:textId="77777777" w:rsidR="00AF69D1" w:rsidRDefault="00AF69D1" w:rsidP="00B01CDF">
      <w:pPr>
        <w:pStyle w:val="TableofContents"/>
      </w:pPr>
      <w:bookmarkStart w:id="51" w:name="_Toc69454244"/>
      <w:bookmarkStart w:id="52" w:name="_Toc130369901"/>
      <w:bookmarkStart w:id="53" w:name="_Toc130990924"/>
      <w:bookmarkStart w:id="54" w:name="_Toc131766872"/>
      <w:bookmarkStart w:id="55" w:name="_Toc132205808"/>
      <w:bookmarkStart w:id="56" w:name="_Toc139631551"/>
      <w:bookmarkStart w:id="57" w:name="_Toc232081092"/>
      <w:bookmarkStart w:id="58" w:name="_Toc239843408"/>
      <w:r>
        <w:t>List of Tables</w:t>
      </w:r>
      <w:bookmarkEnd w:id="51"/>
      <w:bookmarkEnd w:id="52"/>
      <w:bookmarkEnd w:id="53"/>
      <w:bookmarkEnd w:id="54"/>
      <w:bookmarkEnd w:id="55"/>
      <w:bookmarkEnd w:id="56"/>
      <w:bookmarkEnd w:id="57"/>
      <w:bookmarkEnd w:id="58"/>
      <w:r>
        <w:t xml:space="preserve"> </w:t>
      </w:r>
    </w:p>
    <w:p w14:paraId="7419E76A" w14:textId="77777777" w:rsidR="00493776" w:rsidRDefault="00493776">
      <w:pPr>
        <w:spacing w:after="0" w:line="240" w:lineRule="auto"/>
        <w:sectPr w:rsidR="00493776" w:rsidSect="007249B6">
          <w:headerReference w:type="default" r:id="rId15"/>
          <w:footerReference w:type="default" r:id="rId16"/>
          <w:pgSz w:w="12240" w:h="15840" w:code="1"/>
          <w:pgMar w:top="1440" w:right="1440" w:bottom="1440" w:left="1800" w:header="720" w:footer="720" w:gutter="0"/>
          <w:pgNumType w:fmt="lowerRoman"/>
          <w:cols w:space="720"/>
        </w:sectPr>
      </w:pPr>
    </w:p>
    <w:p w14:paraId="546B046C" w14:textId="77777777" w:rsidR="00CB0CD2" w:rsidRDefault="00CB0CD2" w:rsidP="00286CEB">
      <w:pPr>
        <w:pStyle w:val="YellowBarHeading2"/>
      </w:pPr>
      <w:bookmarkStart w:id="59" w:name="_Toc69454246"/>
    </w:p>
    <w:p w14:paraId="20CFB67C" w14:textId="64F98B89" w:rsidR="00493776" w:rsidRDefault="00493776" w:rsidP="00B01CDF">
      <w:pPr>
        <w:pStyle w:val="TableofContents"/>
      </w:pPr>
      <w:bookmarkStart w:id="60" w:name="_Toc130369902"/>
      <w:bookmarkStart w:id="61" w:name="_Toc130990925"/>
      <w:bookmarkStart w:id="62" w:name="_Toc131766873"/>
      <w:bookmarkStart w:id="63" w:name="_Toc132205809"/>
      <w:bookmarkStart w:id="64" w:name="_Toc139631552"/>
      <w:bookmarkStart w:id="65" w:name="_Toc232081093"/>
      <w:bookmarkStart w:id="66" w:name="_Toc239843409"/>
      <w:r>
        <w:t>Table of Changes</w:t>
      </w:r>
      <w:bookmarkEnd w:id="59"/>
      <w:bookmarkEnd w:id="60"/>
      <w:bookmarkEnd w:id="61"/>
      <w:bookmarkEnd w:id="62"/>
      <w:bookmarkEnd w:id="63"/>
      <w:bookmarkEnd w:id="64"/>
      <w:bookmarkEnd w:id="65"/>
      <w:bookmarkEnd w:id="66"/>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7110"/>
      </w:tblGrid>
      <w:tr w:rsidR="00493776" w:rsidRPr="00B27D58" w14:paraId="57D1BB30" w14:textId="77777777" w:rsidTr="00C943D4">
        <w:trPr>
          <w:tblHeader/>
        </w:trPr>
        <w:tc>
          <w:tcPr>
            <w:tcW w:w="2070" w:type="dxa"/>
            <w:shd w:val="clear" w:color="auto" w:fill="8CD2F4" w:themeFill="accent3"/>
          </w:tcPr>
          <w:p w14:paraId="5B9878F4" w14:textId="77777777" w:rsidR="00493776" w:rsidRPr="00107F95" w:rsidRDefault="00493776" w:rsidP="006B54A1">
            <w:pPr>
              <w:pStyle w:val="TableHead"/>
              <w:rPr>
                <w:color w:val="002060"/>
                <w:sz w:val="22"/>
                <w:szCs w:val="22"/>
              </w:rPr>
            </w:pPr>
            <w:r w:rsidRPr="00107F95">
              <w:rPr>
                <w:color w:val="002060"/>
                <w:sz w:val="22"/>
                <w:szCs w:val="22"/>
              </w:rPr>
              <w:t>Reference</w:t>
            </w:r>
          </w:p>
        </w:tc>
        <w:tc>
          <w:tcPr>
            <w:tcW w:w="7110" w:type="dxa"/>
            <w:shd w:val="clear" w:color="auto" w:fill="8CD2F4" w:themeFill="accent3"/>
          </w:tcPr>
          <w:p w14:paraId="0365148B" w14:textId="77777777" w:rsidR="00493776" w:rsidRPr="00107F95" w:rsidRDefault="00493776" w:rsidP="006B54A1">
            <w:pPr>
              <w:pStyle w:val="TableHead"/>
              <w:rPr>
                <w:color w:val="002060"/>
                <w:sz w:val="22"/>
                <w:szCs w:val="22"/>
              </w:rPr>
            </w:pPr>
            <w:r w:rsidRPr="00107F95">
              <w:rPr>
                <w:color w:val="002060"/>
                <w:sz w:val="22"/>
                <w:szCs w:val="22"/>
              </w:rPr>
              <w:t>Description of Change</w:t>
            </w:r>
          </w:p>
        </w:tc>
      </w:tr>
      <w:tr w:rsidR="00AC3C7C" w:rsidRPr="00B27D58" w:rsidDel="00FA780A" w14:paraId="5C15920B" w14:textId="77777777" w:rsidTr="006B54A1">
        <w:trPr>
          <w:trHeight w:val="179"/>
        </w:trPr>
        <w:tc>
          <w:tcPr>
            <w:tcW w:w="2070" w:type="dxa"/>
          </w:tcPr>
          <w:p w14:paraId="2406FE1A" w14:textId="60A3BEA7" w:rsidR="00AC3C7C" w:rsidRPr="00107F95" w:rsidRDefault="008918EC" w:rsidP="00AC3C7C">
            <w:pPr>
              <w:pStyle w:val="TableText"/>
              <w:spacing w:before="60"/>
              <w:rPr>
                <w:rFonts w:cs="Tahoma"/>
                <w:sz w:val="22"/>
                <w:szCs w:val="22"/>
              </w:rPr>
            </w:pPr>
            <w:r>
              <w:rPr>
                <w:rFonts w:cs="Tahoma"/>
                <w:sz w:val="22"/>
                <w:szCs w:val="22"/>
              </w:rPr>
              <w:t>Throughout</w:t>
            </w:r>
          </w:p>
        </w:tc>
        <w:tc>
          <w:tcPr>
            <w:tcW w:w="7110" w:type="dxa"/>
            <w:vAlign w:val="center"/>
          </w:tcPr>
          <w:p w14:paraId="3B4EE0DF" w14:textId="18A48EB9" w:rsidR="00AC3C7C" w:rsidRPr="00107F95" w:rsidRDefault="003A01AB" w:rsidP="00AC3C7C">
            <w:pPr>
              <w:pStyle w:val="TableBullet"/>
              <w:numPr>
                <w:ilvl w:val="0"/>
                <w:numId w:val="0"/>
              </w:numPr>
              <w:spacing w:before="60" w:after="60"/>
              <w:rPr>
                <w:rFonts w:cs="Tahoma"/>
                <w:sz w:val="22"/>
                <w:szCs w:val="22"/>
              </w:rPr>
            </w:pPr>
            <w:r>
              <w:rPr>
                <w:rFonts w:cs="Tahoma"/>
                <w:sz w:val="22"/>
                <w:szCs w:val="22"/>
              </w:rPr>
              <w:t>Update to align with</w:t>
            </w:r>
            <w:r w:rsidR="00887FE4">
              <w:rPr>
                <w:rFonts w:cs="Tahoma"/>
                <w:sz w:val="22"/>
                <w:szCs w:val="22"/>
              </w:rPr>
              <w:t xml:space="preserve"> MR-00492-R00</w:t>
            </w:r>
            <w:r w:rsidR="00A468C0">
              <w:rPr>
                <w:rFonts w:cs="Tahoma"/>
                <w:sz w:val="22"/>
                <w:szCs w:val="22"/>
              </w:rPr>
              <w:t xml:space="preserve">: </w:t>
            </w:r>
            <w:r w:rsidR="00AC04BA">
              <w:rPr>
                <w:rFonts w:cs="Tahoma"/>
                <w:sz w:val="22"/>
                <w:szCs w:val="22"/>
              </w:rPr>
              <w:t xml:space="preserve">Chapter 3 </w:t>
            </w:r>
            <w:r w:rsidR="00A468C0">
              <w:rPr>
                <w:rFonts w:cs="Tahoma"/>
                <w:sz w:val="22"/>
                <w:szCs w:val="22"/>
              </w:rPr>
              <w:t>Market Rule Amendment Process Refresh</w:t>
            </w:r>
            <w:r w:rsidR="00CF709A">
              <w:rPr>
                <w:rFonts w:cs="Tahoma"/>
                <w:sz w:val="22"/>
                <w:szCs w:val="22"/>
              </w:rPr>
              <w:t>.</w:t>
            </w:r>
          </w:p>
        </w:tc>
      </w:tr>
    </w:tbl>
    <w:p w14:paraId="7BE0710E" w14:textId="77777777" w:rsidR="00493776" w:rsidRDefault="00493776" w:rsidP="00802F5F">
      <w:pPr>
        <w:pStyle w:val="TOC2"/>
        <w:rPr>
          <w:lang w:val="en-US"/>
        </w:rPr>
      </w:pPr>
    </w:p>
    <w:p w14:paraId="6C5E114E" w14:textId="77777777" w:rsidR="00493776" w:rsidRDefault="00493776" w:rsidP="00802F5F">
      <w:pPr>
        <w:pStyle w:val="TOC2"/>
        <w:rPr>
          <w:lang w:val="en-US"/>
        </w:rPr>
      </w:pPr>
    </w:p>
    <w:p w14:paraId="6FCADAD7" w14:textId="0B993E12" w:rsidR="00493776" w:rsidRPr="00110A55" w:rsidRDefault="00B94D38" w:rsidP="00110A55">
      <w:pPr>
        <w:rPr>
          <w:lang w:val="en-US"/>
        </w:rPr>
        <w:sectPr w:rsidR="00493776" w:rsidRPr="00110A55" w:rsidSect="00F0591A">
          <w:pgSz w:w="12240" w:h="15840" w:code="1"/>
          <w:pgMar w:top="1440" w:right="1440" w:bottom="1440" w:left="1800" w:header="720" w:footer="720" w:gutter="0"/>
          <w:pgNumType w:fmt="lowerRoman"/>
          <w:cols w:space="720"/>
        </w:sectPr>
      </w:pPr>
      <w:r w:rsidRPr="00110A55">
        <w:rPr>
          <w:b/>
          <w:bCs/>
          <w:lang w:val="en-US"/>
        </w:rPr>
        <w:t>DISCLAIMER:</w:t>
      </w:r>
      <w:r w:rsidRPr="00110A55">
        <w:rPr>
          <w:lang w:val="en-US"/>
        </w:rPr>
        <w:t xml:space="preserve"> Market Manual 2.3 has been rewritten in its entirety to conform with the renewed markets style and structure for market manuals. </w:t>
      </w:r>
      <w:r w:rsidR="00110A55" w:rsidRPr="00110A55">
        <w:rPr>
          <w:lang w:val="en-US"/>
        </w:rPr>
        <w:t>As a result, there are no tracked changes in this version.</w:t>
      </w:r>
    </w:p>
    <w:p w14:paraId="06629E37" w14:textId="77777777" w:rsidR="0086454B" w:rsidRDefault="0086454B" w:rsidP="00286CEB">
      <w:pPr>
        <w:pStyle w:val="YellowBarHeading2"/>
      </w:pPr>
      <w:bookmarkStart w:id="67" w:name="_Toc478808343"/>
      <w:bookmarkStart w:id="68" w:name="_Toc502125635"/>
      <w:bookmarkStart w:id="69" w:name="_Toc507218857"/>
      <w:bookmarkStart w:id="70" w:name="_Toc507219196"/>
      <w:bookmarkStart w:id="71" w:name="_Toc259524457"/>
      <w:bookmarkStart w:id="72" w:name="_Toc429743773"/>
      <w:bookmarkStart w:id="73" w:name="_Toc518293742"/>
      <w:bookmarkStart w:id="74" w:name="_Toc527102065"/>
      <w:bookmarkStart w:id="75" w:name="_Toc52197631"/>
      <w:bookmarkStart w:id="76" w:name="_Toc69454247"/>
    </w:p>
    <w:p w14:paraId="218F1ABF" w14:textId="77777777" w:rsidR="00197C4C" w:rsidRDefault="00197C4C" w:rsidP="00856874">
      <w:pPr>
        <w:pStyle w:val="Head2NoNum"/>
        <w:numPr>
          <w:ilvl w:val="0"/>
          <w:numId w:val="0"/>
        </w:numPr>
      </w:pPr>
      <w:bookmarkStart w:id="77" w:name="_Toc126584323"/>
      <w:bookmarkStart w:id="78" w:name="_Toc139005339"/>
      <w:bookmarkStart w:id="79" w:name="_Toc139631553"/>
      <w:bookmarkStart w:id="80" w:name="_Toc52974675"/>
      <w:bookmarkStart w:id="81" w:name="_Toc53154278"/>
      <w:bookmarkStart w:id="82" w:name="_Toc63175781"/>
      <w:bookmarkStart w:id="83" w:name="_Toc65505899"/>
      <w:bookmarkStart w:id="84" w:name="_Toc69454248"/>
      <w:bookmarkStart w:id="85" w:name="_Toc130369904"/>
      <w:bookmarkStart w:id="86" w:name="_Toc130990927"/>
      <w:bookmarkStart w:id="87" w:name="_Toc131766875"/>
      <w:bookmarkStart w:id="88" w:name="_Toc132205811"/>
      <w:bookmarkEnd w:id="67"/>
      <w:bookmarkEnd w:id="68"/>
      <w:bookmarkEnd w:id="69"/>
      <w:bookmarkEnd w:id="70"/>
      <w:bookmarkEnd w:id="71"/>
      <w:bookmarkEnd w:id="72"/>
      <w:bookmarkEnd w:id="73"/>
      <w:bookmarkEnd w:id="74"/>
      <w:bookmarkEnd w:id="75"/>
      <w:bookmarkEnd w:id="76"/>
      <w:r>
        <w:t>Market Manuals</w:t>
      </w:r>
      <w:bookmarkEnd w:id="77"/>
      <w:bookmarkEnd w:id="78"/>
      <w:bookmarkEnd w:id="79"/>
    </w:p>
    <w:p w14:paraId="0A01E17D" w14:textId="57267D37" w:rsidR="00197C4C" w:rsidRDefault="00197C4C" w:rsidP="00197C4C">
      <w:pPr>
        <w:rPr>
          <w:snapToGrid w:val="0"/>
        </w:rPr>
      </w:pPr>
      <w:r>
        <w:rPr>
          <w:i/>
          <w:snapToGrid w:val="0"/>
        </w:rPr>
        <w:t>M</w:t>
      </w:r>
      <w:r w:rsidRPr="00360703">
        <w:rPr>
          <w:i/>
          <w:snapToGrid w:val="0"/>
        </w:rPr>
        <w:t>arket manuals</w:t>
      </w:r>
      <w:r w:rsidRPr="00360703">
        <w:rPr>
          <w:i/>
        </w:rPr>
        <w:t xml:space="preserve"> </w:t>
      </w:r>
      <w:r>
        <w:t xml:space="preserve">set out procedural and administrative details with respect to </w:t>
      </w:r>
      <w:r w:rsidRPr="00F4779B">
        <w:rPr>
          <w:i/>
        </w:rPr>
        <w:t>market rule</w:t>
      </w:r>
      <w:r>
        <w:t xml:space="preserve"> requirements.</w:t>
      </w:r>
      <w:r>
        <w:rPr>
          <w:snapToGrid w:val="0"/>
        </w:rPr>
        <w:t xml:space="preserve"> </w:t>
      </w:r>
      <w:r w:rsidRPr="00360703">
        <w:rPr>
          <w:snapToGrid w:val="0"/>
        </w:rPr>
        <w:t xml:space="preserve">Where there is a </w:t>
      </w:r>
      <w:r>
        <w:rPr>
          <w:snapToGrid w:val="0"/>
        </w:rPr>
        <w:t>conflict</w:t>
      </w:r>
      <w:r w:rsidRPr="00360703">
        <w:rPr>
          <w:snapToGrid w:val="0"/>
        </w:rPr>
        <w:t xml:space="preserve"> between</w:t>
      </w:r>
      <w:r>
        <w:rPr>
          <w:snapToGrid w:val="0"/>
        </w:rPr>
        <w:t xml:space="preserve"> </w:t>
      </w:r>
      <w:r w:rsidRPr="00360703">
        <w:rPr>
          <w:snapToGrid w:val="0"/>
        </w:rPr>
        <w:t xml:space="preserve">the requirements </w:t>
      </w:r>
      <w:r>
        <w:rPr>
          <w:snapToGrid w:val="0"/>
        </w:rPr>
        <w:t xml:space="preserve">described </w:t>
      </w:r>
      <w:r w:rsidRPr="00360703">
        <w:rPr>
          <w:snapToGrid w:val="0"/>
        </w:rPr>
        <w:t xml:space="preserve">in a </w:t>
      </w:r>
      <w:r>
        <w:rPr>
          <w:i/>
          <w:snapToGrid w:val="0"/>
        </w:rPr>
        <w:t xml:space="preserve">market manual </w:t>
      </w:r>
      <w:r>
        <w:rPr>
          <w:snapToGrid w:val="0"/>
        </w:rPr>
        <w:t xml:space="preserve">or appended document, and those within the </w:t>
      </w:r>
      <w:r>
        <w:rPr>
          <w:i/>
          <w:snapToGrid w:val="0"/>
        </w:rPr>
        <w:t>market rules</w:t>
      </w:r>
      <w:r>
        <w:rPr>
          <w:snapToGrid w:val="0"/>
        </w:rPr>
        <w:t>,</w:t>
      </w:r>
      <w:r w:rsidRPr="00360703">
        <w:rPr>
          <w:snapToGrid w:val="0"/>
        </w:rPr>
        <w:t xml:space="preserve"> the </w:t>
      </w:r>
      <w:r w:rsidRPr="00360703">
        <w:rPr>
          <w:i/>
          <w:snapToGrid w:val="0"/>
        </w:rPr>
        <w:t>market rules</w:t>
      </w:r>
      <w:r w:rsidRPr="00360703">
        <w:rPr>
          <w:snapToGrid w:val="0"/>
        </w:rPr>
        <w:t xml:space="preserve"> shall prevail.</w:t>
      </w:r>
    </w:p>
    <w:p w14:paraId="7A9E993E" w14:textId="77777777" w:rsidR="00197C4C" w:rsidRDefault="00197C4C" w:rsidP="00197C4C"/>
    <w:p w14:paraId="784ED21F" w14:textId="4B669B86" w:rsidR="00215017" w:rsidRPr="00E27F2A" w:rsidRDefault="00F66BAA" w:rsidP="009370F4">
      <w:pPr>
        <w:pStyle w:val="TOCHeading"/>
        <w:rPr>
          <w:rFonts w:ascii="Times New Roman" w:hAnsi="Times New Roman"/>
          <w:sz w:val="22"/>
          <w:szCs w:val="22"/>
        </w:rPr>
      </w:pPr>
      <w:bookmarkStart w:id="89" w:name="_Toc139631554"/>
      <w:bookmarkStart w:id="90" w:name="_Toc232081094"/>
      <w:bookmarkStart w:id="91" w:name="_Toc239843410"/>
      <w:r>
        <w:t xml:space="preserve">Market Manual </w:t>
      </w:r>
      <w:r w:rsidR="00215017" w:rsidRPr="00E27F2A">
        <w:t>Conventions</w:t>
      </w:r>
      <w:bookmarkEnd w:id="80"/>
      <w:bookmarkEnd w:id="81"/>
      <w:bookmarkEnd w:id="82"/>
      <w:bookmarkEnd w:id="83"/>
      <w:bookmarkEnd w:id="84"/>
      <w:bookmarkEnd w:id="85"/>
      <w:bookmarkEnd w:id="86"/>
      <w:bookmarkEnd w:id="87"/>
      <w:bookmarkEnd w:id="88"/>
      <w:bookmarkEnd w:id="89"/>
      <w:bookmarkEnd w:id="90"/>
      <w:bookmarkEnd w:id="91"/>
    </w:p>
    <w:p w14:paraId="61540DF4" w14:textId="5C58E88A" w:rsidR="00F66BAA" w:rsidRPr="009A18CB" w:rsidRDefault="00B8504D" w:rsidP="00F66BAA">
      <w:r>
        <w:t>T</w:t>
      </w:r>
      <w:r w:rsidR="00197C4C" w:rsidRPr="009A18CB">
        <w:t xml:space="preserve">he standard conventions followed for </w:t>
      </w:r>
      <w:r w:rsidR="00197C4C" w:rsidRPr="00A01B10">
        <w:rPr>
          <w:i/>
        </w:rPr>
        <w:t>market manuals</w:t>
      </w:r>
      <w:r w:rsidR="00197C4C" w:rsidRPr="009A18CB">
        <w:t xml:space="preserve"> are as follows</w:t>
      </w:r>
      <w:r w:rsidR="00F66BAA" w:rsidRPr="009A18CB">
        <w:t>:</w:t>
      </w:r>
    </w:p>
    <w:p w14:paraId="01B67433" w14:textId="50D03C86" w:rsidR="00197C4C" w:rsidRPr="00124C51" w:rsidRDefault="00F66BAA" w:rsidP="008D79AA">
      <w:pPr>
        <w:pStyle w:val="ListBullet"/>
      </w:pPr>
      <w:r w:rsidRPr="000C18E0">
        <w:t>the word 'shall' denotes a mandatory requirement;</w:t>
      </w:r>
    </w:p>
    <w:p w14:paraId="4F946B98" w14:textId="766BBF29" w:rsidR="00197C4C" w:rsidRPr="00124C51" w:rsidRDefault="00F66BAA" w:rsidP="008D79AA">
      <w:pPr>
        <w:pStyle w:val="ListBullet"/>
      </w:pPr>
      <w:r w:rsidRPr="000C18E0">
        <w:t xml:space="preserve">references to </w:t>
      </w:r>
      <w:r w:rsidRPr="000C18E0">
        <w:rPr>
          <w:i/>
        </w:rPr>
        <w:t xml:space="preserve">market rule </w:t>
      </w:r>
      <w:r w:rsidRPr="000C18E0">
        <w:t xml:space="preserve">sections and sub-sections may be </w:t>
      </w:r>
      <w:r w:rsidR="0A219CC2">
        <w:t>a</w:t>
      </w:r>
      <w:r w:rsidR="121D7FF9">
        <w:t>bb</w:t>
      </w:r>
      <w:r w:rsidR="0A219CC2">
        <w:t>reviated</w:t>
      </w:r>
      <w:r w:rsidRPr="000C18E0">
        <w:t xml:space="preserve"> in accordance with the following representative format: ‘</w:t>
      </w:r>
      <w:r w:rsidRPr="000B53D2">
        <w:rPr>
          <w:b/>
        </w:rPr>
        <w:t>MR Ch.1 ss.1.1-1.2</w:t>
      </w:r>
      <w:r w:rsidRPr="00BF0A9B">
        <w:rPr>
          <w:b/>
        </w:rPr>
        <w:t>’</w:t>
      </w:r>
      <w:r w:rsidR="00C67963">
        <w:t xml:space="preserve"> </w:t>
      </w:r>
      <w:r w:rsidRPr="000C18E0">
        <w:t xml:space="preserve">(i.e. </w:t>
      </w:r>
      <w:r w:rsidR="00197C4C" w:rsidRPr="00BF0A9B">
        <w:rPr>
          <w:i/>
        </w:rPr>
        <w:t xml:space="preserve">market rules, </w:t>
      </w:r>
      <w:r w:rsidR="00197C4C" w:rsidRPr="00124C51">
        <w:t>Chapter 1, sections 1.1 to 1.2)</w:t>
      </w:r>
      <w:r w:rsidR="00197C4C">
        <w:t>;</w:t>
      </w:r>
    </w:p>
    <w:p w14:paraId="0BF0805D" w14:textId="1E91803B" w:rsidR="00197C4C" w:rsidRPr="00124C51" w:rsidRDefault="00197C4C" w:rsidP="008D79AA">
      <w:pPr>
        <w:pStyle w:val="ListBullet"/>
      </w:pPr>
      <w:r>
        <w:t>r</w:t>
      </w:r>
      <w:r w:rsidRPr="00124C51">
        <w:t xml:space="preserve">eferences to </w:t>
      </w:r>
      <w:r w:rsidRPr="00BF0A9B">
        <w:rPr>
          <w:i/>
        </w:rPr>
        <w:t xml:space="preserve">market manual </w:t>
      </w:r>
      <w:r w:rsidRPr="00124C51">
        <w:t xml:space="preserve">sections and sub-sections may be </w:t>
      </w:r>
      <w:r w:rsidR="7106C862">
        <w:t>a</w:t>
      </w:r>
      <w:r w:rsidR="75E1080D">
        <w:t>bb</w:t>
      </w:r>
      <w:r w:rsidR="7106C862">
        <w:t>reviated</w:t>
      </w:r>
      <w:r w:rsidRPr="00124C51">
        <w:t xml:space="preserve"> in accordance with the following representative format: </w:t>
      </w:r>
      <w:r w:rsidRPr="00BF0A9B">
        <w:rPr>
          <w:b/>
        </w:rPr>
        <w:t>‘MM 1.5 ss.1.1-1.2’</w:t>
      </w:r>
      <w:r w:rsidRPr="00124C51">
        <w:t xml:space="preserve"> (i.e. </w:t>
      </w:r>
      <w:r w:rsidRPr="00BF0A9B">
        <w:rPr>
          <w:i/>
        </w:rPr>
        <w:t xml:space="preserve">market manual </w:t>
      </w:r>
      <w:r w:rsidRPr="00124C51">
        <w:t>1.5, sections 1.1 to 1.2)</w:t>
      </w:r>
      <w:r>
        <w:t>;</w:t>
      </w:r>
    </w:p>
    <w:p w14:paraId="2479279C" w14:textId="77777777" w:rsidR="00197C4C" w:rsidRPr="00124C51" w:rsidRDefault="00197C4C" w:rsidP="008D79AA">
      <w:pPr>
        <w:pStyle w:val="ListBullet"/>
      </w:pPr>
      <w:r>
        <w:t>i</w:t>
      </w:r>
      <w:r w:rsidRPr="00124C51">
        <w:t>nternal references to sections and sub-sections within this manual take the representative format: ‘sections 1.1 – 1.2’</w:t>
      </w:r>
      <w:r>
        <w:t>;</w:t>
      </w:r>
    </w:p>
    <w:p w14:paraId="534EC646" w14:textId="18511840" w:rsidR="00F66BAA" w:rsidRPr="000C18E0" w:rsidRDefault="00197C4C" w:rsidP="008D79AA">
      <w:pPr>
        <w:pStyle w:val="ListBullet"/>
      </w:pPr>
      <w:r>
        <w:t>t</w:t>
      </w:r>
      <w:r w:rsidRPr="00124C51">
        <w:t xml:space="preserve">erms and acronyms used in this </w:t>
      </w:r>
      <w:r w:rsidRPr="00BF0A9B">
        <w:rPr>
          <w:i/>
        </w:rPr>
        <w:t>market manual</w:t>
      </w:r>
      <w:r w:rsidRPr="00124C51">
        <w:t xml:space="preserve"> in its appended documents that are italicized have the meanings ascribed thereto in </w:t>
      </w:r>
      <w:r w:rsidRPr="00BF0A9B">
        <w:rPr>
          <w:b/>
        </w:rPr>
        <w:t>MR Ch.11</w:t>
      </w:r>
      <w:r w:rsidR="00F66BAA" w:rsidRPr="000C18E0">
        <w:t xml:space="preserve"> </w:t>
      </w:r>
    </w:p>
    <w:p w14:paraId="4CBA5AB9" w14:textId="79A75F6B" w:rsidR="00F66BAA" w:rsidRPr="000C18E0" w:rsidRDefault="00F66BAA" w:rsidP="008D79AA">
      <w:pPr>
        <w:pStyle w:val="ListBullet"/>
      </w:pPr>
      <w:r w:rsidRPr="000C18E0">
        <w:t>data fields are identified in all capitals.</w:t>
      </w:r>
    </w:p>
    <w:p w14:paraId="24373E74" w14:textId="77777777" w:rsidR="00F66BAA" w:rsidRDefault="00F66BAA" w:rsidP="00F66BAA">
      <w:pPr>
        <w:rPr>
          <w:i/>
        </w:rPr>
      </w:pPr>
    </w:p>
    <w:p w14:paraId="503424B4" w14:textId="77777777" w:rsidR="00A61B90" w:rsidRPr="00360703" w:rsidRDefault="00A61B90" w:rsidP="00A61B90">
      <w:pPr>
        <w:pStyle w:val="EndofText"/>
      </w:pPr>
      <w:r w:rsidRPr="00360703">
        <w:t xml:space="preserve">– End of Section – </w:t>
      </w:r>
    </w:p>
    <w:p w14:paraId="7B70DF6F" w14:textId="77777777" w:rsidR="00A61B90" w:rsidRPr="00360703" w:rsidRDefault="00A61B90" w:rsidP="00A61B90">
      <w:pPr>
        <w:pStyle w:val="EndofText"/>
        <w:jc w:val="left"/>
        <w:sectPr w:rsidR="00A61B90" w:rsidRPr="00360703" w:rsidSect="00F0591A">
          <w:headerReference w:type="even" r:id="rId17"/>
          <w:headerReference w:type="default" r:id="rId18"/>
          <w:footerReference w:type="even" r:id="rId19"/>
          <w:footerReference w:type="default" r:id="rId20"/>
          <w:headerReference w:type="first" r:id="rId21"/>
          <w:pgSz w:w="12240" w:h="15840" w:code="1"/>
          <w:pgMar w:top="1440" w:right="1440" w:bottom="1440" w:left="1800" w:header="720" w:footer="720" w:gutter="0"/>
          <w:pgNumType w:fmt="lowerRoman"/>
          <w:cols w:space="720"/>
        </w:sectPr>
      </w:pPr>
    </w:p>
    <w:p w14:paraId="3438A18E" w14:textId="77777777" w:rsidR="00185840" w:rsidRDefault="00185840" w:rsidP="00286CEB">
      <w:pPr>
        <w:pStyle w:val="YellowBarHeading2"/>
      </w:pPr>
    </w:p>
    <w:p w14:paraId="0ECBD4D3" w14:textId="39D19E7E" w:rsidR="00A61B90" w:rsidRPr="00F468F4" w:rsidRDefault="00A61B90" w:rsidP="00DD2658">
      <w:pPr>
        <w:pStyle w:val="Heading2"/>
        <w:numPr>
          <w:ilvl w:val="0"/>
          <w:numId w:val="13"/>
        </w:numPr>
        <w:tabs>
          <w:tab w:val="num" w:pos="720"/>
        </w:tabs>
      </w:pPr>
      <w:bookmarkStart w:id="92" w:name="_Toc69454249"/>
      <w:bookmarkStart w:id="93" w:name="_Toc130369905"/>
      <w:bookmarkStart w:id="94" w:name="_Toc130990928"/>
      <w:bookmarkStart w:id="95" w:name="_Toc131766876"/>
      <w:bookmarkStart w:id="96" w:name="_Toc132205812"/>
      <w:bookmarkStart w:id="97" w:name="_Toc139631555"/>
      <w:bookmarkStart w:id="98" w:name="_Toc232081095"/>
      <w:bookmarkStart w:id="99" w:name="_Toc228876918"/>
      <w:bookmarkStart w:id="100" w:name="_Toc239843411"/>
      <w:r w:rsidRPr="00F468F4">
        <w:t>Introduction</w:t>
      </w:r>
      <w:bookmarkEnd w:id="92"/>
      <w:bookmarkEnd w:id="93"/>
      <w:bookmarkEnd w:id="94"/>
      <w:bookmarkEnd w:id="95"/>
      <w:bookmarkEnd w:id="96"/>
      <w:bookmarkEnd w:id="97"/>
      <w:bookmarkEnd w:id="98"/>
      <w:bookmarkEnd w:id="99"/>
      <w:bookmarkEnd w:id="100"/>
    </w:p>
    <w:p w14:paraId="5B6333DB" w14:textId="77777777" w:rsidR="009C4A96" w:rsidRDefault="009C4A96" w:rsidP="00DD2658">
      <w:pPr>
        <w:pStyle w:val="Heading3"/>
        <w:numPr>
          <w:ilvl w:val="1"/>
          <w:numId w:val="13"/>
        </w:numPr>
        <w:ind w:left="1080" w:hanging="1080"/>
      </w:pPr>
      <w:bookmarkStart w:id="101" w:name="_Toc69454250"/>
      <w:bookmarkStart w:id="102" w:name="_Toc130369906"/>
      <w:bookmarkStart w:id="103" w:name="_Toc130990929"/>
      <w:bookmarkStart w:id="104" w:name="_Toc131766877"/>
      <w:bookmarkStart w:id="105" w:name="_Toc132205813"/>
      <w:bookmarkStart w:id="106" w:name="_Toc139631556"/>
      <w:bookmarkStart w:id="107" w:name="_Toc232081096"/>
      <w:bookmarkStart w:id="108" w:name="_Toc228876919"/>
      <w:bookmarkStart w:id="109" w:name="_Toc239843412"/>
      <w:r w:rsidRPr="001906C1">
        <w:t>Purpose</w:t>
      </w:r>
      <w:bookmarkEnd w:id="101"/>
      <w:bookmarkEnd w:id="102"/>
      <w:bookmarkEnd w:id="103"/>
      <w:bookmarkEnd w:id="104"/>
      <w:bookmarkEnd w:id="105"/>
      <w:bookmarkEnd w:id="106"/>
      <w:bookmarkEnd w:id="107"/>
      <w:bookmarkEnd w:id="108"/>
      <w:bookmarkEnd w:id="109"/>
      <w:r w:rsidRPr="001906C1">
        <w:t xml:space="preserve"> </w:t>
      </w:r>
    </w:p>
    <w:p w14:paraId="399CD4FF" w14:textId="77777777" w:rsidR="00646949" w:rsidRPr="00646949" w:rsidRDefault="00646949" w:rsidP="008D79AA">
      <w:pPr>
        <w:pStyle w:val="BodyText"/>
      </w:pPr>
    </w:p>
    <w:p w14:paraId="6D65665F" w14:textId="77777777" w:rsidR="000A07C7" w:rsidRPr="00C15277" w:rsidRDefault="000A07C7" w:rsidP="00C15277">
      <w:pPr>
        <w:pStyle w:val="xmsonormal"/>
        <w:shd w:val="clear" w:color="auto" w:fill="FFFFFF"/>
        <w:spacing w:before="0" w:beforeAutospacing="0" w:after="0" w:afterAutospacing="0" w:line="360" w:lineRule="auto"/>
        <w:rPr>
          <w:rFonts w:ascii="Tahoma" w:hAnsi="Tahoma" w:cs="Tahoma"/>
          <w:color w:val="242424"/>
          <w:sz w:val="22"/>
          <w:szCs w:val="22"/>
        </w:rPr>
      </w:pPr>
      <w:bookmarkStart w:id="110" w:name="_Toc139631557"/>
      <w:bookmarkEnd w:id="2"/>
      <w:bookmarkEnd w:id="3"/>
      <w:bookmarkEnd w:id="4"/>
      <w:r w:rsidRPr="00C15277">
        <w:rPr>
          <w:rFonts w:ascii="Tahoma" w:hAnsi="Tahoma" w:cs="Tahoma"/>
          <w:color w:val="242424"/>
          <w:sz w:val="22"/>
          <w:szCs w:val="22"/>
        </w:rPr>
        <w:t>This </w:t>
      </w:r>
      <w:r w:rsidRPr="00C15277">
        <w:rPr>
          <w:rFonts w:ascii="Tahoma" w:hAnsi="Tahoma" w:cs="Tahoma"/>
          <w:i/>
          <w:color w:val="242424"/>
          <w:sz w:val="22"/>
          <w:szCs w:val="22"/>
        </w:rPr>
        <w:t>market manual</w:t>
      </w:r>
      <w:r w:rsidRPr="00C15277">
        <w:rPr>
          <w:rFonts w:ascii="Tahoma" w:hAnsi="Tahoma" w:cs="Tahoma"/>
          <w:color w:val="242424"/>
          <w:sz w:val="22"/>
          <w:szCs w:val="22"/>
        </w:rPr>
        <w:t> describes the activities required by the </w:t>
      </w:r>
      <w:r w:rsidRPr="00C15277">
        <w:rPr>
          <w:rFonts w:ascii="Tahoma" w:hAnsi="Tahoma" w:cs="Tahoma"/>
          <w:i/>
          <w:color w:val="242424"/>
          <w:sz w:val="22"/>
          <w:szCs w:val="22"/>
        </w:rPr>
        <w:t>IESO</w:t>
      </w:r>
      <w:r w:rsidRPr="00C15277">
        <w:rPr>
          <w:rFonts w:ascii="Tahoma" w:hAnsi="Tahoma" w:cs="Tahoma"/>
          <w:color w:val="242424"/>
          <w:sz w:val="22"/>
          <w:szCs w:val="22"/>
        </w:rPr>
        <w:t>, </w:t>
      </w:r>
      <w:r w:rsidRPr="00C15277">
        <w:rPr>
          <w:rFonts w:ascii="Tahoma" w:hAnsi="Tahoma" w:cs="Tahoma"/>
          <w:i/>
          <w:color w:val="242424"/>
          <w:sz w:val="22"/>
          <w:szCs w:val="22"/>
        </w:rPr>
        <w:t>market participants</w:t>
      </w:r>
      <w:r w:rsidRPr="00C15277">
        <w:rPr>
          <w:rFonts w:ascii="Tahoma" w:hAnsi="Tahoma" w:cs="Tahoma"/>
          <w:color w:val="242424"/>
          <w:sz w:val="22"/>
          <w:szCs w:val="22"/>
        </w:rPr>
        <w:t>, the </w:t>
      </w:r>
      <w:r w:rsidRPr="00C15277">
        <w:rPr>
          <w:rFonts w:ascii="Tahoma" w:hAnsi="Tahoma" w:cs="Tahoma"/>
          <w:i/>
          <w:color w:val="242424"/>
          <w:sz w:val="22"/>
          <w:szCs w:val="22"/>
        </w:rPr>
        <w:t>technical panel</w:t>
      </w:r>
      <w:r w:rsidRPr="00C15277">
        <w:rPr>
          <w:rFonts w:ascii="Tahoma" w:hAnsi="Tahoma" w:cs="Tahoma"/>
          <w:color w:val="242424"/>
          <w:sz w:val="22"/>
          <w:szCs w:val="22"/>
        </w:rPr>
        <w:t> and the </w:t>
      </w:r>
      <w:r w:rsidRPr="00C15277">
        <w:rPr>
          <w:rFonts w:ascii="Tahoma" w:hAnsi="Tahoma" w:cs="Tahoma"/>
          <w:i/>
          <w:color w:val="242424"/>
          <w:sz w:val="22"/>
          <w:szCs w:val="22"/>
        </w:rPr>
        <w:t>IESO Board</w:t>
      </w:r>
      <w:r w:rsidRPr="00C15277">
        <w:rPr>
          <w:rFonts w:ascii="Tahoma" w:hAnsi="Tahoma" w:cs="Tahoma"/>
          <w:color w:val="242424"/>
          <w:sz w:val="22"/>
          <w:szCs w:val="22"/>
        </w:rPr>
        <w:t>, and other relevant parties to initiate, assess and make an </w:t>
      </w:r>
      <w:r w:rsidRPr="00C15277">
        <w:rPr>
          <w:rFonts w:ascii="Tahoma" w:hAnsi="Tahoma" w:cs="Tahoma"/>
          <w:i/>
          <w:color w:val="242424"/>
          <w:sz w:val="22"/>
          <w:szCs w:val="22"/>
        </w:rPr>
        <w:t>amendment</w:t>
      </w:r>
      <w:r w:rsidRPr="00C15277">
        <w:rPr>
          <w:rFonts w:ascii="Tahoma" w:hAnsi="Tahoma" w:cs="Tahoma"/>
          <w:color w:val="242424"/>
          <w:sz w:val="22"/>
          <w:szCs w:val="22"/>
        </w:rPr>
        <w:t> to the </w:t>
      </w:r>
      <w:r w:rsidRPr="00C15277">
        <w:rPr>
          <w:rFonts w:ascii="Tahoma" w:hAnsi="Tahoma" w:cs="Tahoma"/>
          <w:i/>
          <w:color w:val="242424"/>
          <w:sz w:val="22"/>
          <w:szCs w:val="22"/>
        </w:rPr>
        <w:t>market rules</w:t>
      </w:r>
      <w:r w:rsidRPr="00C15277">
        <w:rPr>
          <w:rFonts w:ascii="Tahoma" w:hAnsi="Tahoma" w:cs="Tahoma"/>
          <w:color w:val="242424"/>
          <w:sz w:val="22"/>
          <w:szCs w:val="22"/>
        </w:rPr>
        <w:t>.</w:t>
      </w:r>
    </w:p>
    <w:p w14:paraId="142AAAD5" w14:textId="77777777" w:rsidR="00503B87" w:rsidRPr="00C15277" w:rsidRDefault="00503B87" w:rsidP="00C15277">
      <w:pPr>
        <w:pStyle w:val="xmsonormal"/>
        <w:shd w:val="clear" w:color="auto" w:fill="FFFFFF"/>
        <w:spacing w:before="0" w:beforeAutospacing="0" w:after="0" w:afterAutospacing="0" w:line="360" w:lineRule="auto"/>
        <w:rPr>
          <w:rFonts w:ascii="Tahoma" w:hAnsi="Tahoma" w:cs="Tahoma"/>
          <w:color w:val="242424"/>
          <w:sz w:val="22"/>
          <w:szCs w:val="22"/>
        </w:rPr>
      </w:pPr>
    </w:p>
    <w:p w14:paraId="661539DA" w14:textId="3302A577" w:rsidR="000A07C7" w:rsidRPr="00C15277" w:rsidRDefault="000A07C7" w:rsidP="00C15277">
      <w:pPr>
        <w:pStyle w:val="xmsonormal"/>
        <w:shd w:val="clear" w:color="auto" w:fill="FFFFFF"/>
        <w:spacing w:before="0" w:beforeAutospacing="0" w:after="0" w:afterAutospacing="0" w:line="360" w:lineRule="auto"/>
        <w:rPr>
          <w:rFonts w:ascii="Tahoma" w:hAnsi="Tahoma" w:cs="Tahoma"/>
          <w:color w:val="242424"/>
          <w:sz w:val="22"/>
          <w:szCs w:val="22"/>
        </w:rPr>
      </w:pPr>
      <w:r w:rsidRPr="00C15277">
        <w:rPr>
          <w:rFonts w:ascii="Tahoma" w:hAnsi="Tahoma" w:cs="Tahoma"/>
          <w:color w:val="242424"/>
          <w:sz w:val="22"/>
          <w:szCs w:val="22"/>
        </w:rPr>
        <w:t xml:space="preserve">This manual supports and provides procedural guidance in accordance with the processes established in Chapter 3, Section 4 </w:t>
      </w:r>
      <w:r w:rsidR="0044649A" w:rsidRPr="00C15277">
        <w:rPr>
          <w:rFonts w:ascii="Tahoma" w:hAnsi="Tahoma" w:cs="Tahoma"/>
          <w:color w:val="242424"/>
          <w:sz w:val="22"/>
          <w:szCs w:val="22"/>
        </w:rPr>
        <w:t xml:space="preserve">of the </w:t>
      </w:r>
      <w:r w:rsidR="0044649A" w:rsidRPr="00C15277">
        <w:rPr>
          <w:rFonts w:ascii="Tahoma" w:hAnsi="Tahoma" w:cs="Tahoma"/>
          <w:i/>
          <w:color w:val="242424"/>
          <w:sz w:val="22"/>
          <w:szCs w:val="22"/>
        </w:rPr>
        <w:t>market rules</w:t>
      </w:r>
      <w:r w:rsidR="0044649A" w:rsidRPr="00C15277">
        <w:rPr>
          <w:rFonts w:ascii="Tahoma" w:hAnsi="Tahoma" w:cs="Tahoma"/>
          <w:color w:val="242424"/>
          <w:sz w:val="22"/>
          <w:szCs w:val="22"/>
        </w:rPr>
        <w:t xml:space="preserve"> </w:t>
      </w:r>
      <w:r w:rsidR="001B0A41" w:rsidRPr="00C15277">
        <w:rPr>
          <w:rFonts w:ascii="Tahoma" w:hAnsi="Tahoma" w:cs="Tahoma"/>
          <w:color w:val="242424"/>
          <w:sz w:val="22"/>
          <w:szCs w:val="22"/>
        </w:rPr>
        <w:t xml:space="preserve">- </w:t>
      </w:r>
      <w:r w:rsidR="00366219" w:rsidRPr="00C15277">
        <w:rPr>
          <w:rFonts w:ascii="Tahoma" w:hAnsi="Tahoma" w:cs="Tahoma"/>
          <w:color w:val="242424"/>
          <w:sz w:val="22"/>
          <w:szCs w:val="22"/>
        </w:rPr>
        <w:t xml:space="preserve">Market </w:t>
      </w:r>
      <w:r w:rsidRPr="00C15277">
        <w:rPr>
          <w:rFonts w:ascii="Tahoma" w:hAnsi="Tahoma" w:cs="Tahoma"/>
          <w:color w:val="242424"/>
          <w:sz w:val="22"/>
          <w:szCs w:val="22"/>
        </w:rPr>
        <w:t>Rule Amendments.</w:t>
      </w:r>
    </w:p>
    <w:p w14:paraId="5E29D66B" w14:textId="6D586475" w:rsidR="00197C4C" w:rsidRDefault="00197C4C" w:rsidP="00DD2658">
      <w:pPr>
        <w:pStyle w:val="Heading3"/>
        <w:numPr>
          <w:ilvl w:val="1"/>
          <w:numId w:val="13"/>
        </w:numPr>
        <w:spacing w:line="360" w:lineRule="auto"/>
        <w:ind w:left="1080" w:hanging="1080"/>
      </w:pPr>
      <w:bookmarkStart w:id="111" w:name="_Toc232081097"/>
      <w:bookmarkStart w:id="112" w:name="_Toc239843413"/>
      <w:r>
        <w:t>Scope</w:t>
      </w:r>
      <w:bookmarkEnd w:id="110"/>
      <w:bookmarkEnd w:id="111"/>
      <w:bookmarkEnd w:id="112"/>
    </w:p>
    <w:p w14:paraId="771FE48C" w14:textId="77777777" w:rsidR="007C6BA9" w:rsidRPr="00DB59C9" w:rsidRDefault="007C6BA9" w:rsidP="008F2101">
      <w:pPr>
        <w:spacing w:before="240" w:line="360" w:lineRule="auto"/>
      </w:pPr>
      <w:r w:rsidRPr="00DB59C9">
        <w:t xml:space="preserve">This </w:t>
      </w:r>
      <w:r w:rsidRPr="00DB59C9">
        <w:rPr>
          <w:i/>
        </w:rPr>
        <w:t>market manual</w:t>
      </w:r>
      <w:r w:rsidRPr="00DB59C9">
        <w:t xml:space="preserve"> supplements the following </w:t>
      </w:r>
      <w:r w:rsidRPr="00DB59C9">
        <w:rPr>
          <w:i/>
        </w:rPr>
        <w:t>market rules</w:t>
      </w:r>
      <w:r w:rsidRPr="00DB59C9">
        <w:t>:</w:t>
      </w:r>
    </w:p>
    <w:p w14:paraId="2AED7A37" w14:textId="2562A131" w:rsidR="403EAE42" w:rsidRDefault="3D4CADE2" w:rsidP="00DD2658">
      <w:pPr>
        <w:pStyle w:val="ListParagraph"/>
        <w:numPr>
          <w:ilvl w:val="0"/>
          <w:numId w:val="31"/>
        </w:numPr>
        <w:spacing w:line="360" w:lineRule="auto"/>
      </w:pPr>
      <w:r>
        <w:t>MR Ch.1 s.7.7: Other Documents</w:t>
      </w:r>
    </w:p>
    <w:p w14:paraId="47B82A7F" w14:textId="702B4886" w:rsidR="00D651A2" w:rsidRDefault="005B7C3D" w:rsidP="00DD2658">
      <w:pPr>
        <w:pStyle w:val="ListParagraph"/>
        <w:numPr>
          <w:ilvl w:val="0"/>
          <w:numId w:val="31"/>
        </w:numPr>
        <w:spacing w:line="360" w:lineRule="auto"/>
      </w:pPr>
      <w:r>
        <w:t>MR Ch.</w:t>
      </w:r>
      <w:r w:rsidR="00316ACB">
        <w:t xml:space="preserve">3 </w:t>
      </w:r>
      <w:r w:rsidR="00DF263E">
        <w:t>s.4.1: Introduction and Interpretation</w:t>
      </w:r>
    </w:p>
    <w:p w14:paraId="05056A7B" w14:textId="6938346E" w:rsidR="00DF263E" w:rsidRDefault="00DF3BD7" w:rsidP="00DD2658">
      <w:pPr>
        <w:pStyle w:val="ListParagraph"/>
        <w:numPr>
          <w:ilvl w:val="0"/>
          <w:numId w:val="31"/>
        </w:numPr>
        <w:spacing w:line="360" w:lineRule="auto"/>
      </w:pPr>
      <w:r>
        <w:t>MR Ch.3 s</w:t>
      </w:r>
      <w:r w:rsidR="00CE6953">
        <w:t>.4.2: Initiating a Market Rule Amendment</w:t>
      </w:r>
    </w:p>
    <w:p w14:paraId="2D0E66A3" w14:textId="7FF749AF" w:rsidR="00CE6953" w:rsidRDefault="00CE6953" w:rsidP="00DD2658">
      <w:pPr>
        <w:pStyle w:val="ListParagraph"/>
        <w:numPr>
          <w:ilvl w:val="0"/>
          <w:numId w:val="31"/>
        </w:numPr>
        <w:spacing w:line="360" w:lineRule="auto"/>
      </w:pPr>
      <w:r>
        <w:t>MR Ch.3 s</w:t>
      </w:r>
      <w:r w:rsidR="00860C4D">
        <w:t>.4.3: Warrants Consideration Determination</w:t>
      </w:r>
    </w:p>
    <w:p w14:paraId="162A8E12" w14:textId="37CFE6D2" w:rsidR="00860C4D" w:rsidRDefault="00860C4D" w:rsidP="00DD2658">
      <w:pPr>
        <w:pStyle w:val="ListParagraph"/>
        <w:numPr>
          <w:ilvl w:val="0"/>
          <w:numId w:val="31"/>
        </w:numPr>
        <w:spacing w:line="360" w:lineRule="auto"/>
      </w:pPr>
      <w:r>
        <w:t>MR Ch.3 s.4</w:t>
      </w:r>
      <w:r w:rsidR="00D6276A">
        <w:t>.4: Vote to Post</w:t>
      </w:r>
    </w:p>
    <w:p w14:paraId="4C81116F" w14:textId="5B6050A4" w:rsidR="00A13072" w:rsidRDefault="00D6276A" w:rsidP="00DD2658">
      <w:pPr>
        <w:pStyle w:val="ListParagraph"/>
        <w:numPr>
          <w:ilvl w:val="0"/>
          <w:numId w:val="31"/>
        </w:numPr>
        <w:spacing w:line="360" w:lineRule="auto"/>
      </w:pPr>
      <w:r>
        <w:t xml:space="preserve">MR Ch.3 s.4.5: </w:t>
      </w:r>
      <w:r w:rsidR="00A13072">
        <w:t>Vote to Recommend to the IESO Board</w:t>
      </w:r>
    </w:p>
    <w:p w14:paraId="394F2C32" w14:textId="1FA301C4" w:rsidR="00A13072" w:rsidRPr="00DB59C9" w:rsidRDefault="00A13072" w:rsidP="00DD2658">
      <w:pPr>
        <w:pStyle w:val="ListParagraph"/>
        <w:numPr>
          <w:ilvl w:val="0"/>
          <w:numId w:val="31"/>
        </w:numPr>
        <w:spacing w:line="360" w:lineRule="auto"/>
      </w:pPr>
      <w:r>
        <w:t>MR C</w:t>
      </w:r>
      <w:r w:rsidR="00B10A76">
        <w:t>h.3 s.4.6: IESO Board Review</w:t>
      </w:r>
    </w:p>
    <w:p w14:paraId="10BD7103" w14:textId="242E9B4E" w:rsidR="00B10A76" w:rsidRDefault="00B10A76" w:rsidP="00DD2658">
      <w:pPr>
        <w:pStyle w:val="ListParagraph"/>
        <w:numPr>
          <w:ilvl w:val="0"/>
          <w:numId w:val="31"/>
        </w:numPr>
        <w:spacing w:line="360" w:lineRule="auto"/>
      </w:pPr>
      <w:r>
        <w:t>MR Ch.3 s.4.7: Urgent Amendments</w:t>
      </w:r>
    </w:p>
    <w:p w14:paraId="41D42020" w14:textId="6447912E" w:rsidR="00B10A76" w:rsidRDefault="00B10A76" w:rsidP="00DD2658">
      <w:pPr>
        <w:pStyle w:val="ListParagraph"/>
        <w:numPr>
          <w:ilvl w:val="0"/>
          <w:numId w:val="31"/>
        </w:numPr>
        <w:spacing w:line="360" w:lineRule="auto"/>
      </w:pPr>
      <w:r>
        <w:t>MR Ch.3 s</w:t>
      </w:r>
      <w:r w:rsidR="0037497C">
        <w:t>.4.8: Amendments Subject to Order of the Ontario Energy Board</w:t>
      </w:r>
    </w:p>
    <w:p w14:paraId="2C5845A5" w14:textId="42EC7C78" w:rsidR="00466AB5" w:rsidRDefault="00466AB5" w:rsidP="00DD2658">
      <w:pPr>
        <w:pStyle w:val="ListParagraph"/>
        <w:numPr>
          <w:ilvl w:val="0"/>
          <w:numId w:val="31"/>
        </w:numPr>
        <w:spacing w:line="360" w:lineRule="auto"/>
      </w:pPr>
      <w:r>
        <w:t xml:space="preserve">MR Ch.3 s.4.9: </w:t>
      </w:r>
      <w:r w:rsidR="0089328D">
        <w:t>Amendments initiated by the IESO Board or Technical Panel</w:t>
      </w:r>
    </w:p>
    <w:p w14:paraId="087BEE3B" w14:textId="6E4C2F79" w:rsidR="0089328D" w:rsidRDefault="0089328D" w:rsidP="00DD2658">
      <w:pPr>
        <w:pStyle w:val="ListParagraph"/>
        <w:numPr>
          <w:ilvl w:val="0"/>
          <w:numId w:val="31"/>
        </w:numPr>
        <w:spacing w:line="360" w:lineRule="auto"/>
      </w:pPr>
      <w:r>
        <w:t xml:space="preserve">MR Ch.3 s.4.10: Experts </w:t>
      </w:r>
      <w:r w:rsidR="00EE363B">
        <w:t>and Other Assistance</w:t>
      </w:r>
    </w:p>
    <w:p w14:paraId="0F2F7BFC" w14:textId="7233089C" w:rsidR="00EE363B" w:rsidRPr="00DB59C9" w:rsidRDefault="00EE363B" w:rsidP="00DD2658">
      <w:pPr>
        <w:pStyle w:val="ListParagraph"/>
        <w:numPr>
          <w:ilvl w:val="0"/>
          <w:numId w:val="31"/>
        </w:numPr>
        <w:spacing w:line="360" w:lineRule="auto"/>
      </w:pPr>
      <w:r>
        <w:t>MR Ch.3 s.4.11:</w:t>
      </w:r>
      <w:r w:rsidR="008642AC">
        <w:t xml:space="preserve"> Oversight and Audit</w:t>
      </w:r>
    </w:p>
    <w:p w14:paraId="5652778C" w14:textId="77777777" w:rsidR="00A61B90" w:rsidRDefault="00A61B90" w:rsidP="00DD2658">
      <w:pPr>
        <w:pStyle w:val="Heading3"/>
        <w:numPr>
          <w:ilvl w:val="1"/>
          <w:numId w:val="13"/>
        </w:numPr>
        <w:spacing w:line="360" w:lineRule="auto"/>
        <w:ind w:left="1080" w:hanging="1080"/>
      </w:pPr>
      <w:bookmarkStart w:id="113" w:name="_Toc109641322"/>
      <w:bookmarkStart w:id="114" w:name="_Toc98424457"/>
      <w:bookmarkStart w:id="115" w:name="_Toc109641323"/>
      <w:bookmarkStart w:id="116" w:name="_Toc98424458"/>
      <w:bookmarkStart w:id="117" w:name="_Toc109641324"/>
      <w:bookmarkStart w:id="118" w:name="_Toc451511211"/>
      <w:bookmarkStart w:id="119" w:name="_Roles_and_Responsibilities"/>
      <w:bookmarkStart w:id="120" w:name="_Toc98424459"/>
      <w:bookmarkStart w:id="121" w:name="_Toc109641325"/>
      <w:bookmarkStart w:id="122" w:name="_Toc111720583"/>
      <w:bookmarkStart w:id="123" w:name="_Toc126584328"/>
      <w:bookmarkStart w:id="124" w:name="_Toc128041932"/>
      <w:bookmarkStart w:id="125" w:name="_Toc128042106"/>
      <w:bookmarkStart w:id="126" w:name="_Toc128042293"/>
      <w:bookmarkStart w:id="127" w:name="_Toc130369908"/>
      <w:bookmarkStart w:id="128" w:name="_Toc130382621"/>
      <w:bookmarkStart w:id="129" w:name="_Toc130565784"/>
      <w:bookmarkStart w:id="130" w:name="_Toc130990931"/>
      <w:bookmarkStart w:id="131" w:name="_Toc131079663"/>
      <w:bookmarkStart w:id="132" w:name="_Toc131584714"/>
      <w:bookmarkStart w:id="133" w:name="_Toc131595252"/>
      <w:bookmarkStart w:id="134" w:name="_Toc131766879"/>
      <w:bookmarkStart w:id="135" w:name="_Toc132377165"/>
      <w:bookmarkStart w:id="136" w:name="_Toc132205815"/>
      <w:bookmarkStart w:id="137" w:name="_Toc132377350"/>
      <w:bookmarkStart w:id="138" w:name="_Toc134089889"/>
      <w:bookmarkStart w:id="139" w:name="_Toc98424460"/>
      <w:bookmarkStart w:id="140" w:name="_Toc109641326"/>
      <w:bookmarkStart w:id="141" w:name="_Toc111720584"/>
      <w:bookmarkStart w:id="142" w:name="_Toc126584329"/>
      <w:bookmarkStart w:id="143" w:name="_Toc128041933"/>
      <w:bookmarkStart w:id="144" w:name="_Toc128042107"/>
      <w:bookmarkStart w:id="145" w:name="_Toc128042294"/>
      <w:bookmarkStart w:id="146" w:name="_Toc130369909"/>
      <w:bookmarkStart w:id="147" w:name="_Toc130382622"/>
      <w:bookmarkStart w:id="148" w:name="_Toc130565785"/>
      <w:bookmarkStart w:id="149" w:name="_Toc130990932"/>
      <w:bookmarkStart w:id="150" w:name="_Toc131079664"/>
      <w:bookmarkStart w:id="151" w:name="_Toc131584715"/>
      <w:bookmarkStart w:id="152" w:name="_Toc131595253"/>
      <w:bookmarkStart w:id="153" w:name="_Toc131766880"/>
      <w:bookmarkStart w:id="154" w:name="_Toc132377166"/>
      <w:bookmarkStart w:id="155" w:name="_Toc132205816"/>
      <w:bookmarkStart w:id="156" w:name="_Toc132377351"/>
      <w:bookmarkStart w:id="157" w:name="_Toc134089890"/>
      <w:bookmarkStart w:id="158" w:name="_Toc98424486"/>
      <w:bookmarkStart w:id="159" w:name="_Toc109641352"/>
      <w:bookmarkStart w:id="160" w:name="_Toc111720610"/>
      <w:bookmarkStart w:id="161" w:name="_Toc98424487"/>
      <w:bookmarkStart w:id="162" w:name="_Toc109641353"/>
      <w:bookmarkStart w:id="163" w:name="_Toc111720611"/>
      <w:bookmarkStart w:id="164" w:name="_Toc259524466"/>
      <w:bookmarkStart w:id="165" w:name="_Toc429743782"/>
      <w:bookmarkStart w:id="166" w:name="_Toc518293750"/>
      <w:bookmarkStart w:id="167" w:name="_Toc527102071"/>
      <w:bookmarkStart w:id="168" w:name="_Toc52197644"/>
      <w:bookmarkStart w:id="169" w:name="_Toc69454256"/>
      <w:bookmarkStart w:id="170" w:name="_Toc130369932"/>
      <w:bookmarkStart w:id="171" w:name="_Toc130990955"/>
      <w:bookmarkStart w:id="172" w:name="_Toc131766903"/>
      <w:bookmarkStart w:id="173" w:name="_Toc132205839"/>
      <w:bookmarkStart w:id="174" w:name="_Toc139631558"/>
      <w:bookmarkStart w:id="175" w:name="_Toc232081098"/>
      <w:bookmarkStart w:id="176" w:name="_Toc228876921"/>
      <w:bookmarkStart w:id="177" w:name="_Toc239843414"/>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lastRenderedPageBreak/>
        <w:t>Contact Information</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14:paraId="3827DE0C" w14:textId="62EFF03E" w:rsidR="00A61B90" w:rsidRPr="00F31FB5" w:rsidRDefault="00A61B90" w:rsidP="008F2101">
      <w:pPr>
        <w:spacing w:line="360" w:lineRule="auto"/>
      </w:pPr>
      <w:r w:rsidRPr="00F31FB5">
        <w:t xml:space="preserve">Changes to this </w:t>
      </w:r>
      <w:r w:rsidRPr="00F31FB5">
        <w:rPr>
          <w:i/>
        </w:rPr>
        <w:t>market manual</w:t>
      </w:r>
      <w:r w:rsidRPr="00F31FB5">
        <w:t xml:space="preserve"> are managed via the </w:t>
      </w:r>
      <w:hyperlink r:id="rId22" w:history="1">
        <w:r w:rsidRPr="00311EC1">
          <w:rPr>
            <w:rStyle w:val="Hyperlink"/>
            <w:i/>
          </w:rPr>
          <w:t>IESO</w:t>
        </w:r>
        <w:r w:rsidRPr="00311EC1">
          <w:rPr>
            <w:rStyle w:val="Hyperlink"/>
          </w:rPr>
          <w:t xml:space="preserve"> Change Management process</w:t>
        </w:r>
      </w:hyperlink>
      <w:r w:rsidRPr="00F31FB5">
        <w:t xml:space="preserve">. Stakeholders are encouraged to participate in the evolution of this </w:t>
      </w:r>
      <w:r w:rsidRPr="00F31FB5">
        <w:rPr>
          <w:i/>
          <w:snapToGrid w:val="0"/>
        </w:rPr>
        <w:t>market manual</w:t>
      </w:r>
      <w:r w:rsidRPr="00F31FB5">
        <w:t xml:space="preserve"> via this process.</w:t>
      </w:r>
    </w:p>
    <w:p w14:paraId="3C9B04AF" w14:textId="2DC39F4C" w:rsidR="00714094" w:rsidRPr="00714094" w:rsidRDefault="00A61B90" w:rsidP="008F2101">
      <w:pPr>
        <w:spacing w:line="360" w:lineRule="auto"/>
      </w:pPr>
      <w:r w:rsidRPr="00F31FB5">
        <w:t xml:space="preserve">To contact the </w:t>
      </w:r>
      <w:r w:rsidRPr="00F31FB5">
        <w:rPr>
          <w:i/>
        </w:rPr>
        <w:t>IESO</w:t>
      </w:r>
      <w:r w:rsidRPr="00F31FB5">
        <w:t xml:space="preserve">, you can email </w:t>
      </w:r>
      <w:r w:rsidRPr="00F31FB5">
        <w:rPr>
          <w:i/>
        </w:rPr>
        <w:t>IESO</w:t>
      </w:r>
      <w:r w:rsidRPr="00F31FB5">
        <w:t xml:space="preserve"> Customer Relations at </w:t>
      </w:r>
      <w:hyperlink r:id="rId23" w:history="1">
        <w:r w:rsidRPr="00311EC1">
          <w:rPr>
            <w:rStyle w:val="Hyperlink"/>
          </w:rPr>
          <w:t>customer.relations@ieso.ca</w:t>
        </w:r>
      </w:hyperlink>
      <w:r w:rsidRPr="00F31FB5">
        <w:t xml:space="preserve"> or use telephone or mail. Telephone numbers and the mailing address can be found on the </w:t>
      </w:r>
      <w:hyperlink r:id="rId24" w:history="1">
        <w:r w:rsidRPr="00DA7DC8">
          <w:rPr>
            <w:rStyle w:val="Hyperlink"/>
            <w:i/>
            <w:noProof w:val="0"/>
            <w:spacing w:val="10"/>
            <w:lang w:eastAsia="en-US"/>
          </w:rPr>
          <w:t>IESO</w:t>
        </w:r>
        <w:r w:rsidRPr="00DA7DC8">
          <w:rPr>
            <w:rStyle w:val="Hyperlink"/>
            <w:noProof w:val="0"/>
            <w:spacing w:val="10"/>
            <w:lang w:eastAsia="en-US"/>
          </w:rPr>
          <w:t xml:space="preserve"> website</w:t>
        </w:r>
      </w:hyperlink>
      <w:r w:rsidRPr="00F31FB5">
        <w:t xml:space="preserve">. </w:t>
      </w:r>
      <w:r w:rsidRPr="00F31FB5">
        <w:rPr>
          <w:i/>
        </w:rPr>
        <w:t xml:space="preserve">IESO </w:t>
      </w:r>
      <w:r w:rsidRPr="00F31FB5">
        <w:t>Customer Relations staff will respond as soon as possible.</w:t>
      </w:r>
      <w:r w:rsidR="00714094" w:rsidRPr="00714094">
        <w:t> </w:t>
      </w:r>
    </w:p>
    <w:p w14:paraId="4235C99B" w14:textId="77777777" w:rsidR="00A61B90" w:rsidRPr="00360703" w:rsidRDefault="00A61B90" w:rsidP="00BE36EC">
      <w:pPr>
        <w:pStyle w:val="EndofText"/>
      </w:pPr>
      <w:r w:rsidRPr="00360703">
        <w:t>– End of Section –</w:t>
      </w:r>
    </w:p>
    <w:p w14:paraId="248429C9" w14:textId="77777777" w:rsidR="00A61B90" w:rsidRDefault="00A61B90" w:rsidP="009B51F2">
      <w:pPr>
        <w:pStyle w:val="EndofText"/>
        <w:jc w:val="left"/>
        <w:rPr>
          <w:b w:val="0"/>
        </w:rPr>
        <w:sectPr w:rsidR="00A61B90" w:rsidSect="00F0591A">
          <w:headerReference w:type="even" r:id="rId25"/>
          <w:headerReference w:type="default" r:id="rId26"/>
          <w:footerReference w:type="even" r:id="rId27"/>
          <w:footerReference w:type="default" r:id="rId28"/>
          <w:headerReference w:type="first" r:id="rId29"/>
          <w:pgSz w:w="12240" w:h="15840" w:code="1"/>
          <w:pgMar w:top="1440" w:right="1440" w:bottom="1440" w:left="1800" w:header="720" w:footer="720" w:gutter="0"/>
          <w:pgNumType w:start="1"/>
          <w:cols w:space="720"/>
        </w:sectPr>
      </w:pPr>
    </w:p>
    <w:p w14:paraId="79167060" w14:textId="77777777" w:rsidR="00B1560A" w:rsidRDefault="00B1560A" w:rsidP="00286CEB">
      <w:pPr>
        <w:pStyle w:val="YellowBarHeading2"/>
      </w:pPr>
      <w:bookmarkStart w:id="178" w:name="_Toc35868671"/>
    </w:p>
    <w:p w14:paraId="1232A75D" w14:textId="2061A183" w:rsidR="00BF0309" w:rsidRDefault="00BF0309" w:rsidP="00DD2658">
      <w:pPr>
        <w:pStyle w:val="Heading2"/>
        <w:numPr>
          <w:ilvl w:val="0"/>
          <w:numId w:val="14"/>
        </w:numPr>
        <w:tabs>
          <w:tab w:val="num" w:pos="720"/>
        </w:tabs>
      </w:pPr>
      <w:bookmarkStart w:id="179" w:name="_Toc239843415"/>
      <w:bookmarkStart w:id="180" w:name="_Toc232081106"/>
      <w:r>
        <w:t>Initiating a Market Rule Amendment or Review</w:t>
      </w:r>
      <w:bookmarkEnd w:id="179"/>
      <w:r>
        <w:t xml:space="preserve"> </w:t>
      </w:r>
    </w:p>
    <w:p w14:paraId="51317AD9" w14:textId="67906A57" w:rsidR="005F28C2" w:rsidRDefault="00362F5F" w:rsidP="00DD2658">
      <w:pPr>
        <w:pStyle w:val="Heading3"/>
        <w:numPr>
          <w:ilvl w:val="1"/>
          <w:numId w:val="14"/>
        </w:numPr>
        <w:spacing w:line="360" w:lineRule="auto"/>
        <w:ind w:left="1080" w:hanging="1080"/>
      </w:pPr>
      <w:bookmarkStart w:id="181" w:name="_Toc239843416"/>
      <w:bookmarkStart w:id="182" w:name="_Toc232081107"/>
      <w:bookmarkEnd w:id="180"/>
      <w:r>
        <w:t xml:space="preserve">Initiated </w:t>
      </w:r>
      <w:r w:rsidR="005A171E">
        <w:t xml:space="preserve">by </w:t>
      </w:r>
      <w:r w:rsidR="005F28C2">
        <w:t>any Interested Party</w:t>
      </w:r>
      <w:bookmarkEnd w:id="181"/>
    </w:p>
    <w:p w14:paraId="022A6CE3" w14:textId="020791F1" w:rsidR="00D75071" w:rsidRDefault="005F28C2" w:rsidP="008D79AA">
      <w:pPr>
        <w:pStyle w:val="BodyText"/>
      </w:pPr>
      <w:r>
        <w:t>(MR Ch.3 s</w:t>
      </w:r>
      <w:r w:rsidR="00DA22FE">
        <w:t>s</w:t>
      </w:r>
      <w:r>
        <w:t>.4.2.1</w:t>
      </w:r>
      <w:r w:rsidR="00DA22FE" w:rsidDel="00AB6AC8">
        <w:t xml:space="preserve"> and </w:t>
      </w:r>
      <w:r w:rsidR="00DA22FE">
        <w:t>4.2.3</w:t>
      </w:r>
      <w:r>
        <w:t>)</w:t>
      </w:r>
    </w:p>
    <w:p w14:paraId="0F06EEBE" w14:textId="17A662CF" w:rsidR="005F28C2" w:rsidRDefault="00D75071" w:rsidP="00077A4B">
      <w:pPr>
        <w:spacing w:line="360" w:lineRule="auto"/>
        <w:jc w:val="both"/>
      </w:pPr>
      <w:r>
        <w:rPr>
          <w:b/>
          <w:bCs/>
        </w:rPr>
        <w:t>Submission Form</w:t>
      </w:r>
      <w:r w:rsidR="00C60260">
        <w:rPr>
          <w:b/>
          <w:bCs/>
        </w:rPr>
        <w:t xml:space="preserve"> </w:t>
      </w:r>
      <w:r w:rsidR="00C60260" w:rsidRPr="004E1F5B">
        <w:t>–</w:t>
      </w:r>
      <w:r w:rsidRPr="004E1F5B">
        <w:t xml:space="preserve"> </w:t>
      </w:r>
      <w:r w:rsidR="005F28C2" w:rsidRPr="003141C3">
        <w:t>A</w:t>
      </w:r>
      <w:r w:rsidR="005F28C2">
        <w:t xml:space="preserve">ny interested party </w:t>
      </w:r>
      <w:r w:rsidR="00F81D1E">
        <w:t>initiat</w:t>
      </w:r>
      <w:r w:rsidR="00E74B68">
        <w:t>ing</w:t>
      </w:r>
      <w:r w:rsidR="00F81D1E" w:rsidRPr="003141C3">
        <w:t xml:space="preserve"> </w:t>
      </w:r>
      <w:r w:rsidR="005F28C2" w:rsidRPr="003141C3">
        <w:t>a</w:t>
      </w:r>
      <w:r w:rsidR="005F28C2">
        <w:t xml:space="preserve">n </w:t>
      </w:r>
      <w:r w:rsidR="005F28C2" w:rsidRPr="004E4BB1">
        <w:rPr>
          <w:i/>
          <w:iCs/>
        </w:rPr>
        <w:t>amendment</w:t>
      </w:r>
      <w:r w:rsidR="005F28C2">
        <w:t xml:space="preserve"> or review of </w:t>
      </w:r>
      <w:r w:rsidR="005A171E">
        <w:t xml:space="preserve">the </w:t>
      </w:r>
      <w:bookmarkEnd w:id="182"/>
      <w:r w:rsidR="005F28C2" w:rsidRPr="004E4BB1">
        <w:rPr>
          <w:i/>
          <w:iCs/>
        </w:rPr>
        <w:t>market rules</w:t>
      </w:r>
      <w:r w:rsidR="005F28C2">
        <w:t xml:space="preserve"> must </w:t>
      </w:r>
      <w:r w:rsidR="005F28C2" w:rsidRPr="003141C3">
        <w:t>complete </w:t>
      </w:r>
      <w:r w:rsidR="005F28C2">
        <w:t xml:space="preserve">the </w:t>
      </w:r>
      <w:hyperlink r:id="rId30" w:history="1">
        <w:r w:rsidR="005F28C2" w:rsidRPr="00D942BD">
          <w:rPr>
            <w:rStyle w:val="Hyperlink"/>
            <w:noProof w:val="0"/>
            <w:spacing w:val="10"/>
            <w:lang w:eastAsia="en-US"/>
          </w:rPr>
          <w:t>Market Rule Amendment Submission Form (Form 1466)</w:t>
        </w:r>
      </w:hyperlink>
      <w:r w:rsidR="005F28C2" w:rsidRPr="00D942BD">
        <w:t xml:space="preserve">, available on the </w:t>
      </w:r>
      <w:r w:rsidR="005F28C2" w:rsidRPr="00D942BD">
        <w:rPr>
          <w:i/>
          <w:iCs/>
        </w:rPr>
        <w:t>IESO</w:t>
      </w:r>
      <w:r w:rsidR="005F28C2" w:rsidRPr="00D942BD">
        <w:t xml:space="preserve"> website.</w:t>
      </w:r>
      <w:r w:rsidR="005F28C2">
        <w:t xml:space="preserve"> External parties should</w:t>
      </w:r>
      <w:r w:rsidR="005F28C2" w:rsidRPr="00B63EB2">
        <w:t xml:space="preserve"> </w:t>
      </w:r>
      <w:r w:rsidR="005F28C2">
        <w:t xml:space="preserve">submit </w:t>
      </w:r>
      <w:r w:rsidR="00CC1197">
        <w:t>the completed form</w:t>
      </w:r>
      <w:r w:rsidR="005F28C2">
        <w:t xml:space="preserve"> to the </w:t>
      </w:r>
      <w:r w:rsidR="005F28C2" w:rsidRPr="004E4BB1">
        <w:rPr>
          <w:i/>
          <w:iCs/>
        </w:rPr>
        <w:t>IESO</w:t>
      </w:r>
      <w:r w:rsidR="005F28C2">
        <w:t xml:space="preserve"> by email at: </w:t>
      </w:r>
      <w:hyperlink r:id="rId31" w:history="1">
        <w:r w:rsidR="005F28C2" w:rsidRPr="00E40BD7">
          <w:rPr>
            <w:rStyle w:val="Hyperlink"/>
            <w:noProof w:val="0"/>
            <w:spacing w:val="10"/>
            <w:lang w:eastAsia="en-US"/>
          </w:rPr>
          <w:t>Rule.Amendments@ieso.ca</w:t>
        </w:r>
      </w:hyperlink>
    </w:p>
    <w:p w14:paraId="1801A4F9" w14:textId="0E28E4ED" w:rsidR="005F28C2" w:rsidRDefault="00C60260" w:rsidP="00077A4B">
      <w:pPr>
        <w:spacing w:line="360" w:lineRule="auto"/>
        <w:jc w:val="both"/>
      </w:pPr>
      <w:r>
        <w:rPr>
          <w:b/>
          <w:bCs/>
        </w:rPr>
        <w:t>Comple</w:t>
      </w:r>
      <w:r w:rsidR="001C39EF">
        <w:rPr>
          <w:b/>
          <w:bCs/>
        </w:rPr>
        <w:t xml:space="preserve">teness Review </w:t>
      </w:r>
      <w:r w:rsidR="001C39EF">
        <w:t xml:space="preserve">– </w:t>
      </w:r>
      <w:r w:rsidR="005F28C2" w:rsidRPr="003E4C1F">
        <w:t xml:space="preserve">Upon receipt of an </w:t>
      </w:r>
      <w:r w:rsidR="005F28C2" w:rsidRPr="004317C2">
        <w:rPr>
          <w:i/>
          <w:iCs/>
        </w:rPr>
        <w:t>amendment submission</w:t>
      </w:r>
      <w:r w:rsidR="005F28C2" w:rsidRPr="003E4C1F">
        <w:t xml:space="preserve">, the </w:t>
      </w:r>
      <w:r w:rsidR="005F28C2" w:rsidRPr="00680F0C">
        <w:rPr>
          <w:i/>
          <w:iCs/>
        </w:rPr>
        <w:t>IESO</w:t>
      </w:r>
      <w:r w:rsidR="005F28C2" w:rsidRPr="003E4C1F">
        <w:t xml:space="preserve"> </w:t>
      </w:r>
      <w:r w:rsidR="005F28C2">
        <w:t>will</w:t>
      </w:r>
      <w:r w:rsidR="005F28C2" w:rsidRPr="003E4C1F">
        <w:t xml:space="preserve"> review the submission </w:t>
      </w:r>
      <w:r w:rsidR="005F28C2">
        <w:t>for</w:t>
      </w:r>
      <w:r w:rsidR="005F28C2" w:rsidRPr="003E4C1F">
        <w:t xml:space="preserve"> complete</w:t>
      </w:r>
      <w:r w:rsidR="005F28C2">
        <w:t>ness</w:t>
      </w:r>
      <w:r w:rsidR="005F28C2" w:rsidRPr="003E4C1F">
        <w:t>.</w:t>
      </w:r>
    </w:p>
    <w:p w14:paraId="625458AE" w14:textId="045592CA" w:rsidR="004736B1" w:rsidRDefault="640021CD" w:rsidP="00077A4B">
      <w:pPr>
        <w:spacing w:line="360" w:lineRule="auto"/>
        <w:jc w:val="both"/>
      </w:pPr>
      <w:r w:rsidRPr="62F3BB4B">
        <w:rPr>
          <w:b/>
          <w:bCs/>
        </w:rPr>
        <w:t>Timeline</w:t>
      </w:r>
      <w:r>
        <w:t xml:space="preserve"> – </w:t>
      </w:r>
      <w:r w:rsidR="18AAF61D">
        <w:t xml:space="preserve">The </w:t>
      </w:r>
      <w:r w:rsidR="18AAF61D" w:rsidRPr="62F3BB4B">
        <w:rPr>
          <w:i/>
          <w:iCs/>
        </w:rPr>
        <w:t>IESO</w:t>
      </w:r>
      <w:r w:rsidR="18AAF61D">
        <w:t xml:space="preserve"> will submit </w:t>
      </w:r>
      <w:r w:rsidR="4F0E8477">
        <w:t>a complete</w:t>
      </w:r>
      <w:r w:rsidR="18AAF61D">
        <w:t xml:space="preserve"> </w:t>
      </w:r>
      <w:r w:rsidR="18AAF61D" w:rsidRPr="62F3BB4B">
        <w:rPr>
          <w:i/>
          <w:iCs/>
        </w:rPr>
        <w:t>amendment submission</w:t>
      </w:r>
      <w:r w:rsidR="527A8C26">
        <w:t xml:space="preserve"> for </w:t>
      </w:r>
      <w:r w:rsidR="527A8C26" w:rsidRPr="62F3BB4B">
        <w:rPr>
          <w:i/>
          <w:iCs/>
        </w:rPr>
        <w:t>technical panel</w:t>
      </w:r>
      <w:r w:rsidR="527A8C26">
        <w:t xml:space="preserve"> review</w:t>
      </w:r>
      <w:r w:rsidR="1E0DE7EE">
        <w:t xml:space="preserve"> </w:t>
      </w:r>
      <w:r w:rsidR="4003C809">
        <w:t xml:space="preserve">within five </w:t>
      </w:r>
      <w:r w:rsidR="7316EB75">
        <w:t xml:space="preserve">(5) </w:t>
      </w:r>
      <w:r w:rsidR="4003C809" w:rsidRPr="62F3BB4B">
        <w:rPr>
          <w:i/>
          <w:iCs/>
        </w:rPr>
        <w:t>business days</w:t>
      </w:r>
      <w:r w:rsidR="4003C809">
        <w:t xml:space="preserve"> of submission</w:t>
      </w:r>
      <w:r w:rsidR="1E0DE7EE">
        <w:t>.</w:t>
      </w:r>
      <w:r w:rsidR="76753184">
        <w:t xml:space="preserve"> The </w:t>
      </w:r>
      <w:r w:rsidR="76753184" w:rsidRPr="62F3BB4B">
        <w:rPr>
          <w:i/>
          <w:iCs/>
        </w:rPr>
        <w:t>IESO</w:t>
      </w:r>
      <w:r w:rsidR="76753184">
        <w:t xml:space="preserve"> will propose a priority and timeline for each </w:t>
      </w:r>
      <w:r w:rsidR="6D9B7009" w:rsidRPr="62F3BB4B">
        <w:rPr>
          <w:i/>
          <w:iCs/>
        </w:rPr>
        <w:t>amendment submission</w:t>
      </w:r>
      <w:r w:rsidR="76753184">
        <w:t xml:space="preserve"> to maximize efficiency of</w:t>
      </w:r>
      <w:r w:rsidR="1E0DE7EE">
        <w:t xml:space="preserve"> the </w:t>
      </w:r>
      <w:r w:rsidR="1E0DE7EE" w:rsidRPr="62F3BB4B">
        <w:rPr>
          <w:i/>
          <w:iCs/>
        </w:rPr>
        <w:t xml:space="preserve">technical </w:t>
      </w:r>
      <w:r w:rsidR="76753184" w:rsidRPr="62F3BB4B">
        <w:rPr>
          <w:i/>
          <w:iCs/>
        </w:rPr>
        <w:t>panel’s</w:t>
      </w:r>
      <w:r w:rsidR="76753184">
        <w:t xml:space="preserve"> agenda and the priorities of the </w:t>
      </w:r>
      <w:r w:rsidR="76753184" w:rsidRPr="62F3BB4B">
        <w:rPr>
          <w:i/>
          <w:iCs/>
        </w:rPr>
        <w:t>IESO</w:t>
      </w:r>
      <w:r w:rsidR="1E0DE7EE">
        <w:t>.</w:t>
      </w:r>
    </w:p>
    <w:p w14:paraId="3FE19FA4" w14:textId="5D876C4F" w:rsidR="00277FEE" w:rsidRDefault="0D98E419" w:rsidP="00077A4B">
      <w:pPr>
        <w:spacing w:line="360" w:lineRule="auto"/>
        <w:jc w:val="both"/>
        <w:rPr>
          <w:rFonts w:eastAsia="Tahoma" w:cs="Tahoma"/>
        </w:rPr>
      </w:pPr>
      <w:r w:rsidRPr="62F3BB4B">
        <w:rPr>
          <w:rFonts w:eastAsia="Tahoma" w:cs="Tahoma"/>
          <w:b/>
          <w:bCs/>
        </w:rPr>
        <w:t xml:space="preserve">Interested Party – </w:t>
      </w:r>
      <w:r w:rsidRPr="62F3BB4B">
        <w:rPr>
          <w:rFonts w:eastAsia="Tahoma" w:cs="Tahoma"/>
        </w:rPr>
        <w:t xml:space="preserve">The </w:t>
      </w:r>
      <w:r w:rsidRPr="62F3BB4B">
        <w:rPr>
          <w:rFonts w:eastAsia="Tahoma" w:cs="Tahoma"/>
          <w:i/>
          <w:iCs/>
        </w:rPr>
        <w:t>OEB</w:t>
      </w:r>
      <w:r w:rsidRPr="62F3BB4B">
        <w:rPr>
          <w:rFonts w:eastAsia="Tahoma" w:cs="Tahoma"/>
        </w:rPr>
        <w:t xml:space="preserve"> and the </w:t>
      </w:r>
      <w:r w:rsidRPr="62F3BB4B">
        <w:rPr>
          <w:rFonts w:eastAsia="Tahoma" w:cs="Tahoma"/>
          <w:i/>
          <w:iCs/>
        </w:rPr>
        <w:t xml:space="preserve">IESO Board </w:t>
      </w:r>
      <w:r w:rsidRPr="62F3BB4B">
        <w:rPr>
          <w:rFonts w:eastAsia="Tahoma" w:cs="Tahoma"/>
        </w:rPr>
        <w:t xml:space="preserve">are not “interested parties” </w:t>
      </w:r>
      <w:r w:rsidR="3E6F436A" w:rsidRPr="62F3BB4B">
        <w:rPr>
          <w:rFonts w:eastAsia="Tahoma" w:cs="Tahoma"/>
        </w:rPr>
        <w:t xml:space="preserve">for the purposes of MR Ch.3 s.4.2 </w:t>
      </w:r>
      <w:r w:rsidRPr="62F3BB4B">
        <w:rPr>
          <w:rFonts w:eastAsia="Tahoma" w:cs="Tahoma"/>
        </w:rPr>
        <w:t xml:space="preserve">and will not initiate </w:t>
      </w:r>
      <w:r w:rsidRPr="62F3BB4B">
        <w:rPr>
          <w:rFonts w:eastAsia="Tahoma" w:cs="Tahoma"/>
          <w:i/>
          <w:iCs/>
        </w:rPr>
        <w:t xml:space="preserve">market rule amendments </w:t>
      </w:r>
      <w:r w:rsidRPr="62F3BB4B">
        <w:rPr>
          <w:rFonts w:eastAsia="Tahoma" w:cs="Tahoma"/>
        </w:rPr>
        <w:t xml:space="preserve">through </w:t>
      </w:r>
      <w:r w:rsidRPr="62F3BB4B">
        <w:rPr>
          <w:rFonts w:eastAsia="Tahoma" w:cs="Tahoma"/>
          <w:i/>
          <w:iCs/>
        </w:rPr>
        <w:t>amendment submissions</w:t>
      </w:r>
      <w:r w:rsidRPr="62F3BB4B">
        <w:rPr>
          <w:rFonts w:eastAsia="Tahoma" w:cs="Tahoma"/>
        </w:rPr>
        <w:t xml:space="preserve">. Refer to </w:t>
      </w:r>
      <w:r w:rsidR="724D64BC" w:rsidRPr="62F3BB4B">
        <w:rPr>
          <w:rFonts w:eastAsia="Tahoma" w:cs="Tahoma"/>
        </w:rPr>
        <w:t>MR Ch. 3 s</w:t>
      </w:r>
      <w:r w:rsidR="2735C549" w:rsidRPr="62F3BB4B">
        <w:rPr>
          <w:rFonts w:eastAsia="Tahoma" w:cs="Tahoma"/>
        </w:rPr>
        <w:t>s</w:t>
      </w:r>
      <w:r w:rsidR="724D64BC" w:rsidRPr="62F3BB4B">
        <w:rPr>
          <w:rFonts w:eastAsia="Tahoma" w:cs="Tahoma"/>
        </w:rPr>
        <w:t>. 4.8</w:t>
      </w:r>
      <w:r w:rsidR="62B20E29" w:rsidRPr="62F3BB4B">
        <w:rPr>
          <w:rFonts w:eastAsia="Tahoma" w:cs="Tahoma"/>
        </w:rPr>
        <w:t xml:space="preserve"> and 4.9 </w:t>
      </w:r>
      <w:r w:rsidRPr="62F3BB4B">
        <w:rPr>
          <w:rFonts w:eastAsia="Tahoma" w:cs="Tahoma"/>
        </w:rPr>
        <w:t xml:space="preserve">for information about how the </w:t>
      </w:r>
      <w:r w:rsidRPr="62F3BB4B">
        <w:rPr>
          <w:rFonts w:eastAsia="Tahoma" w:cs="Tahoma"/>
          <w:i/>
          <w:iCs/>
        </w:rPr>
        <w:t xml:space="preserve">OEB </w:t>
      </w:r>
      <w:r w:rsidRPr="62F3BB4B">
        <w:rPr>
          <w:rFonts w:eastAsia="Tahoma" w:cs="Tahoma"/>
        </w:rPr>
        <w:t xml:space="preserve">and </w:t>
      </w:r>
      <w:r w:rsidRPr="62F3BB4B">
        <w:rPr>
          <w:rFonts w:eastAsia="Tahoma" w:cs="Tahoma"/>
          <w:i/>
          <w:iCs/>
        </w:rPr>
        <w:t>IESO Board</w:t>
      </w:r>
      <w:r w:rsidRPr="62F3BB4B">
        <w:rPr>
          <w:rFonts w:eastAsia="Tahoma" w:cs="Tahoma"/>
        </w:rPr>
        <w:t xml:space="preserve"> initiate </w:t>
      </w:r>
      <w:r w:rsidRPr="62F3BB4B">
        <w:rPr>
          <w:rFonts w:eastAsia="Tahoma" w:cs="Tahoma"/>
          <w:i/>
          <w:iCs/>
        </w:rPr>
        <w:t>market rule amendments.</w:t>
      </w:r>
    </w:p>
    <w:p w14:paraId="06D76AD9" w14:textId="4E8410E1" w:rsidR="00D837C0" w:rsidRPr="00882F8D" w:rsidRDefault="00D837C0" w:rsidP="00DD2658">
      <w:pPr>
        <w:pStyle w:val="Heading4"/>
        <w:numPr>
          <w:ilvl w:val="2"/>
          <w:numId w:val="14"/>
        </w:numPr>
      </w:pPr>
      <w:bookmarkStart w:id="183" w:name="_Toc239843417"/>
      <w:r>
        <w:t>Request for Feedback</w:t>
      </w:r>
      <w:bookmarkEnd w:id="183"/>
    </w:p>
    <w:p w14:paraId="2D629C8F" w14:textId="77777777" w:rsidR="000F687B" w:rsidRDefault="00923DE3" w:rsidP="00105771">
      <w:pPr>
        <w:spacing w:line="360" w:lineRule="auto"/>
      </w:pPr>
      <w:r>
        <w:t>(MR Ch.3 s.4.2.4)</w:t>
      </w:r>
    </w:p>
    <w:p w14:paraId="21E331DC" w14:textId="7DB4A7EB" w:rsidR="00EE13E2" w:rsidRDefault="77C4535A" w:rsidP="00077A4B">
      <w:pPr>
        <w:spacing w:line="360" w:lineRule="auto"/>
        <w:jc w:val="both"/>
      </w:pPr>
      <w:r>
        <w:t xml:space="preserve">If the </w:t>
      </w:r>
      <w:r w:rsidRPr="62F3BB4B">
        <w:rPr>
          <w:i/>
          <w:iCs/>
        </w:rPr>
        <w:t>technical panel</w:t>
      </w:r>
      <w:r>
        <w:t xml:space="preserve"> requests further particulars or written submissions regarding an </w:t>
      </w:r>
      <w:r w:rsidRPr="62F3BB4B">
        <w:rPr>
          <w:i/>
          <w:iCs/>
        </w:rPr>
        <w:t>amendment submission</w:t>
      </w:r>
      <w:r>
        <w:t xml:space="preserve">, </w:t>
      </w:r>
      <w:r w:rsidR="22ECE522">
        <w:t xml:space="preserve">responding </w:t>
      </w:r>
      <w:r w:rsidR="767F29AC">
        <w:t xml:space="preserve">parties shall be provided at least </w:t>
      </w:r>
      <w:r w:rsidR="6527B6A1">
        <w:t>seven (</w:t>
      </w:r>
      <w:r>
        <w:t>7</w:t>
      </w:r>
      <w:r w:rsidR="6527B6A1">
        <w:t>)</w:t>
      </w:r>
      <w:r>
        <w:t xml:space="preserve"> calendar days</w:t>
      </w:r>
      <w:r w:rsidR="25F77BA6">
        <w:t xml:space="preserve"> </w:t>
      </w:r>
      <w:r w:rsidR="08103555">
        <w:t>to respond to</w:t>
      </w:r>
      <w:r w:rsidR="25F77BA6">
        <w:t xml:space="preserve"> the request</w:t>
      </w:r>
      <w:r>
        <w:t xml:space="preserve">. </w:t>
      </w:r>
    </w:p>
    <w:p w14:paraId="7F3CCA49" w14:textId="4E8DF65C" w:rsidR="00923DE3" w:rsidRDefault="00EE13E2" w:rsidP="00DD2658">
      <w:pPr>
        <w:pStyle w:val="Heading4"/>
        <w:numPr>
          <w:ilvl w:val="2"/>
          <w:numId w:val="14"/>
        </w:numPr>
        <w:jc w:val="both"/>
      </w:pPr>
      <w:bookmarkStart w:id="184" w:name="_Toc239843418"/>
      <w:r>
        <w:lastRenderedPageBreak/>
        <w:t xml:space="preserve">Meetings scheduled by the </w:t>
      </w:r>
      <w:r w:rsidR="00923DE3">
        <w:t>Technical Panel</w:t>
      </w:r>
      <w:bookmarkEnd w:id="184"/>
    </w:p>
    <w:p w14:paraId="3B187335" w14:textId="1F73AD4A" w:rsidR="00923DE3" w:rsidRPr="00923DE3" w:rsidRDefault="00923DE3" w:rsidP="008D79AA">
      <w:pPr>
        <w:pStyle w:val="BodyText"/>
      </w:pPr>
      <w:r>
        <w:t>(MR Ch.3 s.4.2.5)</w:t>
      </w:r>
    </w:p>
    <w:p w14:paraId="2B721168" w14:textId="2BC5DAD8" w:rsidR="00EE13E2" w:rsidRPr="00277FEE" w:rsidRDefault="77C4535A" w:rsidP="001348C9">
      <w:pPr>
        <w:pStyle w:val="BodyText"/>
        <w:rPr>
          <w:lang w:val="en-US"/>
        </w:rPr>
      </w:pPr>
      <w:r>
        <w:t xml:space="preserve">Individuals may submit a </w:t>
      </w:r>
      <w:r w:rsidRPr="62F3BB4B">
        <w:rPr>
          <w:lang w:val="en-US"/>
        </w:rPr>
        <w:t xml:space="preserve">meeting request to the </w:t>
      </w:r>
      <w:r w:rsidRPr="62F3BB4B">
        <w:rPr>
          <w:i/>
          <w:iCs/>
          <w:lang w:val="en-US"/>
        </w:rPr>
        <w:t xml:space="preserve">technical panel </w:t>
      </w:r>
      <w:r w:rsidRPr="62F3BB4B">
        <w:rPr>
          <w:lang w:val="en-US"/>
        </w:rPr>
        <w:t xml:space="preserve">and should provide reasons </w:t>
      </w:r>
      <w:r w:rsidR="31789578" w:rsidRPr="62F3BB4B">
        <w:rPr>
          <w:lang w:val="en-US"/>
        </w:rPr>
        <w:t xml:space="preserve">explaining </w:t>
      </w:r>
      <w:r w:rsidRPr="62F3BB4B">
        <w:rPr>
          <w:lang w:val="en-US"/>
        </w:rPr>
        <w:t xml:space="preserve">why </w:t>
      </w:r>
      <w:r w:rsidR="58B5536E" w:rsidRPr="62F3BB4B">
        <w:rPr>
          <w:lang w:val="en-US"/>
        </w:rPr>
        <w:t>a</w:t>
      </w:r>
      <w:r w:rsidRPr="62F3BB4B">
        <w:rPr>
          <w:lang w:val="en-US"/>
        </w:rPr>
        <w:t xml:space="preserve"> meeting is necessary or desirable. The </w:t>
      </w:r>
      <w:r w:rsidRPr="62F3BB4B">
        <w:rPr>
          <w:i/>
          <w:iCs/>
          <w:lang w:val="en-US"/>
        </w:rPr>
        <w:t xml:space="preserve">technical panel </w:t>
      </w:r>
      <w:r w:rsidRPr="62F3BB4B">
        <w:rPr>
          <w:lang w:val="en-US"/>
        </w:rPr>
        <w:t>will determine whether such a meeting is warranted and, if so, establish the parameters of such a meeting.</w:t>
      </w:r>
    </w:p>
    <w:p w14:paraId="0B5BAC37" w14:textId="5A969B96" w:rsidR="0080367D" w:rsidRDefault="0080367D" w:rsidP="00DD2658">
      <w:pPr>
        <w:pStyle w:val="Heading3"/>
        <w:numPr>
          <w:ilvl w:val="1"/>
          <w:numId w:val="14"/>
        </w:numPr>
        <w:spacing w:line="360" w:lineRule="auto"/>
        <w:ind w:left="1080" w:hanging="1080"/>
        <w:jc w:val="both"/>
      </w:pPr>
      <w:bookmarkStart w:id="185" w:name="_Toc239843419"/>
      <w:r>
        <w:t xml:space="preserve">Initiated by </w:t>
      </w:r>
      <w:r w:rsidRPr="00277FEE">
        <w:t>the IESO without Stakeholder Engagement</w:t>
      </w:r>
      <w:bookmarkEnd w:id="185"/>
    </w:p>
    <w:p w14:paraId="11B9FAF5" w14:textId="31013DC6" w:rsidR="00B66E22" w:rsidRPr="005F40F0" w:rsidRDefault="00B66E22" w:rsidP="00077A4B">
      <w:pPr>
        <w:spacing w:after="100" w:afterAutospacing="1" w:line="360" w:lineRule="auto"/>
        <w:jc w:val="both"/>
      </w:pPr>
      <w:r w:rsidRPr="005F40F0">
        <w:t>(MR Ch.3 s.</w:t>
      </w:r>
      <w:r w:rsidR="00B03C26" w:rsidRPr="005F40F0">
        <w:t>4.2.</w:t>
      </w:r>
      <w:r w:rsidR="003C41DE" w:rsidRPr="005F40F0">
        <w:t>2</w:t>
      </w:r>
      <w:r w:rsidR="00B03C26" w:rsidRPr="005F40F0">
        <w:t>)</w:t>
      </w:r>
    </w:p>
    <w:p w14:paraId="2D3713F6" w14:textId="20CB3645" w:rsidR="0026475B" w:rsidRPr="00111A6A" w:rsidRDefault="445AC735" w:rsidP="00077A4B">
      <w:pPr>
        <w:spacing w:after="100" w:afterAutospacing="1" w:line="360" w:lineRule="auto"/>
        <w:jc w:val="both"/>
      </w:pPr>
      <w:r>
        <w:t xml:space="preserve">Other than in cases of </w:t>
      </w:r>
      <w:r w:rsidRPr="66276B8C">
        <w:rPr>
          <w:i/>
          <w:iCs/>
        </w:rPr>
        <w:t>urgent rule amendments</w:t>
      </w:r>
      <w:r w:rsidRPr="66276B8C">
        <w:t xml:space="preserve">, </w:t>
      </w:r>
      <w:r w:rsidR="3E02E443" w:rsidRPr="190C8054">
        <w:t xml:space="preserve">where the IESO </w:t>
      </w:r>
      <w:r w:rsidR="3E02E443" w:rsidRPr="622D63C3">
        <w:t xml:space="preserve">initiates </w:t>
      </w:r>
      <w:r w:rsidR="3E02E443" w:rsidRPr="6716BBFE">
        <w:t xml:space="preserve">an </w:t>
      </w:r>
      <w:r w:rsidR="3E02E443" w:rsidRPr="6716BBFE">
        <w:rPr>
          <w:i/>
          <w:iCs/>
        </w:rPr>
        <w:t>amendment</w:t>
      </w:r>
      <w:r w:rsidR="3E02E443" w:rsidRPr="622D63C3">
        <w:t xml:space="preserve"> </w:t>
      </w:r>
      <w:r w:rsidR="3E02E443" w:rsidRPr="22098570">
        <w:t xml:space="preserve">proposal </w:t>
      </w:r>
      <w:r w:rsidR="3E02E443" w:rsidRPr="26206387">
        <w:t>without first completing</w:t>
      </w:r>
      <w:r w:rsidR="009C3E70">
        <w:t xml:space="preserve"> a stakeholder engagement</w:t>
      </w:r>
      <w:r w:rsidR="05421DC8">
        <w:t>,</w:t>
      </w:r>
      <w:r w:rsidR="009C3E70">
        <w:t xml:space="preserve"> </w:t>
      </w:r>
      <w:r w:rsidR="05421DC8">
        <w:t xml:space="preserve">it </w:t>
      </w:r>
      <w:r w:rsidR="00F60768">
        <w:t>must file</w:t>
      </w:r>
      <w:r w:rsidR="05421DC8" w:rsidRPr="0CDF8CE6">
        <w:t xml:space="preserve"> a</w:t>
      </w:r>
      <w:r w:rsidR="00B803D1">
        <w:t>n</w:t>
      </w:r>
      <w:r w:rsidR="05421DC8" w:rsidRPr="0CDF8CE6">
        <w:t xml:space="preserve"> </w:t>
      </w:r>
      <w:r w:rsidR="05421DC8" w:rsidRPr="0C1FF11F">
        <w:rPr>
          <w:i/>
          <w:iCs/>
        </w:rPr>
        <w:t>amendment submission</w:t>
      </w:r>
      <w:r w:rsidR="00F72C77">
        <w:rPr>
          <w:i/>
          <w:iCs/>
        </w:rPr>
        <w:t xml:space="preserve"> </w:t>
      </w:r>
      <w:r w:rsidR="00F72C77">
        <w:t>following</w:t>
      </w:r>
      <w:r w:rsidR="00111A6A">
        <w:t xml:space="preserve"> the </w:t>
      </w:r>
      <w:r w:rsidR="6C68E99C" w:rsidRPr="4754EE38">
        <w:t xml:space="preserve">process </w:t>
      </w:r>
      <w:r w:rsidR="00B803D1" w:rsidRPr="4754EE38">
        <w:t>described</w:t>
      </w:r>
      <w:r w:rsidR="6C68E99C" w:rsidRPr="4754EE38">
        <w:t xml:space="preserve"> in </w:t>
      </w:r>
      <w:r w:rsidR="00111A6A" w:rsidRPr="2D98DF98">
        <w:t>MR Ch.3 s.4.2.1</w:t>
      </w:r>
      <w:r w:rsidR="7C321FAF" w:rsidRPr="3CB721C0">
        <w:t>.</w:t>
      </w:r>
      <w:r w:rsidR="00111A6A" w:rsidRPr="00111A6A">
        <w:t xml:space="preserve"> </w:t>
      </w:r>
    </w:p>
    <w:p w14:paraId="20E7AC43" w14:textId="791E14BD" w:rsidR="00362F5F" w:rsidRDefault="00362F5F" w:rsidP="00DD2658">
      <w:pPr>
        <w:pStyle w:val="Heading3"/>
        <w:numPr>
          <w:ilvl w:val="1"/>
          <w:numId w:val="14"/>
        </w:numPr>
        <w:spacing w:line="360" w:lineRule="auto"/>
        <w:ind w:left="1080" w:hanging="1080"/>
      </w:pPr>
      <w:bookmarkStart w:id="186" w:name="_Toc239843420"/>
      <w:r>
        <w:t xml:space="preserve">Initiated </w:t>
      </w:r>
      <w:r w:rsidR="005A171E">
        <w:t>by the IESO</w:t>
      </w:r>
      <w:r>
        <w:t xml:space="preserve"> </w:t>
      </w:r>
      <w:r w:rsidR="005622CC">
        <w:t>via Stakeholder Engagement</w:t>
      </w:r>
      <w:bookmarkEnd w:id="186"/>
    </w:p>
    <w:p w14:paraId="790CC983" w14:textId="2266366E" w:rsidR="00F97287" w:rsidRDefault="003936C7" w:rsidP="008D79AA">
      <w:pPr>
        <w:pStyle w:val="BodyText"/>
      </w:pPr>
      <w:r>
        <w:t>(MR Ch.3 s.</w:t>
      </w:r>
      <w:r w:rsidR="004E2E32">
        <w:t>4.2.2)</w:t>
      </w:r>
    </w:p>
    <w:p w14:paraId="7DCAA977" w14:textId="1A0231F1" w:rsidR="00CD4552" w:rsidRDefault="00815881" w:rsidP="008D79AA">
      <w:pPr>
        <w:pStyle w:val="BodyText"/>
      </w:pPr>
      <w:r>
        <w:rPr>
          <w:b/>
          <w:bCs/>
        </w:rPr>
        <w:t>Stakeholder En</w:t>
      </w:r>
      <w:r w:rsidR="00EE3412">
        <w:rPr>
          <w:b/>
          <w:bCs/>
        </w:rPr>
        <w:t>g</w:t>
      </w:r>
      <w:r>
        <w:rPr>
          <w:b/>
          <w:bCs/>
        </w:rPr>
        <w:t xml:space="preserve">agement </w:t>
      </w:r>
      <w:r w:rsidR="00810001">
        <w:t>–</w:t>
      </w:r>
      <w:r w:rsidR="00D15AB9">
        <w:t xml:space="preserve"> </w:t>
      </w:r>
      <w:r w:rsidR="005D1665">
        <w:t>For the purposes of MR Ch.</w:t>
      </w:r>
      <w:r w:rsidR="00D54622">
        <w:t>3 s.4.2.2, t</w:t>
      </w:r>
      <w:r w:rsidR="00424EE4">
        <w:t xml:space="preserve">he </w:t>
      </w:r>
      <w:r w:rsidR="003D6709" w:rsidRPr="000A122D">
        <w:rPr>
          <w:i/>
        </w:rPr>
        <w:t>IESO</w:t>
      </w:r>
      <w:r w:rsidR="00F37F01" w:rsidRPr="000A122D">
        <w:rPr>
          <w:i/>
        </w:rPr>
        <w:t xml:space="preserve">’s </w:t>
      </w:r>
      <w:r w:rsidR="00424EE4">
        <w:t xml:space="preserve">stakeholder engagement </w:t>
      </w:r>
      <w:r w:rsidR="003D6709">
        <w:t xml:space="preserve">of the proposed </w:t>
      </w:r>
      <w:r w:rsidR="003D6709" w:rsidRPr="00886B8F">
        <w:rPr>
          <w:i/>
        </w:rPr>
        <w:t>amendment</w:t>
      </w:r>
      <w:r w:rsidR="003D6709">
        <w:t xml:space="preserve"> </w:t>
      </w:r>
      <w:r w:rsidR="00B433BF">
        <w:t>will</w:t>
      </w:r>
      <w:r w:rsidR="00C26B47">
        <w:t xml:space="preserve"> include</w:t>
      </w:r>
      <w:r w:rsidR="00CD4552" w:rsidRPr="00CD4552">
        <w:t>:</w:t>
      </w:r>
    </w:p>
    <w:p w14:paraId="394E2163" w14:textId="3D246AD4" w:rsidR="00CD4552" w:rsidRDefault="00706AF8" w:rsidP="00DD2658">
      <w:pPr>
        <w:pStyle w:val="BodyText"/>
        <w:numPr>
          <w:ilvl w:val="0"/>
          <w:numId w:val="26"/>
        </w:numPr>
      </w:pPr>
      <w:r>
        <w:t>draft</w:t>
      </w:r>
      <w:r w:rsidR="00953E8A">
        <w:t xml:space="preserve"> </w:t>
      </w:r>
      <w:r w:rsidR="00953E8A" w:rsidRPr="00AD734D">
        <w:rPr>
          <w:i/>
        </w:rPr>
        <w:t>market rule</w:t>
      </w:r>
      <w:r w:rsidR="00953E8A">
        <w:t xml:space="preserve"> </w:t>
      </w:r>
      <w:r w:rsidR="00E1061E">
        <w:t xml:space="preserve">amendments </w:t>
      </w:r>
      <w:r w:rsidR="00953E8A">
        <w:t xml:space="preserve">and </w:t>
      </w:r>
      <w:r w:rsidR="00026916">
        <w:t>related</w:t>
      </w:r>
      <w:r w:rsidR="00953E8A">
        <w:t xml:space="preserve"> </w:t>
      </w:r>
      <w:r w:rsidR="00E1061E">
        <w:t>material</w:t>
      </w:r>
      <w:r w:rsidR="00736F48">
        <w:t xml:space="preserve"> </w:t>
      </w:r>
      <w:r w:rsidR="00E23E5B" w:rsidRPr="00AD734D">
        <w:rPr>
          <w:i/>
        </w:rPr>
        <w:t xml:space="preserve">market manual </w:t>
      </w:r>
      <w:r w:rsidR="00953E8A" w:rsidRPr="00C203F8">
        <w:t>amendments</w:t>
      </w:r>
      <w:r w:rsidR="00CD4552" w:rsidRPr="00CD4552">
        <w:t>;</w:t>
      </w:r>
    </w:p>
    <w:p w14:paraId="67AABCD1" w14:textId="35BBA7D5" w:rsidR="00EA1363" w:rsidRDefault="00D3528C" w:rsidP="00DD2658">
      <w:pPr>
        <w:pStyle w:val="BodyText"/>
        <w:numPr>
          <w:ilvl w:val="0"/>
          <w:numId w:val="26"/>
        </w:numPr>
      </w:pPr>
      <w:r>
        <w:t>a request for written stakeholder feedback</w:t>
      </w:r>
      <w:r w:rsidR="0076758A">
        <w:t xml:space="preserve"> on draft </w:t>
      </w:r>
      <w:r w:rsidR="0076758A" w:rsidRPr="00AD734D">
        <w:rPr>
          <w:i/>
        </w:rPr>
        <w:t>market rule</w:t>
      </w:r>
      <w:r w:rsidR="0076758A">
        <w:t xml:space="preserve"> and </w:t>
      </w:r>
      <w:r w:rsidR="002776FC" w:rsidRPr="00AD734D">
        <w:rPr>
          <w:i/>
        </w:rPr>
        <w:t>market manual</w:t>
      </w:r>
      <w:r w:rsidR="002776FC">
        <w:t xml:space="preserve"> content as part of the stakeholder engagement</w:t>
      </w:r>
      <w:r w:rsidR="2940F6D2">
        <w:t>.</w:t>
      </w:r>
    </w:p>
    <w:p w14:paraId="5D067CA1" w14:textId="3E551778" w:rsidR="00EA1363" w:rsidRDefault="00EA1363" w:rsidP="008D79AA">
      <w:pPr>
        <w:pStyle w:val="BodyText"/>
      </w:pPr>
      <w:r>
        <w:t xml:space="preserve">Following the stakeholder engagement, a summary of stakeholder feedback will be </w:t>
      </w:r>
      <w:r w:rsidR="00824F53">
        <w:t xml:space="preserve">presented to the </w:t>
      </w:r>
      <w:r w:rsidR="00824F53" w:rsidRPr="00E715DE">
        <w:rPr>
          <w:i/>
        </w:rPr>
        <w:t>technical panel</w:t>
      </w:r>
      <w:r w:rsidR="00824F53">
        <w:t xml:space="preserve"> as part of its review of the</w:t>
      </w:r>
      <w:r w:rsidR="00E715DE">
        <w:t xml:space="preserve"> </w:t>
      </w:r>
      <w:r w:rsidR="00E715DE" w:rsidRPr="00E715DE">
        <w:rPr>
          <w:i/>
          <w:iCs/>
        </w:rPr>
        <w:t>amendment proposal</w:t>
      </w:r>
      <w:r w:rsidR="00E715DE">
        <w:t>.</w:t>
      </w:r>
    </w:p>
    <w:p w14:paraId="63BE629C" w14:textId="77777777" w:rsidR="00A35107" w:rsidRDefault="00A35107" w:rsidP="00077A4B">
      <w:pPr>
        <w:spacing w:line="360" w:lineRule="auto"/>
        <w:jc w:val="both"/>
      </w:pPr>
    </w:p>
    <w:p w14:paraId="393CADB6" w14:textId="77777777" w:rsidR="00A35107" w:rsidRPr="003E5537" w:rsidRDefault="00A35107" w:rsidP="00A35107">
      <w:pPr>
        <w:spacing w:line="360" w:lineRule="auto"/>
        <w:jc w:val="both"/>
      </w:pPr>
      <w:r>
        <w:rPr>
          <w:b/>
          <w:bCs/>
        </w:rPr>
        <w:t xml:space="preserve">Education Session – </w:t>
      </w:r>
      <w:r>
        <w:t xml:space="preserve">The IESO may provide an optional education session at a Technical Panel meeting prior to submitting an </w:t>
      </w:r>
      <w:r>
        <w:rPr>
          <w:i/>
          <w:iCs/>
        </w:rPr>
        <w:t xml:space="preserve">amendment proposal. </w:t>
      </w:r>
    </w:p>
    <w:p w14:paraId="7F06D7B3" w14:textId="467A61D3" w:rsidR="00D11DA5" w:rsidRDefault="009E66B9" w:rsidP="62F3BB4B">
      <w:pPr>
        <w:spacing w:line="360" w:lineRule="auto"/>
        <w:jc w:val="both"/>
      </w:pPr>
      <w:r>
        <w:lastRenderedPageBreak/>
        <w:br/>
      </w:r>
      <w:r w:rsidR="6AAF64F1" w:rsidRPr="0F317104">
        <w:rPr>
          <w:b/>
          <w:bCs/>
        </w:rPr>
        <w:t xml:space="preserve">Amendment Proposal Requirements </w:t>
      </w:r>
      <w:r w:rsidR="6AAF64F1">
        <w:t>–</w:t>
      </w:r>
      <w:r w:rsidR="6AAF64F1" w:rsidRPr="0F317104">
        <w:rPr>
          <w:b/>
          <w:bCs/>
        </w:rPr>
        <w:t xml:space="preserve"> </w:t>
      </w:r>
      <w:r w:rsidR="38059C7E">
        <w:t xml:space="preserve">In addition </w:t>
      </w:r>
      <w:r w:rsidR="1FE02C12">
        <w:t>t</w:t>
      </w:r>
      <w:r w:rsidR="38059C7E">
        <w:t>o</w:t>
      </w:r>
      <w:r w:rsidR="1FE02C12">
        <w:t xml:space="preserve"> </w:t>
      </w:r>
      <w:r w:rsidR="38059C7E">
        <w:t xml:space="preserve">other requirements applicable to all </w:t>
      </w:r>
      <w:r w:rsidR="38059C7E" w:rsidRPr="0F317104">
        <w:rPr>
          <w:i/>
          <w:iCs/>
        </w:rPr>
        <w:t xml:space="preserve">amendment proposals, </w:t>
      </w:r>
      <w:r w:rsidR="38059C7E">
        <w:t>a</w:t>
      </w:r>
      <w:r w:rsidR="05F01579">
        <w:t xml:space="preserve">n </w:t>
      </w:r>
      <w:r w:rsidR="05F01579" w:rsidRPr="0F317104">
        <w:rPr>
          <w:i/>
          <w:iCs/>
        </w:rPr>
        <w:t xml:space="preserve">amendment proposal </w:t>
      </w:r>
      <w:r w:rsidR="05F01579">
        <w:t xml:space="preserve">initiated under </w:t>
      </w:r>
      <w:r w:rsidR="302615EF">
        <w:t xml:space="preserve">MR Ch.3 s.4.2.2 </w:t>
      </w:r>
      <w:r w:rsidR="54A9BEEE">
        <w:t xml:space="preserve">will include </w:t>
      </w:r>
      <w:r w:rsidR="6F6AE1E5">
        <w:t xml:space="preserve">the proposed </w:t>
      </w:r>
      <w:r w:rsidR="6F6AE1E5" w:rsidRPr="0F317104">
        <w:rPr>
          <w:i/>
          <w:iCs/>
        </w:rPr>
        <w:t>amendment</w:t>
      </w:r>
      <w:r w:rsidR="6F6AE1E5">
        <w:t xml:space="preserve"> text</w:t>
      </w:r>
      <w:r w:rsidR="15791EAF">
        <w:t xml:space="preserve">, identification of the affected chapters, sections, or appendices, </w:t>
      </w:r>
      <w:r w:rsidR="54A9BEEE">
        <w:t xml:space="preserve">and </w:t>
      </w:r>
      <w:r w:rsidR="15791EAF">
        <w:t xml:space="preserve">a clear rationale for the proposed </w:t>
      </w:r>
      <w:r w:rsidR="15791EAF" w:rsidRPr="0F317104">
        <w:rPr>
          <w:i/>
          <w:iCs/>
        </w:rPr>
        <w:t>amendment</w:t>
      </w:r>
      <w:r w:rsidR="15791EAF">
        <w:t xml:space="preserve"> outlining </w:t>
      </w:r>
      <w:r w:rsidR="74EFEAD2">
        <w:t>a summary</w:t>
      </w:r>
      <w:r w:rsidR="15791EAF">
        <w:t xml:space="preserve">, background, and </w:t>
      </w:r>
      <w:r w:rsidR="2CB654A0">
        <w:t>discussion</w:t>
      </w:r>
      <w:r w:rsidR="7BB03941">
        <w:t>.</w:t>
      </w:r>
      <w:r w:rsidR="48C28E3F">
        <w:t xml:space="preserve"> </w:t>
      </w:r>
    </w:p>
    <w:p w14:paraId="6C92F891" w14:textId="3F578DB6" w:rsidR="00D11DA5" w:rsidRDefault="009E66B9" w:rsidP="62F3BB4B">
      <w:pPr>
        <w:spacing w:line="360" w:lineRule="auto"/>
        <w:jc w:val="both"/>
      </w:pPr>
      <w:r w:rsidRPr="62F3BB4B">
        <w:rPr>
          <w:b/>
          <w:bCs/>
        </w:rPr>
        <w:t xml:space="preserve">Procedure – </w:t>
      </w:r>
      <w:r w:rsidR="00A43978">
        <w:t>An</w:t>
      </w:r>
      <w:r w:rsidR="006A7A70">
        <w:t xml:space="preserve"> </w:t>
      </w:r>
      <w:r w:rsidR="00F27D70" w:rsidRPr="62F3BB4B">
        <w:rPr>
          <w:i/>
          <w:iCs/>
        </w:rPr>
        <w:t xml:space="preserve">amendment proposal </w:t>
      </w:r>
      <w:r w:rsidR="00F27D70">
        <w:t>submitted by the IESO is deemed to warrant</w:t>
      </w:r>
      <w:r w:rsidR="40ECD101">
        <w:t xml:space="preserve"> </w:t>
      </w:r>
      <w:r w:rsidR="00F27D70">
        <w:t xml:space="preserve">consideration and the Technical Panel may </w:t>
      </w:r>
      <w:r w:rsidR="00B5633B">
        <w:t>immediately vote whether to post it further to MR Ch</w:t>
      </w:r>
      <w:r w:rsidR="55B65D13">
        <w:t>.</w:t>
      </w:r>
      <w:r w:rsidR="004F5CAC">
        <w:t>3 s.4.4.1.</w:t>
      </w:r>
      <w:r w:rsidR="00926810">
        <w:t xml:space="preserve"> </w:t>
      </w:r>
    </w:p>
    <w:p w14:paraId="24C3BFCD" w14:textId="77777777" w:rsidR="00192DDC" w:rsidRDefault="00192DDC">
      <w:pPr>
        <w:spacing w:after="0" w:line="240" w:lineRule="auto"/>
        <w:rPr>
          <w:rFonts w:eastAsiaTheme="majorEastAsia" w:cs="Times New Roman (Headings CS)"/>
          <w:color w:val="44546A" w:themeColor="text2"/>
          <w:spacing w:val="0"/>
          <w:sz w:val="44"/>
          <w:szCs w:val="26"/>
        </w:rPr>
      </w:pPr>
      <w:bookmarkStart w:id="187" w:name="_Toc232081110"/>
      <w:r>
        <w:br w:type="page"/>
      </w:r>
    </w:p>
    <w:p w14:paraId="44944B8A" w14:textId="4AA5B306" w:rsidR="00BF13E0" w:rsidRDefault="00BF13E0" w:rsidP="006B28A7">
      <w:pPr>
        <w:pStyle w:val="Heading2"/>
        <w:numPr>
          <w:ilvl w:val="0"/>
          <w:numId w:val="34"/>
        </w:numPr>
      </w:pPr>
      <w:bookmarkStart w:id="188" w:name="_Toc239843421"/>
      <w:r>
        <w:lastRenderedPageBreak/>
        <w:t>Warrants Consideration</w:t>
      </w:r>
      <w:bookmarkEnd w:id="187"/>
      <w:bookmarkEnd w:id="188"/>
    </w:p>
    <w:p w14:paraId="6174A607" w14:textId="4E636EE5" w:rsidR="001D6380" w:rsidRDefault="001D6380" w:rsidP="00DD2658">
      <w:pPr>
        <w:pStyle w:val="Heading3"/>
        <w:numPr>
          <w:ilvl w:val="1"/>
          <w:numId w:val="34"/>
        </w:numPr>
        <w:spacing w:after="0" w:line="360" w:lineRule="auto"/>
      </w:pPr>
      <w:bookmarkStart w:id="189" w:name="_Toc239843422"/>
      <w:r>
        <w:t>Warrants Consideration Determination</w:t>
      </w:r>
      <w:r w:rsidR="004F76A3">
        <w:t>s</w:t>
      </w:r>
      <w:bookmarkEnd w:id="189"/>
    </w:p>
    <w:p w14:paraId="173D00EB" w14:textId="6614DC13" w:rsidR="00C24B00" w:rsidRDefault="00C24B00" w:rsidP="008D79AA">
      <w:pPr>
        <w:pStyle w:val="BodyText"/>
      </w:pPr>
      <w:r>
        <w:t>(MR Ch.3 s.4.</w:t>
      </w:r>
      <w:r w:rsidR="003B7F42">
        <w:t>3</w:t>
      </w:r>
      <w:r w:rsidR="06BF8C50">
        <w:t>.1</w:t>
      </w:r>
      <w:r>
        <w:t>)</w:t>
      </w:r>
    </w:p>
    <w:p w14:paraId="168DF7F9" w14:textId="3FC051A1" w:rsidR="00E15F7A" w:rsidRPr="00EA6AD8" w:rsidRDefault="00D27D6A" w:rsidP="0091107E">
      <w:pPr>
        <w:spacing w:before="240" w:line="360" w:lineRule="auto"/>
        <w:jc w:val="both"/>
      </w:pPr>
      <w:r>
        <w:rPr>
          <w:b/>
          <w:bCs/>
        </w:rPr>
        <w:t>Priority Determination</w:t>
      </w:r>
      <w:r w:rsidR="00453AF3">
        <w:rPr>
          <w:b/>
          <w:bCs/>
        </w:rPr>
        <w:t xml:space="preserve"> </w:t>
      </w:r>
      <w:r w:rsidR="00453AF3">
        <w:t xml:space="preserve">– </w:t>
      </w:r>
      <w:r w:rsidR="003802D0">
        <w:t>T</w:t>
      </w:r>
      <w:r w:rsidR="008C4B4E">
        <w:t xml:space="preserve">he </w:t>
      </w:r>
      <w:r w:rsidR="008C4B4E">
        <w:rPr>
          <w:i/>
          <w:iCs/>
        </w:rPr>
        <w:t xml:space="preserve">technical panel </w:t>
      </w:r>
      <w:r w:rsidR="008C4B4E">
        <w:t xml:space="preserve">will </w:t>
      </w:r>
      <w:r w:rsidR="00934B9F" w:rsidRPr="00332B7B">
        <w:rPr>
          <w14:numForm w14:val="lining"/>
          <w14:numSpacing w14:val="tabular"/>
        </w:rPr>
        <w:t xml:space="preserve">prioritize </w:t>
      </w:r>
      <w:r w:rsidR="009A284A">
        <w:rPr>
          <w14:numForm w14:val="lining"/>
          <w14:numSpacing w14:val="tabular"/>
        </w:rPr>
        <w:t>a</w:t>
      </w:r>
      <w:r w:rsidR="008A5F41" w:rsidRPr="00332B7B">
        <w:rPr>
          <w14:numForm w14:val="lining"/>
          <w14:numSpacing w14:val="tabular"/>
        </w:rPr>
        <w:t xml:space="preserve"> </w:t>
      </w:r>
      <w:r w:rsidR="00E15F7A" w:rsidRPr="00332B7B">
        <w:t xml:space="preserve">matter </w:t>
      </w:r>
      <w:r w:rsidR="00E15F7A">
        <w:t xml:space="preserve">as “regular </w:t>
      </w:r>
      <w:r w:rsidR="00E15F7A" w:rsidRPr="00EA6AD8">
        <w:t>priority” or “high priority”</w:t>
      </w:r>
      <w:r w:rsidR="00F14570">
        <w:t>.</w:t>
      </w:r>
      <w:r w:rsidR="00E15F7A" w:rsidRPr="00EA6AD8">
        <w:t xml:space="preserve"> Regular priority will be considered the norm</w:t>
      </w:r>
      <w:r w:rsidR="007A523A" w:rsidRPr="00EA6AD8">
        <w:t>,</w:t>
      </w:r>
      <w:r w:rsidR="00E15F7A" w:rsidRPr="00EA6AD8">
        <w:t xml:space="preserve"> and a high priority will be the exception. High priority rule amendments will</w:t>
      </w:r>
      <w:r w:rsidR="00E15F7A" w:rsidRPr="00E15F7A">
        <w:t xml:space="preserve"> </w:t>
      </w:r>
      <w:r w:rsidR="5336C49E" w:rsidRPr="00E15F7A">
        <w:t xml:space="preserve">generally </w:t>
      </w:r>
      <w:r w:rsidR="00E15F7A" w:rsidRPr="00E15F7A">
        <w:t xml:space="preserve">take precedence over </w:t>
      </w:r>
      <w:r w:rsidR="00E15F7A" w:rsidRPr="00EA6AD8">
        <w:t xml:space="preserve">regular priority </w:t>
      </w:r>
      <w:r w:rsidR="00E15F7A" w:rsidRPr="00A925AB">
        <w:rPr>
          <w:i/>
          <w:iCs/>
        </w:rPr>
        <w:t>market rule</w:t>
      </w:r>
      <w:r w:rsidR="00E15F7A" w:rsidRPr="00383EB2">
        <w:t xml:space="preserve"> amendment</w:t>
      </w:r>
      <w:r w:rsidR="480CAF15" w:rsidRPr="00383EB2">
        <w:t xml:space="preserve">s and the </w:t>
      </w:r>
      <w:r w:rsidR="480CAF15" w:rsidRPr="00A66487">
        <w:rPr>
          <w:i/>
        </w:rPr>
        <w:t>IESO</w:t>
      </w:r>
      <w:r w:rsidR="480CAF15" w:rsidRPr="00383EB2">
        <w:t xml:space="preserve"> will take action to advance those amendments accordingly</w:t>
      </w:r>
      <w:r w:rsidR="00E15F7A" w:rsidRPr="00EA6AD8">
        <w:t>.</w:t>
      </w:r>
    </w:p>
    <w:p w14:paraId="70A5CA0E" w14:textId="58CD2247" w:rsidR="00CF2546" w:rsidRDefault="00CF2546" w:rsidP="008D79AA">
      <w:pPr>
        <w:pStyle w:val="BodyText"/>
      </w:pPr>
      <w:r>
        <w:rPr>
          <w:b/>
          <w:bCs/>
        </w:rPr>
        <w:t xml:space="preserve">Unsolicited written submissions </w:t>
      </w:r>
      <w:r>
        <w:t xml:space="preserve">– </w:t>
      </w:r>
      <w:r w:rsidR="004F76A3">
        <w:t>T</w:t>
      </w:r>
      <w:r w:rsidRPr="00C86A03">
        <w:t xml:space="preserve">he </w:t>
      </w:r>
      <w:r w:rsidRPr="00C86A03">
        <w:rPr>
          <w:i/>
          <w:iCs/>
        </w:rPr>
        <w:t>technical panel</w:t>
      </w:r>
      <w:r w:rsidRPr="00C86A03">
        <w:t xml:space="preserve"> </w:t>
      </w:r>
      <w:r>
        <w:t>will</w:t>
      </w:r>
      <w:r w:rsidRPr="00C86A03">
        <w:t xml:space="preserve"> consider any unsolicited written submissions that are received in time for the </w:t>
      </w:r>
      <w:r w:rsidRPr="00C86A03">
        <w:rPr>
          <w:i/>
          <w:iCs/>
        </w:rPr>
        <w:t>technical panel</w:t>
      </w:r>
      <w:r w:rsidRPr="00C86A03">
        <w:t xml:space="preserve"> meeting at which the applicable </w:t>
      </w:r>
      <w:r w:rsidRPr="00C86A03">
        <w:rPr>
          <w:i/>
          <w:iCs/>
        </w:rPr>
        <w:t>amendment submission</w:t>
      </w:r>
      <w:r w:rsidRPr="00C86A03">
        <w:t xml:space="preserve"> is being considered.</w:t>
      </w:r>
    </w:p>
    <w:p w14:paraId="4606E490" w14:textId="44FE6CEB" w:rsidR="00E838A5" w:rsidRDefault="00E838A5" w:rsidP="00DD2658">
      <w:pPr>
        <w:pStyle w:val="Heading3"/>
        <w:numPr>
          <w:ilvl w:val="1"/>
          <w:numId w:val="34"/>
        </w:numPr>
      </w:pPr>
      <w:bookmarkStart w:id="190" w:name="_Toc239843423"/>
      <w:r>
        <w:t>Assessment C</w:t>
      </w:r>
      <w:r w:rsidRPr="00197DCD">
        <w:t xml:space="preserve">riteria for </w:t>
      </w:r>
      <w:r>
        <w:t>W</w:t>
      </w:r>
      <w:r w:rsidRPr="00197DCD">
        <w:t xml:space="preserve">arrants </w:t>
      </w:r>
      <w:r>
        <w:t>C</w:t>
      </w:r>
      <w:r w:rsidRPr="00197DCD">
        <w:t xml:space="preserve">onsideration </w:t>
      </w:r>
      <w:r>
        <w:t>V</w:t>
      </w:r>
      <w:r w:rsidRPr="00197DCD">
        <w:t>ote</w:t>
      </w:r>
      <w:bookmarkEnd w:id="190"/>
    </w:p>
    <w:p w14:paraId="32B5AA8A" w14:textId="36AD4013" w:rsidR="00C47F70" w:rsidRPr="00C47F70" w:rsidRDefault="00C47F70" w:rsidP="008D79AA">
      <w:pPr>
        <w:pStyle w:val="BodyText"/>
      </w:pPr>
      <w:r>
        <w:t>(MR Ch.3 s.4.3.1)</w:t>
      </w:r>
    </w:p>
    <w:p w14:paraId="0B460E59" w14:textId="1DF66CDD" w:rsidR="00284500" w:rsidRPr="0017348F" w:rsidRDefault="00D365F0" w:rsidP="008D79AA">
      <w:pPr>
        <w:pStyle w:val="BodyText"/>
        <w:rPr>
          <w:i/>
          <w:iCs/>
        </w:rPr>
      </w:pPr>
      <w:r>
        <w:t>When</w:t>
      </w:r>
      <w:r w:rsidR="001D3278">
        <w:t xml:space="preserve"> </w:t>
      </w:r>
      <w:r>
        <w:t>determining whether a matter warrants consideration</w:t>
      </w:r>
      <w:r w:rsidR="001D3278">
        <w:t xml:space="preserve">, the </w:t>
      </w:r>
      <w:r w:rsidR="001D3278">
        <w:rPr>
          <w:i/>
          <w:iCs/>
        </w:rPr>
        <w:t xml:space="preserve">technical panel </w:t>
      </w:r>
      <w:r w:rsidR="001D3278">
        <w:t xml:space="preserve">will consider whether </w:t>
      </w:r>
      <w:r>
        <w:t xml:space="preserve">the </w:t>
      </w:r>
      <w:r>
        <w:rPr>
          <w:i/>
          <w:iCs/>
        </w:rPr>
        <w:t xml:space="preserve">amendment submission: </w:t>
      </w:r>
    </w:p>
    <w:p w14:paraId="58283905" w14:textId="03002EF6" w:rsidR="00284500" w:rsidRDefault="00284500" w:rsidP="00DD2658">
      <w:pPr>
        <w:numPr>
          <w:ilvl w:val="0"/>
          <w:numId w:val="27"/>
        </w:numPr>
        <w:tabs>
          <w:tab w:val="clear" w:pos="360"/>
          <w:tab w:val="num" w:pos="720"/>
        </w:tabs>
        <w:ind w:left="720"/>
        <w:jc w:val="both"/>
      </w:pPr>
      <w:r>
        <w:t xml:space="preserve">identifies an error or inconsistency within the </w:t>
      </w:r>
      <w:r w:rsidRPr="00EA1B3A">
        <w:rPr>
          <w:i/>
        </w:rPr>
        <w:t>market rules</w:t>
      </w:r>
      <w:r w:rsidR="00595B79">
        <w:t xml:space="preserve">, or </w:t>
      </w:r>
      <w:r>
        <w:t xml:space="preserve">between the </w:t>
      </w:r>
      <w:r w:rsidRPr="00595B79">
        <w:rPr>
          <w:i/>
        </w:rPr>
        <w:t>market rules</w:t>
      </w:r>
      <w:r>
        <w:t xml:space="preserve"> and </w:t>
      </w:r>
      <w:r w:rsidRPr="00595B79">
        <w:rPr>
          <w:i/>
        </w:rPr>
        <w:t>applicable laws</w:t>
      </w:r>
      <w:r>
        <w:t>;</w:t>
      </w:r>
    </w:p>
    <w:p w14:paraId="1A2069A2" w14:textId="1B4530EB" w:rsidR="00284500" w:rsidRDefault="00284500" w:rsidP="00DD2658">
      <w:pPr>
        <w:numPr>
          <w:ilvl w:val="0"/>
          <w:numId w:val="27"/>
        </w:numPr>
        <w:tabs>
          <w:tab w:val="clear" w:pos="360"/>
          <w:tab w:val="num" w:pos="720"/>
        </w:tabs>
        <w:ind w:left="720"/>
        <w:jc w:val="both"/>
      </w:pPr>
      <w:r>
        <w:t xml:space="preserve">identifies an </w:t>
      </w:r>
      <w:r>
        <w:rPr>
          <w:i/>
        </w:rPr>
        <w:t>IESO-controlled grid</w:t>
      </w:r>
      <w:r>
        <w:t xml:space="preserve"> </w:t>
      </w:r>
      <w:r w:rsidR="004E2D89">
        <w:t xml:space="preserve">operation or </w:t>
      </w:r>
      <w:r>
        <w:rPr>
          <w:i/>
        </w:rPr>
        <w:t>reliability</w:t>
      </w:r>
      <w:r>
        <w:t xml:space="preserve"> concern;</w:t>
      </w:r>
    </w:p>
    <w:p w14:paraId="68812625" w14:textId="1FA39B55" w:rsidR="00284500" w:rsidRDefault="00284500" w:rsidP="00DD2658">
      <w:pPr>
        <w:numPr>
          <w:ilvl w:val="0"/>
          <w:numId w:val="27"/>
        </w:numPr>
        <w:tabs>
          <w:tab w:val="clear" w:pos="360"/>
          <w:tab w:val="num" w:pos="720"/>
        </w:tabs>
        <w:spacing w:line="360" w:lineRule="auto"/>
        <w:ind w:left="720"/>
        <w:jc w:val="both"/>
      </w:pPr>
      <w:r>
        <w:t>identifies impediments to, or means to enable, operations and market coordination with rules, practices or regulations in neighbouring jurisdictions;</w:t>
      </w:r>
    </w:p>
    <w:p w14:paraId="3DA13F6B" w14:textId="0D43154C" w:rsidR="00284500" w:rsidRDefault="00284500" w:rsidP="00DD2658">
      <w:pPr>
        <w:numPr>
          <w:ilvl w:val="0"/>
          <w:numId w:val="27"/>
        </w:numPr>
        <w:tabs>
          <w:tab w:val="clear" w:pos="360"/>
          <w:tab w:val="num" w:pos="720"/>
        </w:tabs>
        <w:spacing w:line="360" w:lineRule="auto"/>
        <w:ind w:left="720"/>
        <w:jc w:val="both"/>
      </w:pPr>
      <w:r>
        <w:t xml:space="preserve">identifies impediments to, or means to enable, making the </w:t>
      </w:r>
      <w:r w:rsidR="00D6407D">
        <w:rPr>
          <w:i/>
          <w:iCs/>
        </w:rPr>
        <w:t xml:space="preserve">market </w:t>
      </w:r>
      <w:r w:rsidRPr="00682DB1">
        <w:rPr>
          <w:i/>
          <w:iCs/>
        </w:rPr>
        <w:t>rules</w:t>
      </w:r>
      <w:r>
        <w:t xml:space="preserve"> legally enforceable;</w:t>
      </w:r>
    </w:p>
    <w:p w14:paraId="6E0ACDE0" w14:textId="32B70FAB" w:rsidR="00284500" w:rsidRDefault="00284500" w:rsidP="00DD2658">
      <w:pPr>
        <w:numPr>
          <w:ilvl w:val="0"/>
          <w:numId w:val="27"/>
        </w:numPr>
        <w:tabs>
          <w:tab w:val="clear" w:pos="360"/>
          <w:tab w:val="num" w:pos="720"/>
        </w:tabs>
        <w:spacing w:line="360" w:lineRule="auto"/>
        <w:ind w:left="720"/>
        <w:jc w:val="both"/>
      </w:pPr>
      <w:r>
        <w:t xml:space="preserve">identifies ambiguity or confusion within the </w:t>
      </w:r>
      <w:r w:rsidR="00D6407D">
        <w:rPr>
          <w:i/>
          <w:iCs/>
        </w:rPr>
        <w:t>market rules</w:t>
      </w:r>
      <w:r>
        <w:t xml:space="preserve"> that cause interpretation confusion and leads to poor coordination of implementation or to future disputes;</w:t>
      </w:r>
    </w:p>
    <w:p w14:paraId="2F88FAB2" w14:textId="4BC70CDA" w:rsidR="00284500" w:rsidRDefault="00284500" w:rsidP="00DD2658">
      <w:pPr>
        <w:numPr>
          <w:ilvl w:val="0"/>
          <w:numId w:val="27"/>
        </w:numPr>
        <w:tabs>
          <w:tab w:val="clear" w:pos="360"/>
          <w:tab w:val="num" w:pos="720"/>
        </w:tabs>
        <w:spacing w:line="360" w:lineRule="auto"/>
        <w:ind w:left="720"/>
        <w:jc w:val="both"/>
      </w:pPr>
      <w:r>
        <w:lastRenderedPageBreak/>
        <w:t>identifies means to better enable the market to satisfy the market design principles;</w:t>
      </w:r>
    </w:p>
    <w:p w14:paraId="35063CEE" w14:textId="6FBF1E0E" w:rsidR="00284500" w:rsidRDefault="00284500" w:rsidP="00DD2658">
      <w:pPr>
        <w:numPr>
          <w:ilvl w:val="0"/>
          <w:numId w:val="27"/>
        </w:numPr>
        <w:tabs>
          <w:tab w:val="clear" w:pos="360"/>
          <w:tab w:val="num" w:pos="720"/>
        </w:tabs>
        <w:spacing w:line="360" w:lineRule="auto"/>
        <w:ind w:left="720"/>
        <w:jc w:val="both"/>
      </w:pPr>
      <w:r>
        <w:t xml:space="preserve">identifies ways to simplify the market and/or reduce participant or </w:t>
      </w:r>
      <w:r>
        <w:rPr>
          <w:i/>
        </w:rPr>
        <w:t>IESO</w:t>
      </w:r>
      <w:r>
        <w:t xml:space="preserve"> costs;</w:t>
      </w:r>
    </w:p>
    <w:p w14:paraId="4B5C4E20" w14:textId="0760B515" w:rsidR="00284500" w:rsidRDefault="00284500" w:rsidP="00DD2658">
      <w:pPr>
        <w:numPr>
          <w:ilvl w:val="0"/>
          <w:numId w:val="27"/>
        </w:numPr>
        <w:tabs>
          <w:tab w:val="clear" w:pos="360"/>
          <w:tab w:val="num" w:pos="720"/>
        </w:tabs>
        <w:spacing w:line="360" w:lineRule="auto"/>
        <w:ind w:left="720"/>
        <w:jc w:val="both"/>
      </w:pPr>
      <w:r>
        <w:t>enables the implementation of a deferred functionality;</w:t>
      </w:r>
    </w:p>
    <w:p w14:paraId="3065658A" w14:textId="7E94746B" w:rsidR="00284500" w:rsidRPr="00284500" w:rsidRDefault="00E81C61" w:rsidP="00DD2658">
      <w:pPr>
        <w:numPr>
          <w:ilvl w:val="0"/>
          <w:numId w:val="27"/>
        </w:numPr>
        <w:tabs>
          <w:tab w:val="clear" w:pos="360"/>
          <w:tab w:val="num" w:pos="720"/>
        </w:tabs>
        <w:spacing w:line="360" w:lineRule="auto"/>
        <w:ind w:left="720"/>
        <w:jc w:val="both"/>
      </w:pPr>
      <w:r>
        <w:t xml:space="preserve">could result in a benefit that </w:t>
      </w:r>
      <w:r w:rsidR="00284500">
        <w:t>exceed</w:t>
      </w:r>
      <w:r>
        <w:t>s</w:t>
      </w:r>
      <w:r w:rsidR="00284500">
        <w:t xml:space="preserve"> the expected or perceived costs of implementation.</w:t>
      </w:r>
    </w:p>
    <w:p w14:paraId="5884D78D" w14:textId="7A20F4E0" w:rsidR="004C0470" w:rsidRDefault="004C0470" w:rsidP="00DD2658">
      <w:pPr>
        <w:pStyle w:val="Heading3"/>
        <w:numPr>
          <w:ilvl w:val="1"/>
          <w:numId w:val="34"/>
        </w:numPr>
        <w:spacing w:after="0" w:line="360" w:lineRule="auto"/>
      </w:pPr>
      <w:bookmarkStart w:id="191" w:name="_Toc239843424"/>
      <w:r>
        <w:t>Amendment Proposals</w:t>
      </w:r>
      <w:bookmarkEnd w:id="191"/>
    </w:p>
    <w:p w14:paraId="65412D19" w14:textId="25F484D8" w:rsidR="004C0470" w:rsidRDefault="004C0470" w:rsidP="008D79AA">
      <w:pPr>
        <w:pStyle w:val="BodyText"/>
      </w:pPr>
      <w:r>
        <w:t>(MR Ch.3 s.4.3</w:t>
      </w:r>
      <w:r w:rsidR="4FAF151C">
        <w:t>.7</w:t>
      </w:r>
      <w:r>
        <w:t>)</w:t>
      </w:r>
    </w:p>
    <w:p w14:paraId="54FC2F44" w14:textId="77777777" w:rsidR="003B2965" w:rsidRDefault="00BD30C8" w:rsidP="00DF6C1B">
      <w:pPr>
        <w:pStyle w:val="BodyText"/>
        <w:rPr>
          <w:i/>
          <w:iCs/>
        </w:rPr>
      </w:pPr>
      <w:r>
        <w:t>The IESO will prepare</w:t>
      </w:r>
      <w:r w:rsidR="006B4AB0">
        <w:t xml:space="preserve"> and file</w:t>
      </w:r>
      <w:r>
        <w:t xml:space="preserve"> </w:t>
      </w:r>
      <w:r w:rsidR="0015555D">
        <w:t xml:space="preserve">an </w:t>
      </w:r>
      <w:r w:rsidR="0015555D">
        <w:rPr>
          <w:i/>
          <w:iCs/>
        </w:rPr>
        <w:t xml:space="preserve">amendment proposal </w:t>
      </w:r>
      <w:r w:rsidR="0015555D">
        <w:t xml:space="preserve">for </w:t>
      </w:r>
      <w:r w:rsidR="00EC50CE">
        <w:t>a</w:t>
      </w:r>
      <w:r w:rsidR="008C4805">
        <w:t xml:space="preserve">ll </w:t>
      </w:r>
      <w:r w:rsidR="003F6DB5">
        <w:rPr>
          <w:i/>
          <w:iCs/>
        </w:rPr>
        <w:t>amendment</w:t>
      </w:r>
      <w:r w:rsidR="00EC50CE">
        <w:rPr>
          <w:i/>
          <w:iCs/>
        </w:rPr>
        <w:t>s</w:t>
      </w:r>
      <w:r w:rsidR="003F6DB5">
        <w:rPr>
          <w:i/>
          <w:iCs/>
        </w:rPr>
        <w:t xml:space="preserve"> </w:t>
      </w:r>
      <w:r w:rsidR="008C4805">
        <w:t xml:space="preserve">that warrant consideration, either through a vote by the </w:t>
      </w:r>
      <w:r w:rsidR="008C4805" w:rsidRPr="0003177D">
        <w:rPr>
          <w:i/>
        </w:rPr>
        <w:t>technical panel</w:t>
      </w:r>
      <w:r w:rsidR="008C4805">
        <w:t xml:space="preserve"> or through the deeming provisions of MR Ch.3 s.4.3.2</w:t>
      </w:r>
      <w:r w:rsidR="00EC50CE">
        <w:t>.</w:t>
      </w:r>
      <w:r w:rsidR="00831139">
        <w:t xml:space="preserve"> </w:t>
      </w:r>
      <w:r w:rsidR="00B24256">
        <w:t xml:space="preserve">The IESO will </w:t>
      </w:r>
      <w:r w:rsidR="00EE247B">
        <w:t>consult with</w:t>
      </w:r>
      <w:r w:rsidR="00A915F2">
        <w:t xml:space="preserve"> the party that initiated the </w:t>
      </w:r>
      <w:r w:rsidR="00A915F2">
        <w:rPr>
          <w:i/>
          <w:iCs/>
        </w:rPr>
        <w:t xml:space="preserve">amendment </w:t>
      </w:r>
      <w:r w:rsidR="00EE247B">
        <w:t>wh</w:t>
      </w:r>
      <w:r w:rsidR="00C90D58">
        <w:t>en</w:t>
      </w:r>
      <w:r w:rsidR="00A915F2">
        <w:t xml:space="preserve"> preparing </w:t>
      </w:r>
      <w:r w:rsidR="00F36B44">
        <w:t xml:space="preserve">the </w:t>
      </w:r>
      <w:r w:rsidR="00F36B44">
        <w:rPr>
          <w:i/>
          <w:iCs/>
        </w:rPr>
        <w:t>amendment proposal.</w:t>
      </w:r>
      <w:r w:rsidR="006B4AB0">
        <w:rPr>
          <w:i/>
          <w:iCs/>
        </w:rPr>
        <w:t xml:space="preserve"> </w:t>
      </w:r>
    </w:p>
    <w:p w14:paraId="106010F0" w14:textId="7D63E7DF" w:rsidR="00AA7844" w:rsidRDefault="00AA7844" w:rsidP="00AA7844">
      <w:pPr>
        <w:pStyle w:val="BodyText"/>
      </w:pPr>
      <w:r>
        <w:rPr>
          <w:b/>
        </w:rPr>
        <w:t xml:space="preserve">Amendment Proposal Form </w:t>
      </w:r>
      <w:r>
        <w:t xml:space="preserve">– Amendments will be submitted to the </w:t>
      </w:r>
      <w:r w:rsidRPr="00721465">
        <w:rPr>
          <w:i/>
          <w:iCs/>
        </w:rPr>
        <w:t>technical panel</w:t>
      </w:r>
      <w:r>
        <w:t xml:space="preserve"> </w:t>
      </w:r>
      <w:r w:rsidRPr="00303B1E">
        <w:t>using</w:t>
      </w:r>
      <w:r>
        <w:t xml:space="preserve"> </w:t>
      </w:r>
      <w:hyperlink r:id="rId32" w:history="1">
        <w:r w:rsidR="00DF6C1B" w:rsidRPr="000F57B1">
          <w:rPr>
            <w:rStyle w:val="Hyperlink"/>
            <w:spacing w:val="10"/>
            <w:lang w:eastAsia="en-US"/>
          </w:rPr>
          <w:t>Market Rule Amendment Proposal Form (Form 1087)</w:t>
        </w:r>
      </w:hyperlink>
      <w:r w:rsidRPr="00303B1E">
        <w:t xml:space="preserve">, available on the </w:t>
      </w:r>
      <w:r w:rsidRPr="00F3373D">
        <w:rPr>
          <w:i/>
        </w:rPr>
        <w:t>IESO</w:t>
      </w:r>
      <w:r w:rsidRPr="00303B1E">
        <w:t xml:space="preserve"> website.</w:t>
      </w:r>
    </w:p>
    <w:p w14:paraId="23B64EA0" w14:textId="0311ED45" w:rsidR="00275A79" w:rsidRPr="007D66B7" w:rsidRDefault="00275A79" w:rsidP="008D79AA">
      <w:pPr>
        <w:pStyle w:val="BodyText"/>
      </w:pPr>
    </w:p>
    <w:p w14:paraId="0A2320D3" w14:textId="77777777" w:rsidR="00D50E96" w:rsidRDefault="00D50E96">
      <w:pPr>
        <w:spacing w:after="0" w:line="240" w:lineRule="auto"/>
        <w:rPr>
          <w:rFonts w:eastAsiaTheme="majorEastAsia" w:cs="Times New Roman (Headings CS)"/>
          <w:color w:val="44546A" w:themeColor="text2"/>
          <w:spacing w:val="0"/>
          <w:sz w:val="44"/>
          <w:szCs w:val="26"/>
        </w:rPr>
      </w:pPr>
      <w:bookmarkStart w:id="192" w:name="_Toc232081111"/>
      <w:r>
        <w:br w:type="page"/>
      </w:r>
    </w:p>
    <w:p w14:paraId="54D064D5" w14:textId="7AF4359E" w:rsidR="001A5B6E" w:rsidRDefault="001A5B6E" w:rsidP="00CA4DC8">
      <w:pPr>
        <w:pStyle w:val="Heading2"/>
        <w:numPr>
          <w:ilvl w:val="0"/>
          <w:numId w:val="34"/>
        </w:numPr>
      </w:pPr>
      <w:bookmarkStart w:id="193" w:name="_Toc239843425"/>
      <w:r>
        <w:lastRenderedPageBreak/>
        <w:t>Vote to Post</w:t>
      </w:r>
      <w:bookmarkEnd w:id="193"/>
    </w:p>
    <w:p w14:paraId="01E662F1" w14:textId="483ABF01" w:rsidR="00313FAD" w:rsidRPr="00313FAD" w:rsidRDefault="00313FAD" w:rsidP="0067412B">
      <w:pPr>
        <w:pStyle w:val="Heading3"/>
      </w:pPr>
      <w:bookmarkStart w:id="194" w:name="_Toc239843426"/>
      <w:r>
        <w:t>4.1 Request for Feedback</w:t>
      </w:r>
      <w:bookmarkEnd w:id="194"/>
    </w:p>
    <w:p w14:paraId="5E4423B5" w14:textId="517E400A" w:rsidR="00423521" w:rsidRPr="00BC6B9C" w:rsidRDefault="00423521" w:rsidP="00423521">
      <w:pPr>
        <w:pStyle w:val="Body"/>
        <w:rPr>
          <w:rFonts w:ascii="Tahoma" w:hAnsi="Tahoma" w:cs="Tahoma"/>
          <w:sz w:val="22"/>
          <w:szCs w:val="22"/>
        </w:rPr>
      </w:pPr>
      <w:r w:rsidRPr="00BC6B9C">
        <w:rPr>
          <w:rFonts w:ascii="Tahoma" w:hAnsi="Tahoma" w:cs="Tahoma"/>
          <w:sz w:val="22"/>
          <w:szCs w:val="22"/>
        </w:rPr>
        <w:t>(MR Ch.3 s.4.</w:t>
      </w:r>
      <w:r>
        <w:rPr>
          <w:rFonts w:ascii="Tahoma" w:hAnsi="Tahoma" w:cs="Tahoma"/>
          <w:sz w:val="22"/>
          <w:szCs w:val="22"/>
        </w:rPr>
        <w:t>4.2.1</w:t>
      </w:r>
      <w:r w:rsidRPr="00BC6B9C">
        <w:rPr>
          <w:rFonts w:ascii="Tahoma" w:hAnsi="Tahoma" w:cs="Tahoma"/>
          <w:sz w:val="22"/>
          <w:szCs w:val="22"/>
        </w:rPr>
        <w:t>)</w:t>
      </w:r>
    </w:p>
    <w:p w14:paraId="3E003B7A" w14:textId="2407EF8F" w:rsidR="0031733F" w:rsidRDefault="00A20A6C" w:rsidP="008D79AA">
      <w:pPr>
        <w:pStyle w:val="BodyText"/>
      </w:pPr>
      <w:r>
        <w:t>The</w:t>
      </w:r>
      <w:r w:rsidR="00CC3453">
        <w:t xml:space="preserve"> deadline</w:t>
      </w:r>
      <w:r w:rsidR="0031733F">
        <w:t xml:space="preserve"> for </w:t>
      </w:r>
      <w:r w:rsidR="00131F68">
        <w:t xml:space="preserve">written </w:t>
      </w:r>
      <w:r w:rsidR="0031733F">
        <w:t xml:space="preserve">responses </w:t>
      </w:r>
      <w:r w:rsidR="00CC3453">
        <w:t>will be</w:t>
      </w:r>
      <w:r w:rsidR="0031733F">
        <w:t xml:space="preserve"> </w:t>
      </w:r>
      <w:r w:rsidR="00632690">
        <w:t xml:space="preserve">no </w:t>
      </w:r>
      <w:r w:rsidR="00F1294C">
        <w:t>earlier</w:t>
      </w:r>
      <w:r w:rsidR="00632690">
        <w:t xml:space="preserve"> than </w:t>
      </w:r>
      <w:r w:rsidR="00D97191">
        <w:t>seven (</w:t>
      </w:r>
      <w:r w:rsidR="0031733F">
        <w:t>7</w:t>
      </w:r>
      <w:r w:rsidR="00D97191">
        <w:t>)</w:t>
      </w:r>
      <w:r w:rsidR="0031733F">
        <w:t xml:space="preserve"> </w:t>
      </w:r>
      <w:r w:rsidR="008B217F">
        <w:t xml:space="preserve">calendar </w:t>
      </w:r>
      <w:r w:rsidR="0031733F">
        <w:t xml:space="preserve">days </w:t>
      </w:r>
      <w:r w:rsidR="00976A9B">
        <w:t>following the publication date</w:t>
      </w:r>
      <w:r w:rsidR="0031733F">
        <w:t xml:space="preserve">. </w:t>
      </w:r>
    </w:p>
    <w:p w14:paraId="2C1F3FB2" w14:textId="77777777" w:rsidR="0031733F" w:rsidRDefault="0031733F" w:rsidP="008D79AA">
      <w:pPr>
        <w:pStyle w:val="BodyText"/>
      </w:pPr>
    </w:p>
    <w:p w14:paraId="75876B29" w14:textId="77777777" w:rsidR="009723C6" w:rsidRDefault="009723C6" w:rsidP="008D79AA">
      <w:pPr>
        <w:pStyle w:val="BodyText"/>
      </w:pPr>
    </w:p>
    <w:p w14:paraId="68B71F97" w14:textId="77777777" w:rsidR="001A5B6E" w:rsidRDefault="001A5B6E" w:rsidP="008D79AA">
      <w:pPr>
        <w:pStyle w:val="BodyText"/>
      </w:pPr>
    </w:p>
    <w:p w14:paraId="1C163E78" w14:textId="77777777" w:rsidR="001A5B6E" w:rsidRDefault="001A5B6E" w:rsidP="008D79AA">
      <w:pPr>
        <w:pStyle w:val="BodyText"/>
      </w:pPr>
    </w:p>
    <w:p w14:paraId="063F89F7" w14:textId="77777777" w:rsidR="00705838" w:rsidRDefault="00705838">
      <w:pPr>
        <w:spacing w:after="0" w:line="240" w:lineRule="auto"/>
        <w:rPr>
          <w:rFonts w:eastAsiaTheme="majorEastAsia" w:cs="Times New Roman (Headings CS)"/>
          <w:color w:val="44546A" w:themeColor="text2"/>
          <w:spacing w:val="0"/>
          <w:sz w:val="44"/>
          <w:szCs w:val="26"/>
        </w:rPr>
      </w:pPr>
      <w:r>
        <w:br w:type="page"/>
      </w:r>
    </w:p>
    <w:p w14:paraId="0F64054F" w14:textId="0A658499" w:rsidR="00E96B78" w:rsidRDefault="00E96B78" w:rsidP="006B28A7">
      <w:pPr>
        <w:pStyle w:val="Heading2"/>
        <w:numPr>
          <w:ilvl w:val="0"/>
          <w:numId w:val="34"/>
        </w:numPr>
        <w:ind w:left="1080" w:hanging="1080"/>
      </w:pPr>
      <w:bookmarkStart w:id="195" w:name="_Toc239843427"/>
      <w:r>
        <w:lastRenderedPageBreak/>
        <w:t>Vote to Recommend</w:t>
      </w:r>
      <w:r w:rsidR="001A5B6E">
        <w:t xml:space="preserve"> to the IESO Board</w:t>
      </w:r>
      <w:bookmarkEnd w:id="195"/>
    </w:p>
    <w:p w14:paraId="25CF2898" w14:textId="4D17F579" w:rsidR="264EDD20" w:rsidRDefault="508037E4" w:rsidP="7C4FA48C">
      <w:pPr>
        <w:pStyle w:val="Heading3"/>
      </w:pPr>
      <w:bookmarkStart w:id="196" w:name="_Toc239843428"/>
      <w:r>
        <w:t xml:space="preserve">5.1 </w:t>
      </w:r>
      <w:r w:rsidR="264EDD20">
        <w:t>Vote to Recommend</w:t>
      </w:r>
      <w:bookmarkEnd w:id="196"/>
    </w:p>
    <w:p w14:paraId="2350BF65" w14:textId="2EE0208C" w:rsidR="264EDD20" w:rsidRDefault="264EDD20" w:rsidP="7C4FA48C">
      <w:pPr>
        <w:pStyle w:val="BodyText"/>
      </w:pPr>
      <w:r>
        <w:t>(MR Ch.3 s.4.5.1)</w:t>
      </w:r>
    </w:p>
    <w:p w14:paraId="1C720C68" w14:textId="040482F9" w:rsidR="264EDD20" w:rsidRDefault="264EDD20" w:rsidP="7C4FA48C">
      <w:pPr>
        <w:pStyle w:val="BodyText"/>
      </w:pPr>
      <w:r>
        <w:t xml:space="preserve">The vote to recommend will occur after the </w:t>
      </w:r>
      <w:r w:rsidR="7AC9B11C">
        <w:t>period</w:t>
      </w:r>
      <w:r>
        <w:t xml:space="preserve"> for stakeholder responses</w:t>
      </w:r>
      <w:r w:rsidR="43FA04E8">
        <w:t xml:space="preserve"> under MR Ch.3 s.4.4.2.1</w:t>
      </w:r>
      <w:r>
        <w:t xml:space="preserve"> has </w:t>
      </w:r>
      <w:r w:rsidR="4F1C22FE">
        <w:t>ended</w:t>
      </w:r>
      <w:r w:rsidR="4E7D1014">
        <w:t xml:space="preserve"> in all cases where the </w:t>
      </w:r>
      <w:r w:rsidR="4E7D1014" w:rsidRPr="7C4FA48C">
        <w:rPr>
          <w:i/>
          <w:iCs/>
        </w:rPr>
        <w:t xml:space="preserve">technical panel </w:t>
      </w:r>
      <w:r w:rsidR="4E7D1014" w:rsidRPr="7C4FA48C">
        <w:t xml:space="preserve">has invited written submissions. </w:t>
      </w:r>
    </w:p>
    <w:p w14:paraId="3C225E0A" w14:textId="791AADED" w:rsidR="003C2682" w:rsidRDefault="508037E4" w:rsidP="002649C1">
      <w:pPr>
        <w:pStyle w:val="Heading3"/>
      </w:pPr>
      <w:bookmarkStart w:id="197" w:name="_Toc239843429"/>
      <w:r>
        <w:t>5.</w:t>
      </w:r>
      <w:r w:rsidR="34CF4971">
        <w:t>2</w:t>
      </w:r>
      <w:r>
        <w:t xml:space="preserve"> Request for Feedback</w:t>
      </w:r>
      <w:bookmarkEnd w:id="197"/>
      <w:r>
        <w:t xml:space="preserve"> </w:t>
      </w:r>
    </w:p>
    <w:p w14:paraId="142D3EBF" w14:textId="6CB02257" w:rsidR="00F3356D" w:rsidRPr="0067412B" w:rsidRDefault="508037E4" w:rsidP="007C37EE">
      <w:pPr>
        <w:pStyle w:val="Body"/>
        <w:rPr>
          <w:rFonts w:ascii="Tahoma" w:hAnsi="Tahoma" w:cs="Tahoma"/>
          <w:sz w:val="22"/>
          <w:szCs w:val="22"/>
        </w:rPr>
      </w:pPr>
      <w:r w:rsidRPr="0067412B">
        <w:rPr>
          <w:rFonts w:ascii="Tahoma" w:hAnsi="Tahoma" w:cs="Tahoma"/>
          <w:sz w:val="22"/>
          <w:szCs w:val="22"/>
        </w:rPr>
        <w:t>(MR Ch.3 s.4.5.3)</w:t>
      </w:r>
    </w:p>
    <w:p w14:paraId="45053895" w14:textId="1926A484" w:rsidR="00FD17CC" w:rsidRDefault="008A78B1" w:rsidP="008D79AA">
      <w:pPr>
        <w:pStyle w:val="BodyText"/>
      </w:pPr>
      <w:r>
        <w:t>T</w:t>
      </w:r>
      <w:r w:rsidR="00FD17CC">
        <w:t xml:space="preserve">he deadline for written responses will be </w:t>
      </w:r>
      <w:r w:rsidR="000C5F6C">
        <w:t xml:space="preserve">a date no </w:t>
      </w:r>
      <w:r w:rsidR="004949D8">
        <w:t>earlier</w:t>
      </w:r>
      <w:r w:rsidR="000C5F6C">
        <w:t xml:space="preserve"> than</w:t>
      </w:r>
      <w:r w:rsidR="00FD17CC">
        <w:t xml:space="preserve"> </w:t>
      </w:r>
      <w:r w:rsidR="009C4A22">
        <w:t>seven (</w:t>
      </w:r>
      <w:r w:rsidR="00FD17CC">
        <w:t>7</w:t>
      </w:r>
      <w:r w:rsidR="009C4A22">
        <w:t>)</w:t>
      </w:r>
      <w:r w:rsidR="00FD17CC">
        <w:t xml:space="preserve"> calendar days </w:t>
      </w:r>
      <w:r w:rsidR="000C5F6C">
        <w:t>following the</w:t>
      </w:r>
      <w:r w:rsidR="004949D8">
        <w:t xml:space="preserve"> date on which the request for feedback is published</w:t>
      </w:r>
      <w:r w:rsidR="00FD17CC">
        <w:t xml:space="preserve">. </w:t>
      </w:r>
    </w:p>
    <w:p w14:paraId="1A96AF73" w14:textId="1905A360" w:rsidR="00FD17CC" w:rsidRDefault="00A3231C" w:rsidP="0067412B">
      <w:pPr>
        <w:pStyle w:val="Heading3"/>
      </w:pPr>
      <w:bookmarkStart w:id="198" w:name="_Toc239843430"/>
      <w:r>
        <w:t>5.</w:t>
      </w:r>
      <w:r w:rsidR="6EEC2457">
        <w:t>3</w:t>
      </w:r>
      <w:r>
        <w:t xml:space="preserve"> Publication </w:t>
      </w:r>
      <w:r w:rsidR="00157F3F">
        <w:t xml:space="preserve">of </w:t>
      </w:r>
      <w:r w:rsidR="00CB3937">
        <w:t>R</w:t>
      </w:r>
      <w:r w:rsidR="00157F3F">
        <w:t>eport to IESO Board</w:t>
      </w:r>
      <w:bookmarkEnd w:id="198"/>
    </w:p>
    <w:p w14:paraId="70B8615B" w14:textId="5C1961D8" w:rsidR="002F5F42" w:rsidRPr="0067412B" w:rsidRDefault="002F5F42" w:rsidP="002F5F42">
      <w:pPr>
        <w:pStyle w:val="Body"/>
        <w:rPr>
          <w:rFonts w:ascii="Tahoma" w:hAnsi="Tahoma" w:cs="Tahoma"/>
          <w:sz w:val="22"/>
          <w:szCs w:val="22"/>
        </w:rPr>
      </w:pPr>
      <w:r w:rsidRPr="0067412B">
        <w:rPr>
          <w:rFonts w:ascii="Tahoma" w:hAnsi="Tahoma" w:cs="Tahoma"/>
          <w:sz w:val="22"/>
          <w:szCs w:val="22"/>
        </w:rPr>
        <w:t>(MR Ch.3 s.4.5.2 and 4.5.3)</w:t>
      </w:r>
    </w:p>
    <w:p w14:paraId="7F7A638D" w14:textId="0A742B44" w:rsidR="00A3231C" w:rsidRDefault="00A65543" w:rsidP="008D79AA">
      <w:pPr>
        <w:pStyle w:val="BodyText"/>
      </w:pPr>
      <w:r w:rsidRPr="009C7BD1">
        <w:t xml:space="preserve">The </w:t>
      </w:r>
      <w:r w:rsidRPr="00183362">
        <w:rPr>
          <w:i/>
        </w:rPr>
        <w:t>IESO</w:t>
      </w:r>
      <w:r w:rsidRPr="009C7BD1">
        <w:t xml:space="preserve"> shall </w:t>
      </w:r>
      <w:r w:rsidRPr="00183362">
        <w:rPr>
          <w:i/>
          <w:iCs/>
        </w:rPr>
        <w:t xml:space="preserve">publish </w:t>
      </w:r>
      <w:r>
        <w:t>any report of the</w:t>
      </w:r>
      <w:r w:rsidRPr="009C7BD1">
        <w:t xml:space="preserve"> </w:t>
      </w:r>
      <w:r>
        <w:rPr>
          <w:i/>
          <w:iCs/>
        </w:rPr>
        <w:t>technical panel</w:t>
      </w:r>
      <w:r w:rsidRPr="009C7BD1">
        <w:t xml:space="preserve"> on the </w:t>
      </w:r>
      <w:r w:rsidRPr="00183362">
        <w:rPr>
          <w:i/>
          <w:iCs/>
        </w:rPr>
        <w:t>IESO</w:t>
      </w:r>
      <w:r w:rsidRPr="009C7BD1">
        <w:t xml:space="preserve"> website and </w:t>
      </w:r>
      <w:r>
        <w:t>will</w:t>
      </w:r>
      <w:r w:rsidRPr="009C7BD1">
        <w:t xml:space="preserve"> provide notice of the report through the </w:t>
      </w:r>
      <w:r w:rsidRPr="007252DE">
        <w:rPr>
          <w:i/>
        </w:rPr>
        <w:t xml:space="preserve">IESO </w:t>
      </w:r>
      <w:r w:rsidRPr="009C7BD1">
        <w:t>weekly Thursday bulletin.</w:t>
      </w:r>
    </w:p>
    <w:p w14:paraId="43AD01BF" w14:textId="197C8AB4" w:rsidR="001B04CE" w:rsidRPr="007252DE" w:rsidRDefault="001B04CE" w:rsidP="008D79AA">
      <w:pPr>
        <w:pStyle w:val="BodyText"/>
      </w:pPr>
    </w:p>
    <w:p w14:paraId="4DA1D89E" w14:textId="77777777" w:rsidR="00E96B78" w:rsidRDefault="00E96B78" w:rsidP="008F2101">
      <w:pPr>
        <w:pStyle w:val="Body"/>
        <w:spacing w:line="360" w:lineRule="auto"/>
      </w:pPr>
    </w:p>
    <w:bookmarkEnd w:id="192"/>
    <w:p w14:paraId="6B4359B8" w14:textId="77777777" w:rsidR="003D2481" w:rsidDel="001B5B76" w:rsidRDefault="003D2481" w:rsidP="00D52A64"/>
    <w:p w14:paraId="52E8F6BD" w14:textId="77777777" w:rsidR="00705838" w:rsidRDefault="00705838">
      <w:pPr>
        <w:spacing w:after="0" w:line="240" w:lineRule="auto"/>
        <w:rPr>
          <w:rFonts w:eastAsiaTheme="majorEastAsia" w:cs="Times New Roman (Headings CS)"/>
          <w:color w:val="44546A" w:themeColor="text2"/>
          <w:spacing w:val="0"/>
          <w:sz w:val="44"/>
          <w:szCs w:val="26"/>
        </w:rPr>
      </w:pPr>
      <w:bookmarkStart w:id="199" w:name="_Toc232081112"/>
      <w:r>
        <w:br w:type="page"/>
      </w:r>
    </w:p>
    <w:p w14:paraId="0D73BECC" w14:textId="2249FB58" w:rsidR="00FE0F81" w:rsidRDefault="00FE0F81" w:rsidP="006B28A7">
      <w:pPr>
        <w:pStyle w:val="Heading2"/>
        <w:numPr>
          <w:ilvl w:val="0"/>
          <w:numId w:val="34"/>
        </w:numPr>
        <w:ind w:left="1080" w:hanging="1080"/>
      </w:pPr>
      <w:bookmarkStart w:id="200" w:name="_Toc239843431"/>
      <w:r>
        <w:lastRenderedPageBreak/>
        <w:t>IESO Board Review</w:t>
      </w:r>
      <w:bookmarkEnd w:id="199"/>
      <w:bookmarkEnd w:id="200"/>
    </w:p>
    <w:p w14:paraId="43AA4D4F" w14:textId="328E7609" w:rsidR="00D32A7F" w:rsidRDefault="00744110" w:rsidP="0067412B">
      <w:pPr>
        <w:pStyle w:val="Heading3"/>
      </w:pPr>
      <w:bookmarkStart w:id="201" w:name="_Toc239843432"/>
      <w:r>
        <w:t>6.1</w:t>
      </w:r>
      <w:r>
        <w:tab/>
        <w:t>Materials Provided to IESO Board</w:t>
      </w:r>
      <w:bookmarkEnd w:id="201"/>
    </w:p>
    <w:p w14:paraId="2A091F92" w14:textId="738E3D67" w:rsidR="00D32A7F" w:rsidRDefault="003C4000" w:rsidP="008D79AA">
      <w:pPr>
        <w:pStyle w:val="BodyText"/>
      </w:pPr>
      <w:r>
        <w:t>(MR Ch.3 s.4.</w:t>
      </w:r>
      <w:r w:rsidR="00C5324E">
        <w:t>6</w:t>
      </w:r>
      <w:r w:rsidR="00D74406">
        <w:t>.1</w:t>
      </w:r>
      <w:r>
        <w:t>)</w:t>
      </w:r>
    </w:p>
    <w:p w14:paraId="37A8F77C" w14:textId="4A95EFF2" w:rsidR="68CDA979" w:rsidRPr="00A134B9" w:rsidRDefault="7457F9D3" w:rsidP="008439A8">
      <w:pPr>
        <w:spacing w:before="240" w:line="360" w:lineRule="auto"/>
        <w:jc w:val="both"/>
      </w:pPr>
      <w:r>
        <w:t xml:space="preserve">In addition to the materials listed in MR Ch.3. s.4.5.2, </w:t>
      </w:r>
      <w:r w:rsidRPr="00307778">
        <w:t>t</w:t>
      </w:r>
      <w:r w:rsidR="68CDA979">
        <w:t xml:space="preserve">he </w:t>
      </w:r>
      <w:r w:rsidR="68CDA979" w:rsidRPr="00307778">
        <w:rPr>
          <w:i/>
        </w:rPr>
        <w:t>IESO</w:t>
      </w:r>
      <w:r w:rsidR="68CDA979">
        <w:t xml:space="preserve"> will provide the following materials </w:t>
      </w:r>
      <w:r w:rsidR="5B01ED89">
        <w:t xml:space="preserve">at the time the </w:t>
      </w:r>
      <w:r w:rsidR="5B01ED89" w:rsidRPr="5B01ED89">
        <w:rPr>
          <w:i/>
          <w:iCs/>
        </w:rPr>
        <w:t>technical panel</w:t>
      </w:r>
      <w:r w:rsidR="5B01ED89">
        <w:t xml:space="preserve"> report is submitted </w:t>
      </w:r>
      <w:r w:rsidR="68CDA979">
        <w:t xml:space="preserve">to the </w:t>
      </w:r>
      <w:r w:rsidR="68CDA979" w:rsidRPr="3B6A39BE">
        <w:rPr>
          <w:i/>
          <w:iCs/>
        </w:rPr>
        <w:t>IESO Board</w:t>
      </w:r>
      <w:r w:rsidR="5B01ED89">
        <w:t>:</w:t>
      </w:r>
      <w:r w:rsidR="23269A3E" w:rsidRPr="20D8753A">
        <w:rPr>
          <w:i/>
          <w:iCs/>
        </w:rPr>
        <w:t xml:space="preserve"> </w:t>
      </w:r>
    </w:p>
    <w:p w14:paraId="5BC9915F" w14:textId="525A40F3" w:rsidR="006F0BAF" w:rsidRDefault="006F0BAF" w:rsidP="00DD2658">
      <w:pPr>
        <w:pStyle w:val="ListParagraph"/>
        <w:numPr>
          <w:ilvl w:val="0"/>
          <w:numId w:val="30"/>
        </w:numPr>
        <w:spacing w:line="360" w:lineRule="auto"/>
        <w:jc w:val="both"/>
      </w:pPr>
      <w:r>
        <w:t xml:space="preserve">Memo from </w:t>
      </w:r>
      <w:r w:rsidR="00F61B70">
        <w:t xml:space="preserve">Technical Panel </w:t>
      </w:r>
      <w:r w:rsidR="0070598C">
        <w:t>C</w:t>
      </w:r>
      <w:r>
        <w:t>hair</w:t>
      </w:r>
    </w:p>
    <w:p w14:paraId="6EDB3E6A" w14:textId="07A14DA6" w:rsidR="006C71D6" w:rsidRPr="00595327" w:rsidRDefault="006C71D6" w:rsidP="00DD2658">
      <w:pPr>
        <w:pStyle w:val="ListParagraph"/>
        <w:numPr>
          <w:ilvl w:val="0"/>
          <w:numId w:val="30"/>
        </w:numPr>
        <w:spacing w:line="360" w:lineRule="auto"/>
        <w:jc w:val="both"/>
        <w:rPr>
          <w:i/>
        </w:rPr>
      </w:pPr>
      <w:r w:rsidRPr="00595327">
        <w:rPr>
          <w:i/>
        </w:rPr>
        <w:t>Amendment proposal</w:t>
      </w:r>
    </w:p>
    <w:p w14:paraId="67F09F24" w14:textId="34057C53" w:rsidR="006F0BAF" w:rsidRDefault="00E07216" w:rsidP="00DD2658">
      <w:pPr>
        <w:pStyle w:val="ListParagraph"/>
        <w:numPr>
          <w:ilvl w:val="0"/>
          <w:numId w:val="30"/>
        </w:numPr>
        <w:spacing w:line="360" w:lineRule="auto"/>
        <w:jc w:val="both"/>
      </w:pPr>
      <w:r>
        <w:t>Memo to Technical Panel</w:t>
      </w:r>
      <w:r w:rsidR="006F0BAF">
        <w:t xml:space="preserve"> from</w:t>
      </w:r>
      <w:r>
        <w:t xml:space="preserve"> IESO</w:t>
      </w:r>
      <w:r w:rsidR="006F0BAF">
        <w:t xml:space="preserve"> staff</w:t>
      </w:r>
    </w:p>
    <w:p w14:paraId="70CCF73E" w14:textId="22053A85" w:rsidR="006F0BAF" w:rsidRDefault="006F0BAF" w:rsidP="00DD2658">
      <w:pPr>
        <w:pStyle w:val="ListParagraph"/>
        <w:numPr>
          <w:ilvl w:val="0"/>
          <w:numId w:val="30"/>
        </w:numPr>
        <w:spacing w:line="360" w:lineRule="auto"/>
        <w:jc w:val="both"/>
      </w:pPr>
      <w:r>
        <w:t>T</w:t>
      </w:r>
      <w:r w:rsidR="005D756D">
        <w:t xml:space="preserve">echnical </w:t>
      </w:r>
      <w:r>
        <w:t>P</w:t>
      </w:r>
      <w:r w:rsidR="005D756D">
        <w:t>anel</w:t>
      </w:r>
      <w:r>
        <w:t xml:space="preserve"> vote and rationale document</w:t>
      </w:r>
    </w:p>
    <w:p w14:paraId="2BF8620A" w14:textId="4B058A7F" w:rsidR="6EB9A165" w:rsidRPr="0010046A" w:rsidRDefault="00BC0773" w:rsidP="00DD2658">
      <w:pPr>
        <w:pStyle w:val="ListParagraph"/>
        <w:numPr>
          <w:ilvl w:val="0"/>
          <w:numId w:val="30"/>
        </w:numPr>
        <w:spacing w:line="360" w:lineRule="auto"/>
        <w:jc w:val="both"/>
      </w:pPr>
      <w:r w:rsidRPr="00BC0773">
        <w:t>Summary of Stakeholder and Technical Panel Comments on the Impact of the Market Rule Amendment on Consumers Re: Price, Reliability, Quality of Electricity Service</w:t>
      </w:r>
      <w:r w:rsidRPr="00BC0773" w:rsidDel="00BC0773">
        <w:t xml:space="preserve"> </w:t>
      </w:r>
      <w:r w:rsidR="26A1610E" w:rsidRPr="1DE194EB">
        <w:t xml:space="preserve">(Form </w:t>
      </w:r>
      <w:r w:rsidR="26A1610E" w:rsidRPr="3DF3CB90">
        <w:t>1514)</w:t>
      </w:r>
      <w:r w:rsidR="6EB9A165" w:rsidRPr="0010046A">
        <w:t>;</w:t>
      </w:r>
    </w:p>
    <w:p w14:paraId="3E5F1872" w14:textId="531EF747" w:rsidR="23269A3E" w:rsidRPr="00901757" w:rsidRDefault="09818ED1" w:rsidP="00DD2658">
      <w:pPr>
        <w:pStyle w:val="ListParagraph"/>
        <w:numPr>
          <w:ilvl w:val="0"/>
          <w:numId w:val="30"/>
        </w:numPr>
        <w:spacing w:line="360" w:lineRule="auto"/>
        <w:jc w:val="both"/>
        <w:rPr>
          <w:i/>
        </w:rPr>
      </w:pPr>
      <w:r>
        <w:t xml:space="preserve">Assessment of Impact of Market Rule Amendment on </w:t>
      </w:r>
      <w:r w:rsidR="003B44F6">
        <w:t>Consumers Price</w:t>
      </w:r>
      <w:r>
        <w:t>, Reliability and Quality of Electricity Service (Form 1513)</w:t>
      </w:r>
      <w:r w:rsidR="25C50752">
        <w:t>;</w:t>
      </w:r>
    </w:p>
    <w:p w14:paraId="1B21A019" w14:textId="3CDE59FA" w:rsidR="00025904" w:rsidRDefault="00025904" w:rsidP="00DD2658">
      <w:pPr>
        <w:pStyle w:val="ListParagraph"/>
        <w:numPr>
          <w:ilvl w:val="0"/>
          <w:numId w:val="30"/>
        </w:numPr>
        <w:spacing w:line="360" w:lineRule="auto"/>
        <w:jc w:val="both"/>
      </w:pPr>
      <w:r>
        <w:t>Draft IESO Board resolution.</w:t>
      </w:r>
    </w:p>
    <w:p w14:paraId="1C135C30" w14:textId="77777777" w:rsidR="00025904" w:rsidRDefault="00025904" w:rsidP="00077A4B">
      <w:pPr>
        <w:pStyle w:val="ListParagraph"/>
        <w:spacing w:line="360" w:lineRule="auto"/>
        <w:jc w:val="both"/>
        <w:rPr>
          <w:i/>
        </w:rPr>
      </w:pPr>
    </w:p>
    <w:p w14:paraId="7C85A3A3" w14:textId="61B4A289" w:rsidR="23269A3E" w:rsidRDefault="23269A3E" w:rsidP="00077A4B">
      <w:pPr>
        <w:spacing w:line="360" w:lineRule="auto"/>
        <w:jc w:val="both"/>
      </w:pPr>
      <w:r w:rsidRPr="20F2ACD9">
        <w:t xml:space="preserve">These </w:t>
      </w:r>
      <w:r w:rsidRPr="4846E8A9">
        <w:t>materials</w:t>
      </w:r>
      <w:r w:rsidRPr="20F2ACD9">
        <w:t xml:space="preserve"> will be posted on the</w:t>
      </w:r>
      <w:r w:rsidR="00F02F2E">
        <w:t xml:space="preserve"> Proposed Market Rule Amendments webpage</w:t>
      </w:r>
      <w:r w:rsidR="006265C9">
        <w:t xml:space="preserve"> prior to the</w:t>
      </w:r>
      <w:r w:rsidR="002B205F">
        <w:t xml:space="preserve"> </w:t>
      </w:r>
      <w:r w:rsidR="002B205F" w:rsidRPr="002B205F">
        <w:rPr>
          <w:i/>
          <w:iCs/>
        </w:rPr>
        <w:t>IESO’s</w:t>
      </w:r>
      <w:r w:rsidR="002B205F">
        <w:t xml:space="preserve"> Markets Committee/</w:t>
      </w:r>
      <w:r w:rsidR="002B205F" w:rsidRPr="002B205F">
        <w:rPr>
          <w:i/>
          <w:iCs/>
        </w:rPr>
        <w:t>I</w:t>
      </w:r>
      <w:r w:rsidR="006265C9" w:rsidRPr="002B205F">
        <w:rPr>
          <w:i/>
        </w:rPr>
        <w:t>ESO</w:t>
      </w:r>
      <w:r w:rsidR="006265C9">
        <w:t xml:space="preserve"> </w:t>
      </w:r>
      <w:r w:rsidR="006265C9" w:rsidRPr="008A1AF4">
        <w:rPr>
          <w:i/>
          <w:iCs/>
        </w:rPr>
        <w:t>Board</w:t>
      </w:r>
      <w:r w:rsidR="006265C9">
        <w:t xml:space="preserve"> meeting.</w:t>
      </w:r>
    </w:p>
    <w:p w14:paraId="6D40CC9D" w14:textId="121DBB0C" w:rsidR="00837FE6" w:rsidRDefault="00516D7E" w:rsidP="00340B9E">
      <w:pPr>
        <w:pStyle w:val="Heading3"/>
      </w:pPr>
      <w:bookmarkStart w:id="202" w:name="_Toc239843433"/>
      <w:r>
        <w:t>6.2</w:t>
      </w:r>
      <w:r w:rsidR="00340B9E">
        <w:t xml:space="preserve"> </w:t>
      </w:r>
      <w:r w:rsidRPr="00516D7E">
        <w:t xml:space="preserve">Public </w:t>
      </w:r>
      <w:r w:rsidR="00340B9E">
        <w:t>notice</w:t>
      </w:r>
      <w:r w:rsidRPr="00516D7E">
        <w:t xml:space="preserve"> of Amendment Decision</w:t>
      </w:r>
      <w:bookmarkEnd w:id="202"/>
    </w:p>
    <w:p w14:paraId="15D0D599" w14:textId="1AFDC8AF" w:rsidR="00D813F6" w:rsidRPr="00D813F6" w:rsidRDefault="00516D7E" w:rsidP="000328E4">
      <w:pPr>
        <w:pStyle w:val="BodyText"/>
      </w:pPr>
      <w:r>
        <w:t>(</w:t>
      </w:r>
      <w:r w:rsidR="00DE1D19" w:rsidRPr="00531566">
        <w:t>MR Ch.3 s.4.6.</w:t>
      </w:r>
      <w:r w:rsidR="00C55849">
        <w:t>3)</w:t>
      </w:r>
    </w:p>
    <w:p w14:paraId="6E1EE4D4" w14:textId="77777777" w:rsidR="00340B9E" w:rsidRDefault="00340B9E" w:rsidP="00077A4B">
      <w:pPr>
        <w:spacing w:line="360" w:lineRule="auto"/>
        <w:jc w:val="both"/>
      </w:pPr>
    </w:p>
    <w:p w14:paraId="34EBFF47" w14:textId="56064304" w:rsidR="00255920" w:rsidRPr="00531566" w:rsidRDefault="00966CF2" w:rsidP="008D79AA">
      <w:pPr>
        <w:pStyle w:val="BodyText"/>
      </w:pPr>
      <w:r>
        <w:lastRenderedPageBreak/>
        <w:t>T</w:t>
      </w:r>
      <w:r w:rsidR="00A94004" w:rsidRPr="00E136F0">
        <w:t xml:space="preserve">he </w:t>
      </w:r>
      <w:r w:rsidR="00A94004" w:rsidRPr="00922961">
        <w:rPr>
          <w:i/>
          <w:iCs/>
        </w:rPr>
        <w:t>IESO</w:t>
      </w:r>
      <w:r w:rsidR="00A94004" w:rsidRPr="00E136F0">
        <w:t xml:space="preserve"> </w:t>
      </w:r>
      <w:r w:rsidR="00A94004">
        <w:t>will</w:t>
      </w:r>
      <w:r w:rsidR="00A94004" w:rsidRPr="00E136F0">
        <w:t xml:space="preserve"> </w:t>
      </w:r>
      <w:r w:rsidR="00A94004" w:rsidRPr="00922961">
        <w:rPr>
          <w:i/>
          <w:iCs/>
        </w:rPr>
        <w:t>publish</w:t>
      </w:r>
      <w:r w:rsidR="00A94004" w:rsidRPr="00E136F0">
        <w:t xml:space="preserve"> the decision</w:t>
      </w:r>
      <w:r w:rsidR="0028537B">
        <w:t xml:space="preserve">, </w:t>
      </w:r>
      <w:r w:rsidR="0028537B" w:rsidRPr="00174961">
        <w:t>written reasons,</w:t>
      </w:r>
      <w:r w:rsidR="0028537B">
        <w:t xml:space="preserve"> and text of the</w:t>
      </w:r>
      <w:r w:rsidR="00A94004" w:rsidRPr="00E136F0">
        <w:t xml:space="preserve"> approved amendment</w:t>
      </w:r>
      <w:r w:rsidR="0028537B">
        <w:t xml:space="preserve"> (if applicable) </w:t>
      </w:r>
      <w:r w:rsidR="00A94004" w:rsidRPr="00E136F0">
        <w:t xml:space="preserve">on the </w:t>
      </w:r>
      <w:r w:rsidR="00A94004" w:rsidRPr="00183362">
        <w:rPr>
          <w:i/>
        </w:rPr>
        <w:t>IESO</w:t>
      </w:r>
      <w:r w:rsidR="00A94004" w:rsidRPr="00E136F0">
        <w:t xml:space="preserve"> website. Notice of the decision </w:t>
      </w:r>
      <w:r w:rsidR="00807144">
        <w:t>will</w:t>
      </w:r>
      <w:r w:rsidR="00A94004" w:rsidRPr="00E136F0">
        <w:t xml:space="preserve"> also be included in the </w:t>
      </w:r>
      <w:r w:rsidR="00A94004" w:rsidRPr="00183362">
        <w:rPr>
          <w:i/>
        </w:rPr>
        <w:t>IESO</w:t>
      </w:r>
      <w:r w:rsidR="00A94004" w:rsidRPr="00E136F0">
        <w:t xml:space="preserve"> weekly Thursday bulletin.</w:t>
      </w:r>
      <w:r w:rsidR="004F5ACF">
        <w:t xml:space="preserve"> </w:t>
      </w:r>
    </w:p>
    <w:p w14:paraId="3CAB07D2" w14:textId="44E26061" w:rsidR="00D5338B" w:rsidRDefault="00D5338B" w:rsidP="008D79AA">
      <w:pPr>
        <w:pStyle w:val="BodyText"/>
      </w:pPr>
    </w:p>
    <w:p w14:paraId="6C4DFC02" w14:textId="77777777" w:rsidR="00F2083C" w:rsidRPr="00741695" w:rsidRDefault="00F2083C" w:rsidP="008F2101">
      <w:pPr>
        <w:spacing w:line="360" w:lineRule="auto"/>
      </w:pPr>
    </w:p>
    <w:p w14:paraId="17CF1BFB" w14:textId="092D455D" w:rsidR="00D6149E" w:rsidRDefault="00E136F0" w:rsidP="00EA6AD8">
      <w:pPr>
        <w:pStyle w:val="EndofText"/>
      </w:pPr>
      <w:r w:rsidRPr="00E136F0">
        <w:br/>
      </w:r>
      <w:bookmarkStart w:id="203" w:name="_Prerequisite_Requirements_for"/>
      <w:bookmarkEnd w:id="178"/>
      <w:bookmarkEnd w:id="203"/>
      <w:r w:rsidR="00D6149E">
        <w:t>– End of Section –</w:t>
      </w:r>
    </w:p>
    <w:p w14:paraId="7F71261A" w14:textId="77777777" w:rsidR="00C07C7B" w:rsidRDefault="00C07C7B" w:rsidP="00106129">
      <w:pPr>
        <w:sectPr w:rsidR="00C07C7B" w:rsidSect="00F0591A">
          <w:headerReference w:type="even" r:id="rId33"/>
          <w:headerReference w:type="default" r:id="rId34"/>
          <w:footerReference w:type="even" r:id="rId35"/>
          <w:footerReference w:type="default" r:id="rId36"/>
          <w:headerReference w:type="first" r:id="rId37"/>
          <w:pgSz w:w="12240" w:h="15840"/>
          <w:pgMar w:top="1440" w:right="1440" w:bottom="1440" w:left="1800" w:header="720" w:footer="720" w:gutter="0"/>
          <w:cols w:space="708"/>
          <w:docGrid w:linePitch="360"/>
        </w:sectPr>
      </w:pPr>
    </w:p>
    <w:p w14:paraId="32CF9CF2" w14:textId="77777777" w:rsidR="00185840" w:rsidRDefault="00185840" w:rsidP="00286CEB">
      <w:pPr>
        <w:pStyle w:val="YellowBarHeading2"/>
      </w:pPr>
    </w:p>
    <w:p w14:paraId="75CB2A29" w14:textId="2D528AF5" w:rsidR="00B87C7B" w:rsidRDefault="00152145" w:rsidP="006B28A7">
      <w:pPr>
        <w:pStyle w:val="Heading2"/>
        <w:numPr>
          <w:ilvl w:val="0"/>
          <w:numId w:val="34"/>
        </w:numPr>
        <w:ind w:left="1080" w:hanging="1080"/>
      </w:pPr>
      <w:bookmarkStart w:id="204" w:name="_Toc239843434"/>
      <w:bookmarkStart w:id="205" w:name="_Toc49520778"/>
      <w:bookmarkStart w:id="206" w:name="_Toc69454296"/>
      <w:r>
        <w:t>Minor Amendments</w:t>
      </w:r>
      <w:bookmarkEnd w:id="204"/>
    </w:p>
    <w:p w14:paraId="297F48FC" w14:textId="5546FEC8" w:rsidR="00A9657B" w:rsidRDefault="00A9657B" w:rsidP="008D79AA">
      <w:pPr>
        <w:pStyle w:val="BodyText"/>
      </w:pPr>
      <w:r>
        <w:t>(MR Ch.</w:t>
      </w:r>
      <w:r w:rsidR="00D569F4">
        <w:t xml:space="preserve">3 s.4.3.1.3, </w:t>
      </w:r>
      <w:r w:rsidR="003F691D">
        <w:t>4.4.4</w:t>
      </w:r>
      <w:r w:rsidR="007507DE">
        <w:t>)</w:t>
      </w:r>
    </w:p>
    <w:p w14:paraId="07B7806C" w14:textId="283F3885" w:rsidR="00FD25BE" w:rsidRPr="00A9657B" w:rsidRDefault="000E5A35" w:rsidP="00077A4B">
      <w:pPr>
        <w:pStyle w:val="Heading3"/>
        <w:spacing w:after="0"/>
      </w:pPr>
      <w:bookmarkStart w:id="207" w:name="_Toc239843435"/>
      <w:r>
        <w:t>7.1 Criteria for Minor Amendments</w:t>
      </w:r>
      <w:bookmarkEnd w:id="207"/>
    </w:p>
    <w:p w14:paraId="456D1035" w14:textId="4E7ED69B" w:rsidR="00337B1D" w:rsidRDefault="00D54525" w:rsidP="00077A4B">
      <w:pPr>
        <w:spacing w:before="240" w:after="120" w:line="360" w:lineRule="auto"/>
        <w:jc w:val="both"/>
        <w:rPr>
          <w:snapToGrid w:val="0"/>
        </w:rPr>
      </w:pPr>
      <w:r>
        <w:rPr>
          <w:snapToGrid w:val="0"/>
        </w:rPr>
        <w:t xml:space="preserve">In </w:t>
      </w:r>
      <w:r w:rsidR="00A9657B">
        <w:rPr>
          <w:snapToGrid w:val="0"/>
        </w:rPr>
        <w:t xml:space="preserve">addition to the criteria included in the definition of a </w:t>
      </w:r>
      <w:r w:rsidR="00A9657B">
        <w:rPr>
          <w:i/>
          <w:iCs/>
          <w:snapToGrid w:val="0"/>
        </w:rPr>
        <w:t xml:space="preserve">minor amendment, </w:t>
      </w:r>
      <w:r w:rsidR="00A9657B">
        <w:rPr>
          <w:snapToGrid w:val="0"/>
        </w:rPr>
        <w:t>a</w:t>
      </w:r>
      <w:r w:rsidR="00337B1D">
        <w:rPr>
          <w:snapToGrid w:val="0"/>
        </w:rPr>
        <w:t xml:space="preserve">ny </w:t>
      </w:r>
      <w:r w:rsidR="00337B1D" w:rsidRPr="001E06FF">
        <w:rPr>
          <w:i/>
          <w:snapToGrid w:val="0"/>
        </w:rPr>
        <w:t>a</w:t>
      </w:r>
      <w:r w:rsidR="00337B1D">
        <w:rPr>
          <w:i/>
          <w:snapToGrid w:val="0"/>
        </w:rPr>
        <w:t>mendment submission</w:t>
      </w:r>
      <w:r w:rsidR="00A9657B">
        <w:rPr>
          <w:i/>
          <w:snapToGrid w:val="0"/>
        </w:rPr>
        <w:t xml:space="preserve"> </w:t>
      </w:r>
      <w:r w:rsidR="00337B1D">
        <w:rPr>
          <w:snapToGrid w:val="0"/>
        </w:rPr>
        <w:t>that propose</w:t>
      </w:r>
      <w:r w:rsidR="00087B58">
        <w:rPr>
          <w:snapToGrid w:val="0"/>
        </w:rPr>
        <w:t>s</w:t>
      </w:r>
      <w:r w:rsidR="00337B1D">
        <w:rPr>
          <w:snapToGrid w:val="0"/>
        </w:rPr>
        <w:t xml:space="preserve"> or results in any of the following impacts would </w:t>
      </w:r>
      <w:r w:rsidR="00337B1D">
        <w:rPr>
          <w:b/>
          <w:snapToGrid w:val="0"/>
        </w:rPr>
        <w:t>NOT</w:t>
      </w:r>
      <w:r w:rsidR="00337B1D">
        <w:rPr>
          <w:snapToGrid w:val="0"/>
        </w:rPr>
        <w:t xml:space="preserve"> be a </w:t>
      </w:r>
      <w:r w:rsidR="00337B1D">
        <w:rPr>
          <w:i/>
          <w:snapToGrid w:val="0"/>
        </w:rPr>
        <w:t>minor amendment</w:t>
      </w:r>
      <w:r w:rsidR="00A9657B">
        <w:rPr>
          <w:i/>
          <w:snapToGrid w:val="0"/>
        </w:rPr>
        <w:t xml:space="preserve"> </w:t>
      </w:r>
      <w:r w:rsidR="00A9657B">
        <w:rPr>
          <w:snapToGrid w:val="0"/>
        </w:rPr>
        <w:t>under MR Ch.3 s.4.3.1.3</w:t>
      </w:r>
      <w:r w:rsidR="00337B1D">
        <w:rPr>
          <w:snapToGrid w:val="0"/>
        </w:rPr>
        <w:t>:</w:t>
      </w:r>
    </w:p>
    <w:p w14:paraId="0413ACB4" w14:textId="6B7F7CCB" w:rsidR="00337B1D" w:rsidRDefault="00337B1D" w:rsidP="00DD2658">
      <w:pPr>
        <w:numPr>
          <w:ilvl w:val="0"/>
          <w:numId w:val="28"/>
        </w:numPr>
        <w:tabs>
          <w:tab w:val="clear" w:pos="360"/>
          <w:tab w:val="num" w:pos="720"/>
        </w:tabs>
        <w:spacing w:after="120" w:line="360" w:lineRule="auto"/>
        <w:ind w:left="720"/>
        <w:jc w:val="both"/>
        <w:rPr>
          <w:snapToGrid w:val="0"/>
        </w:rPr>
      </w:pPr>
      <w:r>
        <w:rPr>
          <w:snapToGrid w:val="0"/>
        </w:rPr>
        <w:t xml:space="preserve">A </w:t>
      </w:r>
      <w:r w:rsidR="001E6F20">
        <w:rPr>
          <w:snapToGrid w:val="0"/>
        </w:rPr>
        <w:t xml:space="preserve">change requiring </w:t>
      </w:r>
      <w:r>
        <w:rPr>
          <w:i/>
          <w:snapToGrid w:val="0"/>
        </w:rPr>
        <w:t>market participant</w:t>
      </w:r>
      <w:r>
        <w:rPr>
          <w:snapToGrid w:val="0"/>
        </w:rPr>
        <w:t xml:space="preserve"> or the </w:t>
      </w:r>
      <w:r>
        <w:rPr>
          <w:i/>
          <w:snapToGrid w:val="0"/>
        </w:rPr>
        <w:t>IESO</w:t>
      </w:r>
      <w:r>
        <w:rPr>
          <w:snapToGrid w:val="0"/>
        </w:rPr>
        <w:t xml:space="preserve"> </w:t>
      </w:r>
      <w:r w:rsidR="001E6F20">
        <w:rPr>
          <w:snapToGrid w:val="0"/>
        </w:rPr>
        <w:t xml:space="preserve">to </w:t>
      </w:r>
      <w:r w:rsidR="00087B58">
        <w:rPr>
          <w:snapToGrid w:val="0"/>
        </w:rPr>
        <w:t>incur</w:t>
      </w:r>
      <w:r>
        <w:rPr>
          <w:snapToGrid w:val="0"/>
        </w:rPr>
        <w:t xml:space="preserve"> material additional costs in order to effect the </w:t>
      </w:r>
      <w:r w:rsidR="001E6F20">
        <w:rPr>
          <w:i/>
          <w:iCs/>
          <w:snapToGrid w:val="0"/>
        </w:rPr>
        <w:t>amendment</w:t>
      </w:r>
      <w:r>
        <w:rPr>
          <w:snapToGrid w:val="0"/>
        </w:rPr>
        <w:t xml:space="preserve"> or to be compliant with </w:t>
      </w:r>
      <w:r w:rsidR="009D2DDF">
        <w:rPr>
          <w:snapToGrid w:val="0"/>
        </w:rPr>
        <w:t>a</w:t>
      </w:r>
      <w:r>
        <w:rPr>
          <w:snapToGrid w:val="0"/>
        </w:rPr>
        <w:t xml:space="preserve"> change brought about by the </w:t>
      </w:r>
      <w:r>
        <w:rPr>
          <w:i/>
          <w:snapToGrid w:val="0"/>
        </w:rPr>
        <w:t>amendment</w:t>
      </w:r>
      <w:r>
        <w:rPr>
          <w:snapToGrid w:val="0"/>
        </w:rPr>
        <w:t>.</w:t>
      </w:r>
    </w:p>
    <w:p w14:paraId="01D53B01" w14:textId="431AA693" w:rsidR="00337B1D" w:rsidRDefault="00F07C16" w:rsidP="00DD2658">
      <w:pPr>
        <w:numPr>
          <w:ilvl w:val="0"/>
          <w:numId w:val="28"/>
        </w:numPr>
        <w:tabs>
          <w:tab w:val="clear" w:pos="360"/>
          <w:tab w:val="num" w:pos="720"/>
        </w:tabs>
        <w:spacing w:after="120" w:line="360" w:lineRule="auto"/>
        <w:ind w:left="720"/>
        <w:jc w:val="both"/>
        <w:rPr>
          <w:snapToGrid w:val="0"/>
        </w:rPr>
      </w:pPr>
      <w:r>
        <w:rPr>
          <w:snapToGrid w:val="0"/>
        </w:rPr>
        <w:t>A change in how</w:t>
      </w:r>
      <w:r w:rsidR="00337B1D">
        <w:rPr>
          <w:snapToGrid w:val="0"/>
        </w:rPr>
        <w:t xml:space="preserve"> schedules (including </w:t>
      </w:r>
      <w:r w:rsidR="00337B1D" w:rsidRPr="001E06FF">
        <w:rPr>
          <w:i/>
          <w:snapToGrid w:val="0"/>
        </w:rPr>
        <w:t>bid</w:t>
      </w:r>
      <w:r w:rsidR="00337B1D">
        <w:rPr>
          <w:snapToGrid w:val="0"/>
        </w:rPr>
        <w:t xml:space="preserve"> and </w:t>
      </w:r>
      <w:r w:rsidR="00337B1D" w:rsidRPr="001E06FF">
        <w:rPr>
          <w:i/>
          <w:snapToGrid w:val="0"/>
        </w:rPr>
        <w:t>offer</w:t>
      </w:r>
      <w:r w:rsidR="00337B1D">
        <w:rPr>
          <w:snapToGrid w:val="0"/>
        </w:rPr>
        <w:t xml:space="preserve"> submission schedules, auction schedules</w:t>
      </w:r>
      <w:r w:rsidR="007507DE">
        <w:rPr>
          <w:snapToGrid w:val="0"/>
        </w:rPr>
        <w:t>,</w:t>
      </w:r>
      <w:r w:rsidR="00337B1D">
        <w:rPr>
          <w:snapToGrid w:val="0"/>
        </w:rPr>
        <w:t xml:space="preserve"> etc</w:t>
      </w:r>
      <w:r w:rsidR="00E17554">
        <w:rPr>
          <w:snapToGrid w:val="0"/>
        </w:rPr>
        <w:t>.,</w:t>
      </w:r>
      <w:r w:rsidR="00337B1D">
        <w:rPr>
          <w:snapToGrid w:val="0"/>
        </w:rPr>
        <w:t xml:space="preserve">) or </w:t>
      </w:r>
      <w:r>
        <w:rPr>
          <w:i/>
          <w:iCs/>
          <w:snapToGrid w:val="0"/>
        </w:rPr>
        <w:t xml:space="preserve">energy </w:t>
      </w:r>
      <w:r w:rsidR="00337B1D">
        <w:rPr>
          <w:snapToGrid w:val="0"/>
        </w:rPr>
        <w:t xml:space="preserve">prices </w:t>
      </w:r>
      <w:r>
        <w:rPr>
          <w:snapToGrid w:val="0"/>
        </w:rPr>
        <w:t>are determined</w:t>
      </w:r>
      <w:r w:rsidR="00337B1D">
        <w:rPr>
          <w:snapToGrid w:val="0"/>
        </w:rPr>
        <w:t>.</w:t>
      </w:r>
    </w:p>
    <w:p w14:paraId="6C453F05" w14:textId="6D438804" w:rsidR="00337B1D" w:rsidRDefault="00F07C16" w:rsidP="00DD2658">
      <w:pPr>
        <w:numPr>
          <w:ilvl w:val="0"/>
          <w:numId w:val="28"/>
        </w:numPr>
        <w:tabs>
          <w:tab w:val="clear" w:pos="360"/>
          <w:tab w:val="num" w:pos="720"/>
        </w:tabs>
        <w:spacing w:after="120" w:line="360" w:lineRule="auto"/>
        <w:ind w:left="720"/>
        <w:jc w:val="both"/>
        <w:rPr>
          <w:snapToGrid w:val="0"/>
        </w:rPr>
      </w:pPr>
      <w:r>
        <w:rPr>
          <w:snapToGrid w:val="0"/>
        </w:rPr>
        <w:t>A change in how</w:t>
      </w:r>
      <w:r w:rsidR="00337B1D">
        <w:rPr>
          <w:snapToGrid w:val="0"/>
        </w:rPr>
        <w:t xml:space="preserve"> </w:t>
      </w:r>
      <w:r w:rsidR="00337B1D">
        <w:rPr>
          <w:i/>
          <w:snapToGrid w:val="0"/>
        </w:rPr>
        <w:t>ancillary service</w:t>
      </w:r>
      <w:r w:rsidR="00337B1D">
        <w:rPr>
          <w:snapToGrid w:val="0"/>
        </w:rPr>
        <w:t xml:space="preserve"> </w:t>
      </w:r>
      <w:r w:rsidR="00EF4688">
        <w:rPr>
          <w:snapToGrid w:val="0"/>
        </w:rPr>
        <w:t xml:space="preserve">are procured or compensated. </w:t>
      </w:r>
    </w:p>
    <w:p w14:paraId="378FA2B9" w14:textId="4118F24B" w:rsidR="00337B1D" w:rsidRDefault="000757B3" w:rsidP="00DD2658">
      <w:pPr>
        <w:numPr>
          <w:ilvl w:val="0"/>
          <w:numId w:val="28"/>
        </w:numPr>
        <w:tabs>
          <w:tab w:val="clear" w:pos="360"/>
          <w:tab w:val="num" w:pos="720"/>
        </w:tabs>
        <w:spacing w:after="120" w:line="360" w:lineRule="auto"/>
        <w:ind w:left="720"/>
        <w:jc w:val="both"/>
        <w:rPr>
          <w:snapToGrid w:val="0"/>
        </w:rPr>
      </w:pPr>
      <w:r>
        <w:rPr>
          <w:snapToGrid w:val="0"/>
        </w:rPr>
        <w:t>A change in t</w:t>
      </w:r>
      <w:r w:rsidR="00337B1D">
        <w:rPr>
          <w:snapToGrid w:val="0"/>
        </w:rPr>
        <w:t>he level or timing of information released to the marketplace</w:t>
      </w:r>
      <w:r>
        <w:rPr>
          <w:snapToGrid w:val="0"/>
        </w:rPr>
        <w:t>.</w:t>
      </w:r>
    </w:p>
    <w:p w14:paraId="1C626003" w14:textId="16C02D51" w:rsidR="00337B1D" w:rsidRDefault="000757B3" w:rsidP="00DD2658">
      <w:pPr>
        <w:numPr>
          <w:ilvl w:val="0"/>
          <w:numId w:val="28"/>
        </w:numPr>
        <w:tabs>
          <w:tab w:val="clear" w:pos="360"/>
          <w:tab w:val="num" w:pos="720"/>
        </w:tabs>
        <w:spacing w:after="120" w:line="360" w:lineRule="auto"/>
        <w:ind w:left="720"/>
        <w:jc w:val="both"/>
        <w:rPr>
          <w:snapToGrid w:val="0"/>
        </w:rPr>
      </w:pPr>
      <w:r>
        <w:rPr>
          <w:snapToGrid w:val="0"/>
        </w:rPr>
        <w:t>A</w:t>
      </w:r>
      <w:r w:rsidR="00337B1D">
        <w:rPr>
          <w:snapToGrid w:val="0"/>
        </w:rPr>
        <w:t xml:space="preserve"> change to the conditions for participation that would cause any currently authorized </w:t>
      </w:r>
      <w:r w:rsidR="00337B1D" w:rsidRPr="001E06FF">
        <w:rPr>
          <w:i/>
          <w:snapToGrid w:val="0"/>
        </w:rPr>
        <w:t>market participant</w:t>
      </w:r>
      <w:r w:rsidR="00337B1D">
        <w:rPr>
          <w:snapToGrid w:val="0"/>
        </w:rPr>
        <w:t xml:space="preserve"> to no longer be authorized.</w:t>
      </w:r>
    </w:p>
    <w:p w14:paraId="050A0D8A" w14:textId="3A228374" w:rsidR="00337B1D" w:rsidRDefault="001E6F20" w:rsidP="00DD2658">
      <w:pPr>
        <w:numPr>
          <w:ilvl w:val="0"/>
          <w:numId w:val="28"/>
        </w:numPr>
        <w:tabs>
          <w:tab w:val="clear" w:pos="360"/>
          <w:tab w:val="num" w:pos="720"/>
        </w:tabs>
        <w:spacing w:after="120" w:line="360" w:lineRule="auto"/>
        <w:ind w:left="720"/>
        <w:jc w:val="both"/>
        <w:rPr>
          <w:snapToGrid w:val="0"/>
        </w:rPr>
      </w:pPr>
      <w:r>
        <w:rPr>
          <w:snapToGrid w:val="0"/>
        </w:rPr>
        <w:t>A change</w:t>
      </w:r>
      <w:r w:rsidR="00337B1D">
        <w:rPr>
          <w:snapToGrid w:val="0"/>
        </w:rPr>
        <w:t xml:space="preserve"> </w:t>
      </w:r>
      <w:r w:rsidR="00695515">
        <w:rPr>
          <w:snapToGrid w:val="0"/>
        </w:rPr>
        <w:t xml:space="preserve">that </w:t>
      </w:r>
      <w:r w:rsidR="00337B1D">
        <w:rPr>
          <w:snapToGrid w:val="0"/>
        </w:rPr>
        <w:t xml:space="preserve">introduces additional risks of the </w:t>
      </w:r>
      <w:r w:rsidR="00337B1D">
        <w:rPr>
          <w:i/>
          <w:snapToGrid w:val="0"/>
        </w:rPr>
        <w:t>IESO</w:t>
      </w:r>
      <w:r w:rsidR="00337B1D">
        <w:rPr>
          <w:snapToGrid w:val="0"/>
        </w:rPr>
        <w:t xml:space="preserve"> not being able to direct the operation of the </w:t>
      </w:r>
      <w:r w:rsidR="00337B1D">
        <w:rPr>
          <w:i/>
          <w:snapToGrid w:val="0"/>
        </w:rPr>
        <w:t>IESO-controlled grid</w:t>
      </w:r>
      <w:r w:rsidR="00337B1D">
        <w:rPr>
          <w:snapToGrid w:val="0"/>
        </w:rPr>
        <w:t xml:space="preserve"> and maintain system or local area </w:t>
      </w:r>
      <w:r w:rsidR="00337B1D">
        <w:rPr>
          <w:i/>
          <w:snapToGrid w:val="0"/>
        </w:rPr>
        <w:t>reliability</w:t>
      </w:r>
      <w:r w:rsidR="00337B1D">
        <w:rPr>
          <w:snapToGrid w:val="0"/>
        </w:rPr>
        <w:t xml:space="preserve"> to meet the applicable standards.</w:t>
      </w:r>
    </w:p>
    <w:p w14:paraId="0E13436F" w14:textId="4BB75D9D" w:rsidR="009C1368" w:rsidRPr="000B7320" w:rsidRDefault="009C1368" w:rsidP="000B7320">
      <w:pPr>
        <w:pStyle w:val="Heading3"/>
        <w:numPr>
          <w:ilvl w:val="1"/>
          <w:numId w:val="37"/>
        </w:numPr>
        <w:spacing w:after="0"/>
      </w:pPr>
      <w:bookmarkStart w:id="208" w:name="_Toc239843436"/>
      <w:r w:rsidRPr="000B7320">
        <w:t xml:space="preserve">Minor Amendment </w:t>
      </w:r>
      <w:r w:rsidR="00182392" w:rsidRPr="000B7320">
        <w:t>Omnibus</w:t>
      </w:r>
      <w:bookmarkEnd w:id="208"/>
    </w:p>
    <w:p w14:paraId="3D47FDE0" w14:textId="0DF743F9" w:rsidR="00337B1D" w:rsidRPr="005020E9" w:rsidRDefault="00182392" w:rsidP="005020E9">
      <w:pPr>
        <w:spacing w:before="240" w:line="360" w:lineRule="auto"/>
        <w:rPr>
          <w:rFonts w:ascii="Aptos" w:hAnsi="Aptos" w:cs="Aptos"/>
          <w:spacing w:val="0"/>
          <w:sz w:val="24"/>
          <w:rPrChange w:id="209" w:author="Author">
            <w:rPr/>
          </w:rPrChange>
        </w:rPr>
        <w:pPrChange w:id="210" w:author="Author">
          <w:pPr>
            <w:pStyle w:val="BodyText"/>
          </w:pPr>
        </w:pPrChange>
      </w:pPr>
      <w:r w:rsidRPr="000B7320">
        <w:t>The IESO may package multiple minor amendments into a consolidated minor amendment “omnibus”.</w:t>
      </w:r>
    </w:p>
    <w:p w14:paraId="6CCC6F97" w14:textId="77777777" w:rsidR="00342C1D" w:rsidRDefault="00342C1D" w:rsidP="00342C1D">
      <w:pPr>
        <w:pStyle w:val="EndofText"/>
        <w:sectPr w:rsidR="00342C1D" w:rsidSect="00F0591A">
          <w:pgSz w:w="12240" w:h="15840"/>
          <w:pgMar w:top="1440" w:right="1440" w:bottom="1440" w:left="1800" w:header="720" w:footer="720" w:gutter="0"/>
          <w:cols w:space="708"/>
          <w:docGrid w:linePitch="360"/>
        </w:sectPr>
      </w:pPr>
      <w:bookmarkStart w:id="211" w:name="_Toc365287776"/>
      <w:bookmarkStart w:id="212" w:name="_Toc365287825"/>
      <w:bookmarkStart w:id="213" w:name="_Toc134702979"/>
      <w:bookmarkStart w:id="214" w:name="_Toc134703072"/>
      <w:bookmarkStart w:id="215" w:name="_Toc134702980"/>
      <w:bookmarkStart w:id="216" w:name="_Toc134703073"/>
      <w:bookmarkStart w:id="217" w:name="_Toc134702981"/>
      <w:bookmarkStart w:id="218" w:name="_Toc134703074"/>
      <w:bookmarkStart w:id="219" w:name="_Toc134702982"/>
      <w:bookmarkStart w:id="220" w:name="_Toc134703075"/>
      <w:bookmarkStart w:id="221" w:name="_Toc134702984"/>
      <w:bookmarkStart w:id="222" w:name="_Toc134703077"/>
      <w:bookmarkStart w:id="223" w:name="_Toc365287779"/>
      <w:bookmarkStart w:id="224" w:name="_Toc365287828"/>
      <w:bookmarkStart w:id="225" w:name="_Toc268615381"/>
      <w:bookmarkStart w:id="226" w:name="_Toc268615382"/>
      <w:bookmarkStart w:id="227" w:name="_Toc268615383"/>
      <w:bookmarkStart w:id="228" w:name="_Toc252523425"/>
      <w:bookmarkStart w:id="229" w:name="_Toc253043943"/>
      <w:bookmarkStart w:id="230" w:name="_Toc254357565"/>
      <w:bookmarkStart w:id="231" w:name="_Toc256081199"/>
      <w:bookmarkStart w:id="232" w:name="_Toc274824961"/>
      <w:bookmarkStart w:id="233" w:name="_Toc274825387"/>
      <w:bookmarkEnd w:id="205"/>
      <w:bookmarkEnd w:id="206"/>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t>– End of Section –</w:t>
      </w:r>
    </w:p>
    <w:p w14:paraId="4C8616C0" w14:textId="77777777" w:rsidR="00A81B1E" w:rsidRPr="00DD4D90" w:rsidRDefault="00A81B1E" w:rsidP="00286CEB">
      <w:pPr>
        <w:pStyle w:val="YellowBarHeading2"/>
      </w:pPr>
      <w:bookmarkStart w:id="234" w:name="_Toc49520787"/>
      <w:bookmarkStart w:id="235" w:name="_Toc69454305"/>
      <w:bookmarkStart w:id="236" w:name="_Toc130370060"/>
      <w:bookmarkStart w:id="237" w:name="_Toc130991083"/>
      <w:bookmarkStart w:id="238" w:name="_Toc131767031"/>
      <w:bookmarkStart w:id="239" w:name="_Toc132205967"/>
    </w:p>
    <w:p w14:paraId="6150852D" w14:textId="01BADF15" w:rsidR="000A7F5F" w:rsidRDefault="006474EC" w:rsidP="005020E9">
      <w:pPr>
        <w:pStyle w:val="Heading2"/>
        <w:numPr>
          <w:ilvl w:val="0"/>
          <w:numId w:val="37"/>
        </w:numPr>
        <w:ind w:left="1080" w:hanging="1080"/>
        <w:pPrChange w:id="240" w:author="Author">
          <w:pPr>
            <w:pStyle w:val="Heading2"/>
            <w:numPr>
              <w:numId w:val="34"/>
            </w:numPr>
            <w:ind w:left="1080" w:hanging="1080"/>
          </w:pPr>
        </w:pPrChange>
      </w:pPr>
      <w:bookmarkStart w:id="241" w:name="_Toc239843437"/>
      <w:bookmarkEnd w:id="234"/>
      <w:bookmarkEnd w:id="235"/>
      <w:bookmarkEnd w:id="236"/>
      <w:bookmarkEnd w:id="237"/>
      <w:bookmarkEnd w:id="238"/>
      <w:bookmarkEnd w:id="239"/>
      <w:r>
        <w:t>Urgent Amendments</w:t>
      </w:r>
      <w:bookmarkEnd w:id="241"/>
    </w:p>
    <w:p w14:paraId="7D312D3B" w14:textId="015B68F0" w:rsidR="000A7F5F" w:rsidRPr="000A7F5F" w:rsidRDefault="008C20E6" w:rsidP="00D077E5">
      <w:pPr>
        <w:pStyle w:val="Heading3"/>
      </w:pPr>
      <w:bookmarkStart w:id="242" w:name="_Toc239843438"/>
      <w:r>
        <w:t>8.1 Public Notice of Urgent A</w:t>
      </w:r>
      <w:r w:rsidR="00D077E5">
        <w:t>mendment</w:t>
      </w:r>
      <w:bookmarkEnd w:id="242"/>
      <w:r w:rsidR="00D077E5">
        <w:t xml:space="preserve"> </w:t>
      </w:r>
    </w:p>
    <w:p w14:paraId="28E9EC4C" w14:textId="7C95BAE0" w:rsidR="00D077E5" w:rsidRDefault="00D077E5" w:rsidP="008D79AA">
      <w:pPr>
        <w:pStyle w:val="BodyText"/>
      </w:pPr>
      <w:r>
        <w:t xml:space="preserve">(MR Ch.3 </w:t>
      </w:r>
      <w:r w:rsidR="00AE7CC8">
        <w:t>s</w:t>
      </w:r>
      <w:r w:rsidR="00A633F1">
        <w:t>s</w:t>
      </w:r>
      <w:r w:rsidR="00AE7CC8">
        <w:t xml:space="preserve">.4.7.2, </w:t>
      </w:r>
      <w:r>
        <w:t>s.4.7.5</w:t>
      </w:r>
      <w:r w:rsidR="00AE7CC8">
        <w:t>, and s.4.7.6</w:t>
      </w:r>
      <w:r>
        <w:t>)</w:t>
      </w:r>
    </w:p>
    <w:p w14:paraId="2FC21898" w14:textId="1BF556E6" w:rsidR="00B62CA2" w:rsidRDefault="00485C67" w:rsidP="00C60E22">
      <w:pPr>
        <w:spacing w:before="240" w:after="0" w:line="360" w:lineRule="auto"/>
        <w:jc w:val="both"/>
      </w:pPr>
      <w:bookmarkStart w:id="243" w:name="_8.1_Withdrawal_from"/>
      <w:bookmarkStart w:id="244" w:name="_Toc130370061"/>
      <w:bookmarkStart w:id="245" w:name="_Toc130991084"/>
      <w:bookmarkStart w:id="246" w:name="_Toc131767032"/>
      <w:bookmarkStart w:id="247" w:name="_Toc132205968"/>
      <w:bookmarkStart w:id="248" w:name="_Toc49520788"/>
      <w:bookmarkStart w:id="249" w:name="_Toc69454306"/>
      <w:bookmarkStart w:id="250" w:name="_Toc139631602"/>
      <w:bookmarkEnd w:id="243"/>
      <w:r>
        <w:t>T</w:t>
      </w:r>
      <w:r w:rsidR="00B62CA2">
        <w:t xml:space="preserve">he </w:t>
      </w:r>
      <w:r w:rsidR="00B62CA2" w:rsidRPr="00503F70">
        <w:rPr>
          <w:i/>
          <w:iCs/>
        </w:rPr>
        <w:t>IESO</w:t>
      </w:r>
      <w:r w:rsidR="00B62CA2">
        <w:t xml:space="preserve"> </w:t>
      </w:r>
      <w:r w:rsidR="00373CF1">
        <w:t xml:space="preserve">will </w:t>
      </w:r>
      <w:r w:rsidR="00373CF1" w:rsidRPr="00503F70">
        <w:rPr>
          <w:i/>
          <w:iCs/>
        </w:rPr>
        <w:t>publish</w:t>
      </w:r>
      <w:r w:rsidR="00373CF1">
        <w:t xml:space="preserve"> the a</w:t>
      </w:r>
      <w:r w:rsidR="00B62CA2">
        <w:t xml:space="preserve">pplicable decision, and effective date and time on the </w:t>
      </w:r>
      <w:r w:rsidR="00B62CA2" w:rsidRPr="00676C77">
        <w:rPr>
          <w:i/>
        </w:rPr>
        <w:t>IESO</w:t>
      </w:r>
      <w:r w:rsidR="00B62CA2">
        <w:t xml:space="preserve"> website as soon as practicable following the decision.</w:t>
      </w:r>
      <w:r w:rsidR="00373CF1">
        <w:t xml:space="preserve"> </w:t>
      </w:r>
      <w:r w:rsidR="00B62CA2">
        <w:t xml:space="preserve">The </w:t>
      </w:r>
      <w:r w:rsidR="00B62CA2" w:rsidRPr="00775808">
        <w:rPr>
          <w:i/>
          <w:iCs/>
        </w:rPr>
        <w:t>IESO</w:t>
      </w:r>
      <w:r w:rsidR="00B62CA2">
        <w:t xml:space="preserve"> may also communicate the decision through the </w:t>
      </w:r>
      <w:r w:rsidR="00B62CA2" w:rsidRPr="00E51EF2">
        <w:rPr>
          <w:i/>
        </w:rPr>
        <w:t>IESO</w:t>
      </w:r>
      <w:r w:rsidR="00B62CA2">
        <w:t xml:space="preserve"> weekly bulletin or other stakeholder communication channels, as appropriate.</w:t>
      </w:r>
    </w:p>
    <w:p w14:paraId="38CF0765" w14:textId="0930C8BB" w:rsidR="00A81B1E" w:rsidRPr="00BE7C57" w:rsidRDefault="00A81B1E" w:rsidP="00717E7A">
      <w:pPr>
        <w:pStyle w:val="Body"/>
      </w:pPr>
      <w:r>
        <w:tab/>
      </w:r>
      <w:bookmarkEnd w:id="244"/>
      <w:bookmarkEnd w:id="245"/>
      <w:bookmarkEnd w:id="246"/>
      <w:bookmarkEnd w:id="247"/>
      <w:bookmarkEnd w:id="248"/>
      <w:bookmarkEnd w:id="249"/>
      <w:bookmarkEnd w:id="250"/>
    </w:p>
    <w:p w14:paraId="7FA6AD16" w14:textId="77777777" w:rsidR="00A81B1E" w:rsidRDefault="00A81B1E" w:rsidP="00A81B1E">
      <w:pPr>
        <w:pStyle w:val="EndofText"/>
      </w:pPr>
      <w:r>
        <w:t>– End of Section –</w:t>
      </w:r>
    </w:p>
    <w:p w14:paraId="384B220C" w14:textId="77777777" w:rsidR="00A81B1E" w:rsidRDefault="00A81B1E" w:rsidP="00A81B1E">
      <w:pPr>
        <w:pStyle w:val="EndofText"/>
        <w:sectPr w:rsidR="00A81B1E" w:rsidSect="00F0591A">
          <w:pgSz w:w="12240" w:h="15840"/>
          <w:pgMar w:top="1440" w:right="1440" w:bottom="1440" w:left="1800" w:header="720" w:footer="720" w:gutter="0"/>
          <w:cols w:space="708"/>
          <w:docGrid w:linePitch="360"/>
        </w:sectPr>
      </w:pPr>
    </w:p>
    <w:p w14:paraId="6ABA66D6" w14:textId="77777777" w:rsidR="00342C1D" w:rsidRPr="00DD4D90" w:rsidRDefault="00342C1D" w:rsidP="00286CEB">
      <w:pPr>
        <w:pStyle w:val="YellowBarHeading2"/>
      </w:pPr>
    </w:p>
    <w:p w14:paraId="1CFC5B39" w14:textId="6AE334CB" w:rsidR="008A67A2" w:rsidRDefault="008A67A2" w:rsidP="005020E9">
      <w:pPr>
        <w:pStyle w:val="Heading2"/>
        <w:numPr>
          <w:ilvl w:val="0"/>
          <w:numId w:val="37"/>
        </w:numPr>
        <w:ind w:left="1080" w:hanging="1080"/>
        <w:pPrChange w:id="251" w:author="Author">
          <w:pPr>
            <w:pStyle w:val="Heading2"/>
            <w:numPr>
              <w:numId w:val="34"/>
            </w:numPr>
            <w:ind w:left="1080" w:hanging="1080"/>
          </w:pPr>
        </w:pPrChange>
      </w:pPr>
      <w:bookmarkStart w:id="252" w:name="_Toc239843439"/>
      <w:r>
        <w:t>Amendment subject to Order of the Ontario Energy Board</w:t>
      </w:r>
      <w:bookmarkEnd w:id="252"/>
    </w:p>
    <w:p w14:paraId="1AD1AA8C" w14:textId="30680EBF" w:rsidR="5F42C35F" w:rsidRPr="005F02E6" w:rsidRDefault="5F42C35F" w:rsidP="00DD2658">
      <w:pPr>
        <w:pStyle w:val="Heading3"/>
        <w:numPr>
          <w:ilvl w:val="1"/>
          <w:numId w:val="32"/>
        </w:numPr>
      </w:pPr>
      <w:bookmarkStart w:id="253" w:name="_Toc239843440"/>
      <w:r w:rsidRPr="005F02E6">
        <w:rPr>
          <w:rFonts w:eastAsia="Tahoma" w:cs="Tahoma"/>
          <w:szCs w:val="22"/>
        </w:rPr>
        <w:t>Initiating Market Rule Amendment (OEB)</w:t>
      </w:r>
      <w:bookmarkEnd w:id="253"/>
    </w:p>
    <w:p w14:paraId="50467867" w14:textId="15C3DEF9" w:rsidR="0757A9A9" w:rsidRDefault="00BA5CC9" w:rsidP="008D79AA">
      <w:pPr>
        <w:pStyle w:val="BodyText"/>
      </w:pPr>
      <w:r>
        <w:t>(MR Ch.3 s.4.8.2)</w:t>
      </w:r>
    </w:p>
    <w:p w14:paraId="256AC32E" w14:textId="241CCAFC" w:rsidR="005E7332" w:rsidRDefault="00485C67" w:rsidP="00C60E22">
      <w:pPr>
        <w:spacing w:before="240" w:line="360" w:lineRule="auto"/>
        <w:jc w:val="both"/>
      </w:pPr>
      <w:r>
        <w:t>T</w:t>
      </w:r>
      <w:r w:rsidR="005E7332">
        <w:t xml:space="preserve">he </w:t>
      </w:r>
      <w:r w:rsidR="005E7332" w:rsidRPr="003C1724">
        <w:rPr>
          <w:i/>
          <w:iCs/>
        </w:rPr>
        <w:t>IESO</w:t>
      </w:r>
      <w:r w:rsidR="005E7332">
        <w:t xml:space="preserve"> </w:t>
      </w:r>
      <w:r w:rsidR="00E95A11">
        <w:t xml:space="preserve">will </w:t>
      </w:r>
      <w:r w:rsidR="00E95A11" w:rsidRPr="003C1724">
        <w:rPr>
          <w:i/>
          <w:iCs/>
        </w:rPr>
        <w:t>publish</w:t>
      </w:r>
      <w:r w:rsidR="005E7332">
        <w:t xml:space="preserve"> the amendment on the </w:t>
      </w:r>
      <w:r w:rsidR="005E7332" w:rsidRPr="003C1724">
        <w:rPr>
          <w:i/>
          <w:iCs/>
        </w:rPr>
        <w:t>IESO</w:t>
      </w:r>
      <w:r w:rsidR="005E7332">
        <w:t xml:space="preserve"> website and may provide notice through the </w:t>
      </w:r>
      <w:r w:rsidR="005E7332" w:rsidRPr="003C1724">
        <w:rPr>
          <w:i/>
          <w:iCs/>
        </w:rPr>
        <w:t>IESO</w:t>
      </w:r>
      <w:r w:rsidR="005E7332">
        <w:t xml:space="preserve"> weekly Thursday bulletin or other stakeholder communication channels, as applicable.</w:t>
      </w:r>
      <w:r w:rsidR="00F97012">
        <w:t xml:space="preserve"> </w:t>
      </w:r>
      <w:r w:rsidR="005E7332">
        <w:t>Where applicable,</w:t>
      </w:r>
      <w:r w:rsidR="00F97012">
        <w:t xml:space="preserve"> the</w:t>
      </w:r>
      <w:r w:rsidR="005E7332">
        <w:t xml:space="preserve"> publication of the amendment </w:t>
      </w:r>
      <w:r>
        <w:t>will</w:t>
      </w:r>
      <w:r w:rsidR="005E7332">
        <w:t xml:space="preserve"> identify the effective date of the amendment and any implementation information relevant to </w:t>
      </w:r>
      <w:r w:rsidR="005E7332" w:rsidRPr="000A7E59">
        <w:rPr>
          <w:i/>
          <w:iCs/>
        </w:rPr>
        <w:t>market participants</w:t>
      </w:r>
      <w:r w:rsidR="005E7332">
        <w:t>.</w:t>
      </w:r>
    </w:p>
    <w:p w14:paraId="34CE7D04" w14:textId="77777777" w:rsidR="005E7332" w:rsidRPr="005E7332" w:rsidRDefault="005E7332" w:rsidP="008D79AA">
      <w:pPr>
        <w:pStyle w:val="BodyText"/>
      </w:pPr>
    </w:p>
    <w:p w14:paraId="72E3F5A2" w14:textId="77777777" w:rsidR="001C7444" w:rsidRDefault="001C7444" w:rsidP="001C7444">
      <w:pPr>
        <w:pStyle w:val="EndofText"/>
      </w:pPr>
      <w:bookmarkStart w:id="254" w:name="_Toc5374699"/>
      <w:bookmarkStart w:id="255" w:name="_Toc5619786"/>
      <w:bookmarkStart w:id="256" w:name="_Toc5634629"/>
      <w:bookmarkStart w:id="257" w:name="_Toc5634835"/>
      <w:bookmarkStart w:id="258" w:name="_Toc5688896"/>
      <w:bookmarkStart w:id="259" w:name="_Toc127865994"/>
      <w:bookmarkStart w:id="260" w:name="_Toc127866168"/>
      <w:bookmarkStart w:id="261" w:name="_Toc128042083"/>
      <w:bookmarkStart w:id="262" w:name="_Toc128042257"/>
      <w:bookmarkStart w:id="263" w:name="_Toc128042443"/>
      <w:bookmarkEnd w:id="228"/>
      <w:bookmarkEnd w:id="229"/>
      <w:bookmarkEnd w:id="230"/>
      <w:bookmarkEnd w:id="231"/>
      <w:bookmarkEnd w:id="232"/>
      <w:bookmarkEnd w:id="233"/>
      <w:bookmarkEnd w:id="254"/>
      <w:bookmarkEnd w:id="255"/>
      <w:bookmarkEnd w:id="256"/>
      <w:bookmarkEnd w:id="257"/>
      <w:bookmarkEnd w:id="258"/>
      <w:bookmarkEnd w:id="259"/>
      <w:bookmarkEnd w:id="260"/>
      <w:bookmarkEnd w:id="261"/>
      <w:bookmarkEnd w:id="262"/>
      <w:bookmarkEnd w:id="263"/>
      <w:r>
        <w:t>– End of Section –</w:t>
      </w:r>
    </w:p>
    <w:p w14:paraId="24AAAF37" w14:textId="3E2DDF46" w:rsidR="005E7332" w:rsidRDefault="005E7332" w:rsidP="0057546A">
      <w:pPr>
        <w:spacing w:after="0" w:line="240" w:lineRule="auto"/>
      </w:pPr>
      <w:r>
        <w:br w:type="page"/>
      </w:r>
    </w:p>
    <w:p w14:paraId="2B8E659D" w14:textId="2678356A" w:rsidR="006474EC" w:rsidRDefault="006474EC" w:rsidP="005020E9">
      <w:pPr>
        <w:pStyle w:val="Heading2"/>
        <w:numPr>
          <w:ilvl w:val="0"/>
          <w:numId w:val="37"/>
        </w:numPr>
        <w:ind w:left="1080" w:hanging="1080"/>
        <w:pPrChange w:id="264" w:author="Author">
          <w:pPr>
            <w:pStyle w:val="Heading2"/>
            <w:numPr>
              <w:numId w:val="34"/>
            </w:numPr>
            <w:ind w:left="1080" w:hanging="1080"/>
          </w:pPr>
        </w:pPrChange>
      </w:pPr>
      <w:bookmarkStart w:id="265" w:name="_Toc239843441"/>
      <w:r>
        <w:lastRenderedPageBreak/>
        <w:t>Amendment</w:t>
      </w:r>
      <w:r w:rsidR="00631648">
        <w:t>s initiated by the IESO Board or Technical Panel</w:t>
      </w:r>
      <w:bookmarkEnd w:id="265"/>
    </w:p>
    <w:p w14:paraId="43FF1E93" w14:textId="07579A0B" w:rsidR="4B31D293" w:rsidRPr="000F7896" w:rsidRDefault="009C092E" w:rsidP="00DD2658">
      <w:pPr>
        <w:pStyle w:val="Heading3"/>
        <w:numPr>
          <w:ilvl w:val="1"/>
          <w:numId w:val="33"/>
        </w:numPr>
        <w:jc w:val="both"/>
      </w:pPr>
      <w:r>
        <w:t xml:space="preserve"> </w:t>
      </w:r>
      <w:bookmarkStart w:id="266" w:name="_Toc239843442"/>
      <w:r w:rsidR="4B31D293" w:rsidRPr="1124CD02">
        <w:rPr>
          <w:rFonts w:eastAsia="Tahoma" w:cs="Tahoma"/>
        </w:rPr>
        <w:t>Initiating Market Rule Amendment (IESO Board)</w:t>
      </w:r>
      <w:bookmarkEnd w:id="266"/>
    </w:p>
    <w:p w14:paraId="319B9E6C" w14:textId="73EBBE03" w:rsidR="0757A9A9" w:rsidRDefault="000105C6" w:rsidP="00C60E22">
      <w:pPr>
        <w:jc w:val="both"/>
        <w:rPr>
          <w:b/>
          <w:bCs/>
        </w:rPr>
      </w:pPr>
      <w:r>
        <w:t>(MR Ch.3 s.4.9.1)</w:t>
      </w:r>
    </w:p>
    <w:p w14:paraId="4CCBB1DA" w14:textId="321C759E" w:rsidR="00DC1634" w:rsidRDefault="00485C67" w:rsidP="00DC1634">
      <w:pPr>
        <w:spacing w:before="240" w:after="0" w:line="360" w:lineRule="auto"/>
        <w:jc w:val="both"/>
        <w:rPr>
          <w:rFonts w:asciiTheme="minorHAnsi" w:hAnsiTheme="minorHAnsi" w:cstheme="minorBidi"/>
          <w:spacing w:val="0"/>
          <w:sz w:val="24"/>
        </w:rPr>
      </w:pPr>
      <w:r>
        <w:t>T</w:t>
      </w:r>
      <w:r w:rsidR="001F1A2C">
        <w:t xml:space="preserve">he </w:t>
      </w:r>
      <w:r w:rsidR="001F1A2C" w:rsidRPr="00087835">
        <w:rPr>
          <w:i/>
          <w:iCs/>
        </w:rPr>
        <w:t>IESO</w:t>
      </w:r>
      <w:r w:rsidR="001F1A2C">
        <w:t xml:space="preserve"> </w:t>
      </w:r>
      <w:r w:rsidR="00F24A00">
        <w:t xml:space="preserve">will </w:t>
      </w:r>
      <w:r w:rsidR="001F1A2C" w:rsidRPr="00465FE9">
        <w:rPr>
          <w:i/>
          <w:iCs/>
        </w:rPr>
        <w:t>publish</w:t>
      </w:r>
      <w:r w:rsidR="001F1A2C">
        <w:t xml:space="preserve"> any required notices, reports, </w:t>
      </w:r>
      <w:r w:rsidR="00F24A00">
        <w:rPr>
          <w:i/>
          <w:iCs/>
        </w:rPr>
        <w:t xml:space="preserve">amendment submissions, </w:t>
      </w:r>
      <w:r w:rsidR="001F1A2C" w:rsidRPr="006A1A95">
        <w:rPr>
          <w:i/>
          <w:iCs/>
        </w:rPr>
        <w:t>amendment proposals</w:t>
      </w:r>
      <w:r w:rsidR="001F1A2C">
        <w:t xml:space="preserve">, and supporting materials through the </w:t>
      </w:r>
      <w:r w:rsidR="001F1A2C" w:rsidRPr="00FC7FD3">
        <w:rPr>
          <w:i/>
          <w:iCs/>
        </w:rPr>
        <w:t>IESO</w:t>
      </w:r>
      <w:r w:rsidR="001F1A2C">
        <w:t xml:space="preserve"> website.</w:t>
      </w:r>
      <w:r w:rsidR="004D13BC">
        <w:t xml:space="preserve"> </w:t>
      </w:r>
    </w:p>
    <w:p w14:paraId="2CC7E098" w14:textId="77777777" w:rsidR="004E17C9" w:rsidRDefault="001F1A2C" w:rsidP="008D79AA">
      <w:pPr>
        <w:pStyle w:val="BodyText"/>
      </w:pPr>
      <w:r>
        <w:t xml:space="preserve">The </w:t>
      </w:r>
      <w:r w:rsidRPr="00FC7FD3">
        <w:rPr>
          <w:i/>
          <w:iCs/>
        </w:rPr>
        <w:t>IESO</w:t>
      </w:r>
      <w:r>
        <w:t xml:space="preserve"> may also communicate notices and related materials through the </w:t>
      </w:r>
      <w:r w:rsidRPr="00FC7FD3">
        <w:rPr>
          <w:i/>
          <w:iCs/>
        </w:rPr>
        <w:t>IESO</w:t>
      </w:r>
      <w:r>
        <w:t xml:space="preserve"> weekly Thursday bulletin or other stakeholder communicatio</w:t>
      </w:r>
      <w:r w:rsidR="00BA5CC9">
        <w:t>n</w:t>
      </w:r>
      <w:r>
        <w:t xml:space="preserve"> channels, as applicable</w:t>
      </w:r>
      <w:r w:rsidR="00DC1634">
        <w:t xml:space="preserve">. </w:t>
      </w:r>
    </w:p>
    <w:p w14:paraId="0E21354B" w14:textId="0EA360DE" w:rsidR="00F97012" w:rsidRDefault="00F97012" w:rsidP="008D79AA">
      <w:pPr>
        <w:pStyle w:val="BodyText"/>
      </w:pPr>
      <w:r>
        <w:rPr>
          <w:b/>
          <w:bCs/>
        </w:rPr>
        <w:t xml:space="preserve">Request for Feedback – </w:t>
      </w:r>
      <w:r w:rsidR="00484F71">
        <w:t>The</w:t>
      </w:r>
      <w:r w:rsidR="00685158">
        <w:t xml:space="preserve"> </w:t>
      </w:r>
      <w:r w:rsidR="00A02F0D">
        <w:rPr>
          <w:i/>
          <w:iCs/>
        </w:rPr>
        <w:t xml:space="preserve">IESO Board </w:t>
      </w:r>
      <w:r w:rsidR="00A02F0D">
        <w:t>will establish a deadline for the submissions</w:t>
      </w:r>
      <w:r w:rsidR="001A22AA">
        <w:t>, which</w:t>
      </w:r>
      <w:r w:rsidR="00A02F0D">
        <w:t xml:space="preserve"> will be </w:t>
      </w:r>
      <w:r>
        <w:t xml:space="preserve">at least </w:t>
      </w:r>
      <w:r w:rsidR="00F80120">
        <w:t>seven (</w:t>
      </w:r>
      <w:r>
        <w:t>7</w:t>
      </w:r>
      <w:r w:rsidR="00F80120">
        <w:t>)</w:t>
      </w:r>
      <w:r>
        <w:t xml:space="preserve"> calendar days in length. </w:t>
      </w:r>
    </w:p>
    <w:p w14:paraId="2D46E600" w14:textId="65BBC466" w:rsidR="00E5015E" w:rsidRDefault="00E5015E" w:rsidP="00DD2658">
      <w:pPr>
        <w:pStyle w:val="Heading3"/>
        <w:numPr>
          <w:ilvl w:val="1"/>
          <w:numId w:val="33"/>
        </w:numPr>
        <w:jc w:val="both"/>
        <w:rPr>
          <w:rFonts w:eastAsia="Tahoma" w:cs="Tahoma"/>
          <w:szCs w:val="22"/>
        </w:rPr>
      </w:pPr>
      <w:bookmarkStart w:id="267" w:name="_Toc239843443"/>
      <w:r>
        <w:rPr>
          <w:rFonts w:eastAsia="Tahoma" w:cs="Tahoma"/>
          <w:szCs w:val="22"/>
        </w:rPr>
        <w:t>Review Notice Process</w:t>
      </w:r>
      <w:r w:rsidR="00092C2D">
        <w:rPr>
          <w:rFonts w:eastAsia="Tahoma" w:cs="Tahoma"/>
          <w:szCs w:val="22"/>
        </w:rPr>
        <w:t xml:space="preserve"> (Technical Panel)</w:t>
      </w:r>
      <w:bookmarkEnd w:id="267"/>
    </w:p>
    <w:p w14:paraId="6B24CD91" w14:textId="369F05BC" w:rsidR="00092C2D" w:rsidRDefault="00E5015E" w:rsidP="00C60E22">
      <w:pPr>
        <w:jc w:val="both"/>
        <w:rPr>
          <w:b/>
          <w:bCs/>
        </w:rPr>
      </w:pPr>
      <w:r>
        <w:t>(</w:t>
      </w:r>
      <w:r w:rsidR="00092C2D">
        <w:t>MR Ch.3 s.4.9.3)</w:t>
      </w:r>
    </w:p>
    <w:p w14:paraId="375715CD" w14:textId="420F3BBD" w:rsidR="0097612D" w:rsidRPr="008B3A50" w:rsidRDefault="00A224E7" w:rsidP="008D79AA">
      <w:pPr>
        <w:pStyle w:val="BodyText"/>
        <w:rPr>
          <w:i/>
          <w:iCs/>
        </w:rPr>
      </w:pPr>
      <w:r>
        <w:t xml:space="preserve">The </w:t>
      </w:r>
      <w:r>
        <w:rPr>
          <w:i/>
          <w:iCs/>
        </w:rPr>
        <w:t>technical panel</w:t>
      </w:r>
      <w:r>
        <w:t xml:space="preserve"> </w:t>
      </w:r>
      <w:r w:rsidR="00280B79">
        <w:t>must</w:t>
      </w:r>
      <w:r>
        <w:t xml:space="preserve"> </w:t>
      </w:r>
      <w:r w:rsidR="00FA5F33">
        <w:t>notify</w:t>
      </w:r>
      <w:r>
        <w:t xml:space="preserve"> the </w:t>
      </w:r>
      <w:r>
        <w:rPr>
          <w:i/>
          <w:iCs/>
        </w:rPr>
        <w:t xml:space="preserve">IESO Board </w:t>
      </w:r>
      <w:r>
        <w:t>if it int</w:t>
      </w:r>
      <w:r w:rsidR="00876038">
        <w:t xml:space="preserve">ends to </w:t>
      </w:r>
      <w:r w:rsidR="00130C95">
        <w:t xml:space="preserve">pursue a </w:t>
      </w:r>
      <w:r w:rsidR="00130C95">
        <w:rPr>
          <w:i/>
          <w:iCs/>
        </w:rPr>
        <w:t>market rule amendment</w:t>
      </w:r>
      <w:r w:rsidR="00130C95">
        <w:t xml:space="preserve"> or review</w:t>
      </w:r>
      <w:r w:rsidR="00FA5F33">
        <w:t xml:space="preserve"> on its own initiative. This notification occurs through a </w:t>
      </w:r>
      <w:r w:rsidR="00FA5F33">
        <w:rPr>
          <w:i/>
          <w:iCs/>
        </w:rPr>
        <w:t xml:space="preserve">review notice. </w:t>
      </w:r>
      <w:r w:rsidR="00ED31C5">
        <w:t xml:space="preserve">The purpose of the </w:t>
      </w:r>
      <w:r w:rsidR="00ED31C5">
        <w:rPr>
          <w:i/>
          <w:iCs/>
        </w:rPr>
        <w:t>review notice</w:t>
      </w:r>
      <w:r w:rsidR="00ED31C5">
        <w:t xml:space="preserve"> is for the </w:t>
      </w:r>
      <w:r w:rsidR="00ED31C5">
        <w:rPr>
          <w:i/>
          <w:iCs/>
        </w:rPr>
        <w:t>technical panel</w:t>
      </w:r>
      <w:r w:rsidR="00ED31C5">
        <w:t xml:space="preserve"> to explain why it de</w:t>
      </w:r>
      <w:r w:rsidR="000A54E8">
        <w:t>cided</w:t>
      </w:r>
      <w:r w:rsidR="00ED31C5">
        <w:t xml:space="preserve"> to undertake the </w:t>
      </w:r>
      <w:r w:rsidR="00FA0A2D">
        <w:rPr>
          <w:i/>
          <w:iCs/>
        </w:rPr>
        <w:t xml:space="preserve">amendment </w:t>
      </w:r>
      <w:r w:rsidR="00FA0A2D">
        <w:t xml:space="preserve">or review. </w:t>
      </w:r>
      <w:r w:rsidR="009B0CA9">
        <w:t xml:space="preserve">The </w:t>
      </w:r>
      <w:r w:rsidR="009B0CA9">
        <w:rPr>
          <w:i/>
          <w:iCs/>
        </w:rPr>
        <w:t xml:space="preserve">review notice </w:t>
      </w:r>
      <w:r w:rsidR="009B0CA9">
        <w:t xml:space="preserve">is distinct </w:t>
      </w:r>
      <w:r w:rsidR="005F200F">
        <w:t xml:space="preserve">and comes before </w:t>
      </w:r>
      <w:r w:rsidR="009B0CA9">
        <w:t xml:space="preserve">the </w:t>
      </w:r>
      <w:r w:rsidR="005F200F">
        <w:t>steps</w:t>
      </w:r>
      <w:r w:rsidR="009B0CA9">
        <w:t xml:space="preserve"> required to initiate an </w:t>
      </w:r>
      <w:r w:rsidR="009B0CA9">
        <w:rPr>
          <w:i/>
          <w:iCs/>
        </w:rPr>
        <w:t xml:space="preserve">amendment </w:t>
      </w:r>
      <w:r w:rsidR="0028149B">
        <w:t>or review under MR Ch.3 s.4.</w:t>
      </w:r>
      <w:r w:rsidR="005F200F">
        <w:t>2.1</w:t>
      </w:r>
      <w:r w:rsidR="0016564B">
        <w:t xml:space="preserve">. </w:t>
      </w:r>
      <w:r w:rsidR="000C599B">
        <w:t xml:space="preserve">In </w:t>
      </w:r>
      <w:r w:rsidR="000C599B">
        <w:lastRenderedPageBreak/>
        <w:t xml:space="preserve">all cases, the </w:t>
      </w:r>
      <w:r w:rsidR="000C599B">
        <w:rPr>
          <w:i/>
          <w:iCs/>
        </w:rPr>
        <w:t>technical panel</w:t>
      </w:r>
      <w:r w:rsidR="000C599B">
        <w:t xml:space="preserve"> will need to file an</w:t>
      </w:r>
      <w:r w:rsidR="005E0E92">
        <w:t xml:space="preserve"> </w:t>
      </w:r>
      <w:r w:rsidR="005E0E92">
        <w:rPr>
          <w:i/>
          <w:iCs/>
        </w:rPr>
        <w:t xml:space="preserve">amendment submission </w:t>
      </w:r>
      <w:r w:rsidR="005E0E92">
        <w:t>under MR Ch.3 s.</w:t>
      </w:r>
      <w:r w:rsidR="009B0A38">
        <w:t xml:space="preserve">4.2.1 to initiate the </w:t>
      </w:r>
      <w:r w:rsidR="009B0A38">
        <w:rPr>
          <w:i/>
          <w:iCs/>
        </w:rPr>
        <w:t xml:space="preserve">amendment </w:t>
      </w:r>
      <w:r w:rsidR="00840B8F">
        <w:t xml:space="preserve">process. </w:t>
      </w:r>
      <w:r w:rsidR="009B0CA9">
        <w:rPr>
          <w:i/>
          <w:iCs/>
        </w:rPr>
        <w:t xml:space="preserve"> </w:t>
      </w:r>
    </w:p>
    <w:p w14:paraId="57D9BF18" w14:textId="3C05F0C3" w:rsidR="00C97C9A" w:rsidRDefault="008E586D" w:rsidP="008D79AA">
      <w:pPr>
        <w:pStyle w:val="BodyText"/>
      </w:pPr>
      <w:r>
        <w:rPr>
          <w:b/>
          <w:bCs/>
        </w:rPr>
        <w:t>Review Notice waiting period:</w:t>
      </w:r>
      <w:r w:rsidR="001A37C6">
        <w:t xml:space="preserve"> </w:t>
      </w:r>
      <w:r w:rsidR="0042339A">
        <w:t xml:space="preserve">After filing a </w:t>
      </w:r>
      <w:r w:rsidR="0042339A">
        <w:rPr>
          <w:i/>
          <w:iCs/>
        </w:rPr>
        <w:t xml:space="preserve">review notice </w:t>
      </w:r>
      <w:r w:rsidR="0042339A">
        <w:t xml:space="preserve">with the </w:t>
      </w:r>
      <w:r w:rsidR="0042339A">
        <w:rPr>
          <w:i/>
          <w:iCs/>
        </w:rPr>
        <w:t>IESO Board</w:t>
      </w:r>
      <w:r w:rsidR="0042339A">
        <w:t xml:space="preserve">, the </w:t>
      </w:r>
      <w:r w:rsidR="0042339A">
        <w:rPr>
          <w:i/>
          <w:iCs/>
        </w:rPr>
        <w:t xml:space="preserve">technical panel </w:t>
      </w:r>
      <w:r w:rsidR="00B04C6B">
        <w:t xml:space="preserve">will </w:t>
      </w:r>
      <w:r>
        <w:t xml:space="preserve">wait </w:t>
      </w:r>
      <w:r w:rsidR="00C27242">
        <w:t>seven (</w:t>
      </w:r>
      <w:r>
        <w:t>7</w:t>
      </w:r>
      <w:r w:rsidR="00C27242">
        <w:t>)</w:t>
      </w:r>
      <w:r>
        <w:t xml:space="preserve"> calendar days before submitting an </w:t>
      </w:r>
      <w:r>
        <w:rPr>
          <w:i/>
          <w:iCs/>
        </w:rPr>
        <w:t>amendme</w:t>
      </w:r>
      <w:r w:rsidR="005D59DB">
        <w:rPr>
          <w:i/>
          <w:iCs/>
        </w:rPr>
        <w:t>n</w:t>
      </w:r>
      <w:r>
        <w:rPr>
          <w:i/>
          <w:iCs/>
        </w:rPr>
        <w:t xml:space="preserve">t submission </w:t>
      </w:r>
      <w:r>
        <w:t>under MR Ch.3 s.4.</w:t>
      </w:r>
      <w:r w:rsidR="006B3FA0">
        <w:t xml:space="preserve">2.1. </w:t>
      </w:r>
    </w:p>
    <w:p w14:paraId="4B4250A4" w14:textId="77777777" w:rsidR="007464AC" w:rsidRDefault="007464AC" w:rsidP="008D79AA">
      <w:pPr>
        <w:pStyle w:val="BodyText"/>
      </w:pPr>
    </w:p>
    <w:p w14:paraId="47B08DE4" w14:textId="77777777" w:rsidR="000E57D3" w:rsidRPr="001F1A2C" w:rsidRDefault="000E57D3" w:rsidP="008D79AA">
      <w:pPr>
        <w:pStyle w:val="BodyText"/>
      </w:pPr>
    </w:p>
    <w:p w14:paraId="10DD145A" w14:textId="74154A5E" w:rsidR="00356070" w:rsidRDefault="006474EC" w:rsidP="006474EC">
      <w:pPr>
        <w:pStyle w:val="EndofText"/>
      </w:pPr>
      <w:r>
        <w:t>– End of Section –</w:t>
      </w:r>
    </w:p>
    <w:p w14:paraId="6FD2FBF2" w14:textId="77777777" w:rsidR="00356070" w:rsidRDefault="00356070">
      <w:pPr>
        <w:spacing w:after="0" w:line="240" w:lineRule="auto"/>
        <w:rPr>
          <w:rFonts w:eastAsia="Times New Roman" w:cs="Times New Roman"/>
          <w:b/>
          <w:noProof/>
          <w:spacing w:val="0"/>
          <w:szCs w:val="20"/>
          <w:lang w:eastAsia="en-CA"/>
        </w:rPr>
      </w:pPr>
      <w:r>
        <w:br w:type="page"/>
      </w:r>
    </w:p>
    <w:p w14:paraId="6B4FEBC8" w14:textId="77777777" w:rsidR="006474EC" w:rsidRDefault="006474EC" w:rsidP="006474EC">
      <w:pPr>
        <w:pStyle w:val="EndofText"/>
      </w:pPr>
    </w:p>
    <w:p w14:paraId="75DF6E3A" w14:textId="77777777" w:rsidR="00B36A87" w:rsidRDefault="00B36A87" w:rsidP="00B36A87">
      <w:pPr>
        <w:pStyle w:val="YellowBarHeading2"/>
      </w:pPr>
    </w:p>
    <w:p w14:paraId="19834D99" w14:textId="4D44064B" w:rsidR="5375DB46" w:rsidRPr="000E128C" w:rsidRDefault="5375DB46" w:rsidP="005020E9">
      <w:pPr>
        <w:pStyle w:val="Heading2"/>
        <w:numPr>
          <w:ilvl w:val="0"/>
          <w:numId w:val="37"/>
        </w:numPr>
        <w:ind w:left="1080" w:hanging="1080"/>
        <w:pPrChange w:id="268" w:author="Author">
          <w:pPr>
            <w:pStyle w:val="Heading2"/>
            <w:numPr>
              <w:numId w:val="34"/>
            </w:numPr>
            <w:ind w:left="1080" w:hanging="1080"/>
          </w:pPr>
        </w:pPrChange>
      </w:pPr>
      <w:bookmarkStart w:id="269" w:name="_Toc239843444"/>
      <w:r w:rsidRPr="000E128C">
        <w:t>Changes to Market Manuals</w:t>
      </w:r>
      <w:bookmarkEnd w:id="269"/>
    </w:p>
    <w:p w14:paraId="21197429" w14:textId="12720EF1" w:rsidR="7121410F" w:rsidRDefault="7121410F" w:rsidP="647D9E14">
      <w:pPr>
        <w:pStyle w:val="BodyText"/>
        <w:rPr>
          <w:rFonts w:eastAsia="Tahoma" w:cs="Tahoma"/>
        </w:rPr>
      </w:pPr>
      <w:r>
        <w:t>(MR Ch.1 s.7.7.2A; MR Ch.3 s.4)</w:t>
      </w:r>
    </w:p>
    <w:p w14:paraId="3BCA22E3" w14:textId="497B7E4B" w:rsidR="3CDFBBA6" w:rsidRDefault="3CDFBBA6" w:rsidP="1124CD02">
      <w:pPr>
        <w:pStyle w:val="Heading3"/>
        <w:jc w:val="both"/>
        <w:rPr>
          <w:rFonts w:eastAsia="Tahoma" w:cs="Tahoma"/>
        </w:rPr>
      </w:pPr>
      <w:bookmarkStart w:id="270" w:name="_Toc239843445"/>
      <w:r>
        <w:t xml:space="preserve">11.1 </w:t>
      </w:r>
      <w:r w:rsidR="23E45826">
        <w:t>Market Manual Content</w:t>
      </w:r>
      <w:bookmarkEnd w:id="270"/>
    </w:p>
    <w:p w14:paraId="5852C563" w14:textId="1635E2EE" w:rsidR="00AD2216" w:rsidRDefault="00AD2216" w:rsidP="62F3BB4B">
      <w:pPr>
        <w:pStyle w:val="BodyText"/>
        <w:rPr>
          <w:rFonts w:eastAsia="Tahoma" w:cs="Tahoma"/>
          <w:b/>
          <w:bCs/>
        </w:rPr>
      </w:pPr>
      <w:r w:rsidRPr="1124CD02">
        <w:rPr>
          <w:rFonts w:eastAsia="Tahoma" w:cs="Tahoma"/>
        </w:rPr>
        <w:t xml:space="preserve">The </w:t>
      </w:r>
      <w:r w:rsidRPr="1124CD02">
        <w:rPr>
          <w:rFonts w:eastAsia="Tahoma" w:cs="Tahoma"/>
          <w:i/>
          <w:iCs/>
        </w:rPr>
        <w:t>IESO</w:t>
      </w:r>
      <w:r w:rsidRPr="1124CD02">
        <w:rPr>
          <w:rFonts w:eastAsia="Tahoma" w:cs="Tahoma"/>
        </w:rPr>
        <w:t xml:space="preserve"> is responsible for </w:t>
      </w:r>
      <w:r w:rsidRPr="1124CD02">
        <w:rPr>
          <w:rFonts w:eastAsia="Tahoma" w:cs="Tahoma"/>
          <w:i/>
          <w:iCs/>
        </w:rPr>
        <w:t xml:space="preserve">market manual </w:t>
      </w:r>
      <w:r w:rsidRPr="1124CD02">
        <w:rPr>
          <w:rFonts w:eastAsia="Tahoma" w:cs="Tahoma"/>
        </w:rPr>
        <w:t xml:space="preserve">content and for ensuring that the </w:t>
      </w:r>
      <w:r w:rsidRPr="1124CD02">
        <w:rPr>
          <w:rFonts w:eastAsia="Tahoma" w:cs="Tahoma"/>
          <w:i/>
          <w:iCs/>
        </w:rPr>
        <w:t xml:space="preserve">market manuals </w:t>
      </w:r>
      <w:r w:rsidRPr="1124CD02">
        <w:rPr>
          <w:rFonts w:eastAsia="Tahoma" w:cs="Tahoma"/>
        </w:rPr>
        <w:t xml:space="preserve">provide appropriate technical, administrative, and procedural details to operationalize the </w:t>
      </w:r>
      <w:r w:rsidRPr="1124CD02">
        <w:rPr>
          <w:rFonts w:eastAsia="Tahoma" w:cs="Tahoma"/>
          <w:i/>
          <w:iCs/>
        </w:rPr>
        <w:t>market rules</w:t>
      </w:r>
      <w:r w:rsidRPr="1124CD02">
        <w:rPr>
          <w:rFonts w:eastAsia="Tahoma" w:cs="Tahoma"/>
        </w:rPr>
        <w:t>.</w:t>
      </w:r>
    </w:p>
    <w:p w14:paraId="78F49487" w14:textId="0E0748D9" w:rsidR="6D180F0B" w:rsidRDefault="6D180F0B" w:rsidP="1124CD02">
      <w:pPr>
        <w:pStyle w:val="Heading3"/>
        <w:jc w:val="both"/>
        <w:rPr>
          <w:rFonts w:eastAsia="Tahoma" w:cs="Tahoma"/>
        </w:rPr>
      </w:pPr>
      <w:bookmarkStart w:id="271" w:name="_Toc239843446"/>
      <w:r>
        <w:t>11.2 Manual Change Process</w:t>
      </w:r>
      <w:bookmarkEnd w:id="271"/>
    </w:p>
    <w:p w14:paraId="1F8CD20B" w14:textId="3A4A63D7" w:rsidR="00166009" w:rsidRPr="009B51F2" w:rsidRDefault="7DDAB6B0" w:rsidP="1124CD02">
      <w:pPr>
        <w:pStyle w:val="BodyText"/>
        <w:rPr>
          <w:rFonts w:eastAsia="Tahoma" w:cs="Tahoma"/>
          <w:u w:val="single"/>
        </w:rPr>
      </w:pPr>
      <w:r w:rsidRPr="1124CD02">
        <w:rPr>
          <w:rFonts w:eastAsia="Tahoma" w:cs="Tahoma"/>
          <w:b/>
          <w:bCs/>
        </w:rPr>
        <w:t xml:space="preserve">Baseline Process – </w:t>
      </w:r>
      <w:r w:rsidR="419E9BC1" w:rsidRPr="1124CD02">
        <w:rPr>
          <w:rFonts w:eastAsia="Tahoma" w:cs="Tahoma"/>
        </w:rPr>
        <w:t xml:space="preserve">The </w:t>
      </w:r>
      <w:r w:rsidR="419E9BC1" w:rsidRPr="1124CD02">
        <w:rPr>
          <w:rFonts w:eastAsia="Tahoma" w:cs="Tahoma"/>
          <w:i/>
          <w:iCs/>
        </w:rPr>
        <w:t>IESO</w:t>
      </w:r>
      <w:r w:rsidR="419E9BC1" w:rsidRPr="1124CD02">
        <w:rPr>
          <w:rFonts w:eastAsia="Tahoma" w:cs="Tahoma"/>
        </w:rPr>
        <w:t xml:space="preserve"> </w:t>
      </w:r>
      <w:r w:rsidR="675D90EE" w:rsidRPr="1124CD02">
        <w:rPr>
          <w:rFonts w:eastAsia="Tahoma" w:cs="Tahoma"/>
        </w:rPr>
        <w:t>will</w:t>
      </w:r>
      <w:r w:rsidR="4583945F" w:rsidRPr="1124CD02">
        <w:rPr>
          <w:rFonts w:eastAsia="Tahoma" w:cs="Tahoma"/>
        </w:rPr>
        <w:t xml:space="preserve"> </w:t>
      </w:r>
      <w:r w:rsidR="675D90EE" w:rsidRPr="1124CD02">
        <w:rPr>
          <w:rFonts w:eastAsia="Tahoma" w:cs="Tahoma"/>
        </w:rPr>
        <w:t xml:space="preserve">implement changes to </w:t>
      </w:r>
      <w:r w:rsidR="675D90EE" w:rsidRPr="1124CD02">
        <w:rPr>
          <w:rFonts w:eastAsia="Tahoma" w:cs="Tahoma"/>
          <w:i/>
          <w:iCs/>
        </w:rPr>
        <w:t xml:space="preserve">market manuals </w:t>
      </w:r>
      <w:r w:rsidR="675D90EE" w:rsidRPr="1124CD02">
        <w:rPr>
          <w:rFonts w:eastAsia="Tahoma" w:cs="Tahoma"/>
        </w:rPr>
        <w:t xml:space="preserve">in accordance with the baseline process set out in </w:t>
      </w:r>
      <w:r w:rsidR="675D90EE" w:rsidRPr="1124CD02">
        <w:rPr>
          <w:rFonts w:eastAsia="Tahoma" w:cs="Tahoma"/>
          <w:u w:val="single"/>
        </w:rPr>
        <w:t>MM 2.13</w:t>
      </w:r>
      <w:r w:rsidR="5A65696A" w:rsidRPr="1124CD02">
        <w:rPr>
          <w:rFonts w:eastAsia="Tahoma" w:cs="Tahoma"/>
          <w:u w:val="single"/>
        </w:rPr>
        <w:t>: Market Document Baseline Management</w:t>
      </w:r>
      <w:r w:rsidR="5A65696A" w:rsidRPr="1124CD02">
        <w:rPr>
          <w:rFonts w:eastAsia="Tahoma" w:cs="Tahoma"/>
        </w:rPr>
        <w:t>.</w:t>
      </w:r>
      <w:r w:rsidR="66573A12" w:rsidRPr="1124CD02">
        <w:rPr>
          <w:rFonts w:eastAsia="Tahoma" w:cs="Tahoma"/>
        </w:rPr>
        <w:t xml:space="preserve">  </w:t>
      </w:r>
    </w:p>
    <w:p w14:paraId="48964110" w14:textId="77082685" w:rsidR="00166009" w:rsidRPr="009B51F2" w:rsidRDefault="3D952530" w:rsidP="1124CD02">
      <w:pPr>
        <w:pStyle w:val="BodyText"/>
        <w:rPr>
          <w:rFonts w:eastAsia="Tahoma" w:cs="Tahoma"/>
          <w:u w:val="single"/>
        </w:rPr>
      </w:pPr>
      <w:r w:rsidRPr="1124CD02">
        <w:rPr>
          <w:rFonts w:eastAsia="Tahoma" w:cs="Tahoma"/>
          <w:b/>
          <w:bCs/>
        </w:rPr>
        <w:t>Part of MR Amendment Pro</w:t>
      </w:r>
      <w:r w:rsidR="0E199D6E" w:rsidRPr="1124CD02">
        <w:rPr>
          <w:rFonts w:eastAsia="Tahoma" w:cs="Tahoma"/>
          <w:b/>
          <w:bCs/>
        </w:rPr>
        <w:t>cess</w:t>
      </w:r>
      <w:r w:rsidRPr="1124CD02">
        <w:rPr>
          <w:rFonts w:eastAsia="Tahoma" w:cs="Tahoma"/>
          <w:b/>
          <w:bCs/>
        </w:rPr>
        <w:t xml:space="preserve"> – </w:t>
      </w:r>
      <w:r w:rsidR="0270C1EA" w:rsidRPr="1124CD02">
        <w:rPr>
          <w:rFonts w:eastAsia="Tahoma" w:cs="Tahoma"/>
        </w:rPr>
        <w:t xml:space="preserve">Where </w:t>
      </w:r>
      <w:r w:rsidR="0270C1EA" w:rsidRPr="1124CD02">
        <w:rPr>
          <w:rFonts w:eastAsia="Tahoma" w:cs="Tahoma"/>
          <w:i/>
          <w:iCs/>
        </w:rPr>
        <w:t xml:space="preserve">market manual </w:t>
      </w:r>
      <w:r w:rsidR="00F56C13" w:rsidRPr="1124CD02">
        <w:rPr>
          <w:rFonts w:eastAsia="Tahoma" w:cs="Tahoma"/>
        </w:rPr>
        <w:t>changes</w:t>
      </w:r>
      <w:r w:rsidR="0270C1EA" w:rsidRPr="1124CD02">
        <w:rPr>
          <w:rFonts w:eastAsia="Tahoma" w:cs="Tahoma"/>
          <w:i/>
          <w:iCs/>
        </w:rPr>
        <w:t xml:space="preserve"> </w:t>
      </w:r>
      <w:r w:rsidR="0270C1EA" w:rsidRPr="1124CD02">
        <w:rPr>
          <w:rFonts w:eastAsia="Tahoma" w:cs="Tahoma"/>
        </w:rPr>
        <w:t>are proposed in connection wi</w:t>
      </w:r>
      <w:r w:rsidR="4890EC12" w:rsidRPr="1124CD02">
        <w:rPr>
          <w:rFonts w:eastAsia="Tahoma" w:cs="Tahoma"/>
        </w:rPr>
        <w:t xml:space="preserve">th </w:t>
      </w:r>
      <w:r w:rsidR="11275E23" w:rsidRPr="1124CD02">
        <w:rPr>
          <w:rFonts w:eastAsia="Tahoma" w:cs="Tahoma"/>
        </w:rPr>
        <w:t>proposed</w:t>
      </w:r>
      <w:r w:rsidR="4890EC12" w:rsidRPr="1124CD02">
        <w:rPr>
          <w:rFonts w:eastAsia="Tahoma" w:cs="Tahoma"/>
        </w:rPr>
        <w:t xml:space="preserve"> </w:t>
      </w:r>
      <w:r w:rsidR="59EFC7E9" w:rsidRPr="1124CD02">
        <w:rPr>
          <w:rFonts w:eastAsia="Tahoma" w:cs="Tahoma"/>
          <w:i/>
          <w:iCs/>
        </w:rPr>
        <w:t xml:space="preserve">market rule </w:t>
      </w:r>
      <w:r w:rsidR="57599CEA" w:rsidRPr="1124CD02">
        <w:rPr>
          <w:rFonts w:eastAsia="Tahoma" w:cs="Tahoma"/>
          <w:i/>
          <w:iCs/>
        </w:rPr>
        <w:t>amendments</w:t>
      </w:r>
      <w:r w:rsidR="4FB5B2AF" w:rsidRPr="1124CD02">
        <w:rPr>
          <w:rFonts w:eastAsia="Tahoma" w:cs="Tahoma"/>
          <w:i/>
          <w:iCs/>
        </w:rPr>
        <w:t>,</w:t>
      </w:r>
      <w:r w:rsidR="57599CEA" w:rsidRPr="1124CD02">
        <w:rPr>
          <w:rFonts w:eastAsia="Tahoma" w:cs="Tahoma"/>
          <w:i/>
          <w:iCs/>
        </w:rPr>
        <w:t xml:space="preserve"> </w:t>
      </w:r>
      <w:r w:rsidR="2D3433B4" w:rsidRPr="1124CD02">
        <w:rPr>
          <w:rFonts w:eastAsia="Tahoma" w:cs="Tahoma"/>
        </w:rPr>
        <w:t xml:space="preserve">interested or concerned </w:t>
      </w:r>
      <w:r w:rsidR="57599CEA" w:rsidRPr="1124CD02">
        <w:rPr>
          <w:rFonts w:eastAsia="Tahoma" w:cs="Tahoma"/>
        </w:rPr>
        <w:t xml:space="preserve">parties should provide comments </w:t>
      </w:r>
      <w:r w:rsidR="1C086330" w:rsidRPr="1124CD02">
        <w:rPr>
          <w:rFonts w:eastAsia="Tahoma" w:cs="Tahoma"/>
        </w:rPr>
        <w:t xml:space="preserve">regarding the </w:t>
      </w:r>
      <w:r w:rsidR="1C086330" w:rsidRPr="1124CD02">
        <w:rPr>
          <w:rFonts w:eastAsia="Tahoma" w:cs="Tahoma"/>
          <w:i/>
          <w:iCs/>
        </w:rPr>
        <w:t xml:space="preserve">market manual </w:t>
      </w:r>
      <w:r w:rsidR="006769C4" w:rsidRPr="1124CD02">
        <w:rPr>
          <w:rFonts w:eastAsia="Tahoma" w:cs="Tahoma"/>
        </w:rPr>
        <w:t>changes</w:t>
      </w:r>
      <w:r w:rsidR="1C086330" w:rsidRPr="1124CD02">
        <w:rPr>
          <w:rFonts w:eastAsia="Tahoma" w:cs="Tahoma"/>
          <w:i/>
          <w:iCs/>
        </w:rPr>
        <w:t xml:space="preserve"> </w:t>
      </w:r>
      <w:r w:rsidR="57599CEA" w:rsidRPr="1124CD02">
        <w:rPr>
          <w:rFonts w:eastAsia="Tahoma" w:cs="Tahoma"/>
        </w:rPr>
        <w:t xml:space="preserve">as part of the </w:t>
      </w:r>
      <w:r w:rsidR="57599CEA" w:rsidRPr="1124CD02">
        <w:rPr>
          <w:rFonts w:eastAsia="Tahoma" w:cs="Tahoma"/>
          <w:i/>
          <w:iCs/>
        </w:rPr>
        <w:t xml:space="preserve">market rule amendment </w:t>
      </w:r>
      <w:r w:rsidR="57599CEA" w:rsidRPr="1124CD02">
        <w:rPr>
          <w:rFonts w:eastAsia="Tahoma" w:cs="Tahoma"/>
        </w:rPr>
        <w:t xml:space="preserve">stakeholder </w:t>
      </w:r>
      <w:r w:rsidR="29F9AC65" w:rsidRPr="1124CD02">
        <w:rPr>
          <w:rFonts w:eastAsia="Tahoma" w:cs="Tahoma"/>
        </w:rPr>
        <w:t>engagement or Technical Panel review process</w:t>
      </w:r>
      <w:r w:rsidR="222AFD08" w:rsidRPr="1124CD02">
        <w:rPr>
          <w:rFonts w:eastAsia="Tahoma" w:cs="Tahoma"/>
        </w:rPr>
        <w:t>.</w:t>
      </w:r>
    </w:p>
    <w:p w14:paraId="33568379" w14:textId="7A4791BD" w:rsidR="00166009" w:rsidRPr="00097E32" w:rsidRDefault="22539DB5" w:rsidP="00564380">
      <w:pPr>
        <w:pStyle w:val="BodyText"/>
      </w:pPr>
      <w:r w:rsidRPr="000E128C">
        <w:rPr>
          <w:rFonts w:eastAsia="Tahoma" w:cs="Tahoma"/>
          <w:b/>
          <w:bCs/>
        </w:rPr>
        <w:t>Advance of Baseline</w:t>
      </w:r>
      <w:r w:rsidR="2627A7C1" w:rsidRPr="000E128C">
        <w:rPr>
          <w:rFonts w:eastAsia="Tahoma" w:cs="Tahoma"/>
          <w:b/>
          <w:bCs/>
        </w:rPr>
        <w:t xml:space="preserve"> Process – </w:t>
      </w:r>
      <w:r w:rsidR="0E59F99F" w:rsidRPr="000E128C">
        <w:rPr>
          <w:rFonts w:eastAsia="Tahoma" w:cs="Tahoma"/>
        </w:rPr>
        <w:t xml:space="preserve">In some cases, </w:t>
      </w:r>
      <w:r w:rsidR="1B26E31D" w:rsidRPr="000E128C">
        <w:rPr>
          <w:rFonts w:eastAsia="Tahoma" w:cs="Tahoma"/>
        </w:rPr>
        <w:t xml:space="preserve">the </w:t>
      </w:r>
      <w:r w:rsidR="1B26E31D" w:rsidRPr="000E128C">
        <w:rPr>
          <w:rFonts w:eastAsia="Tahoma" w:cs="Tahoma"/>
          <w:i/>
          <w:iCs/>
        </w:rPr>
        <w:t>IESO</w:t>
      </w:r>
      <w:r w:rsidR="1B26E31D" w:rsidRPr="000E128C">
        <w:rPr>
          <w:rFonts w:eastAsia="Tahoma" w:cs="Tahoma"/>
        </w:rPr>
        <w:t xml:space="preserve"> may </w:t>
      </w:r>
      <w:r w:rsidR="6553CCF8" w:rsidRPr="000E128C">
        <w:rPr>
          <w:rFonts w:eastAsia="Tahoma" w:cs="Tahoma"/>
        </w:rPr>
        <w:t xml:space="preserve">provide </w:t>
      </w:r>
      <w:r w:rsidR="1B26E31D" w:rsidRPr="000E128C">
        <w:rPr>
          <w:rFonts w:eastAsia="Tahoma" w:cs="Tahoma"/>
        </w:rPr>
        <w:t xml:space="preserve">stakeholder </w:t>
      </w:r>
      <w:r w:rsidR="11D60D5D" w:rsidRPr="00097E32">
        <w:t xml:space="preserve">education and opportunity for comment on proposed changes in advance of initiating the Baseline process set out in MM 2.13.  </w:t>
      </w:r>
      <w:r w:rsidR="33559CE1" w:rsidRPr="00097E32">
        <w:t>T</w:t>
      </w:r>
      <w:r w:rsidR="1B26E31D" w:rsidRPr="00097E32">
        <w:t xml:space="preserve">he </w:t>
      </w:r>
      <w:r w:rsidR="000762A5" w:rsidRPr="00097E32">
        <w:t xml:space="preserve">IESO will publish any written comments </w:t>
      </w:r>
      <w:r w:rsidR="30E31F75" w:rsidRPr="00097E32">
        <w:t xml:space="preserve">it </w:t>
      </w:r>
      <w:r w:rsidR="30E31F75" w:rsidRPr="00097E32">
        <w:lastRenderedPageBreak/>
        <w:t xml:space="preserve">receives through this advance process, along </w:t>
      </w:r>
      <w:r w:rsidR="000762A5" w:rsidRPr="00097E32">
        <w:t xml:space="preserve">with responses </w:t>
      </w:r>
      <w:r w:rsidR="2EAC49DC" w:rsidRPr="00097E32">
        <w:t>and any responsive changes</w:t>
      </w:r>
      <w:r w:rsidR="29549CDD" w:rsidRPr="00097E32">
        <w:t>,</w:t>
      </w:r>
      <w:r w:rsidR="1B26E31D" w:rsidRPr="00097E32">
        <w:t xml:space="preserve"> </w:t>
      </w:r>
      <w:r w:rsidR="000762A5" w:rsidRPr="00097E32">
        <w:t xml:space="preserve">prior to </w:t>
      </w:r>
      <w:r w:rsidR="1B26E31D" w:rsidRPr="00097E32">
        <w:t>i</w:t>
      </w:r>
      <w:r w:rsidR="5AB45657" w:rsidRPr="00097E32">
        <w:t>nitiating</w:t>
      </w:r>
      <w:r w:rsidR="000762A5" w:rsidRPr="00097E32">
        <w:t xml:space="preserve"> the market manual change</w:t>
      </w:r>
      <w:r w:rsidR="0CEF8FE9" w:rsidRPr="00097E32">
        <w:t xml:space="preserve"> through the Baseline process</w:t>
      </w:r>
      <w:r w:rsidR="00890994" w:rsidRPr="00097E32">
        <w:t>.</w:t>
      </w:r>
    </w:p>
    <w:p w14:paraId="6EFDE9B4" w14:textId="293EB5DB" w:rsidR="00A70B2B" w:rsidRPr="008563ED" w:rsidRDefault="008563ED" w:rsidP="00A70B2B">
      <w:pPr>
        <w:pStyle w:val="BodyText"/>
        <w:rPr>
          <w:rFonts w:eastAsia="Tahoma" w:cs="Tahoma"/>
          <w:b/>
          <w:bCs/>
        </w:rPr>
      </w:pPr>
      <w:r>
        <w:rPr>
          <w:rFonts w:eastAsia="Tahoma" w:cs="Tahoma"/>
          <w:b/>
          <w:bCs/>
        </w:rPr>
        <w:t>Review of Market Manuals</w:t>
      </w:r>
      <w:r w:rsidR="009D2EEF">
        <w:rPr>
          <w:rFonts w:eastAsia="Tahoma" w:cs="Tahoma"/>
          <w:b/>
          <w:bCs/>
        </w:rPr>
        <w:t xml:space="preserve"> in Conjunction with Market Rules</w:t>
      </w:r>
      <w:r>
        <w:rPr>
          <w:rFonts w:eastAsia="Tahoma" w:cs="Tahoma"/>
          <w:b/>
          <w:bCs/>
        </w:rPr>
        <w:t xml:space="preserve"> - </w:t>
      </w:r>
      <w:r w:rsidR="00A70B2B" w:rsidRPr="00A70B2B">
        <w:rPr>
          <w:rFonts w:eastAsia="Tahoma" w:cs="Tahoma"/>
        </w:rPr>
        <w:t xml:space="preserve">External stakeholders and the </w:t>
      </w:r>
      <w:r w:rsidR="00343A5A">
        <w:rPr>
          <w:rFonts w:eastAsia="Tahoma" w:cs="Tahoma"/>
          <w:i/>
          <w:iCs/>
        </w:rPr>
        <w:t>technical panel</w:t>
      </w:r>
      <w:r w:rsidR="00A70B2B" w:rsidRPr="00A70B2B">
        <w:rPr>
          <w:rFonts w:eastAsia="Tahoma" w:cs="Tahoma"/>
        </w:rPr>
        <w:t xml:space="preserve"> will be provided draft </w:t>
      </w:r>
      <w:r w:rsidR="0062667F" w:rsidRPr="0062667F">
        <w:rPr>
          <w:rFonts w:eastAsia="Tahoma" w:cs="Tahoma"/>
          <w:i/>
          <w:iCs/>
        </w:rPr>
        <w:t>m</w:t>
      </w:r>
      <w:r w:rsidR="00A70B2B" w:rsidRPr="0062667F">
        <w:rPr>
          <w:rFonts w:eastAsia="Tahoma" w:cs="Tahoma"/>
          <w:i/>
          <w:iCs/>
        </w:rPr>
        <w:t xml:space="preserve">arket </w:t>
      </w:r>
      <w:r w:rsidR="0062667F" w:rsidRPr="0062667F">
        <w:rPr>
          <w:rFonts w:eastAsia="Tahoma" w:cs="Tahoma"/>
          <w:i/>
          <w:iCs/>
        </w:rPr>
        <w:t>m</w:t>
      </w:r>
      <w:r w:rsidR="00A70B2B" w:rsidRPr="0062667F">
        <w:rPr>
          <w:rFonts w:eastAsia="Tahoma" w:cs="Tahoma"/>
          <w:i/>
          <w:iCs/>
        </w:rPr>
        <w:t>anual</w:t>
      </w:r>
      <w:r w:rsidR="00A70B2B" w:rsidRPr="00A70B2B">
        <w:rPr>
          <w:rFonts w:eastAsia="Tahoma" w:cs="Tahoma"/>
        </w:rPr>
        <w:t xml:space="preserve"> content to review in conjunction with a proposed </w:t>
      </w:r>
      <w:r w:rsidR="0062667F" w:rsidRPr="0062667F">
        <w:rPr>
          <w:rFonts w:eastAsia="Tahoma" w:cs="Tahoma"/>
          <w:i/>
          <w:iCs/>
        </w:rPr>
        <w:t>m</w:t>
      </w:r>
      <w:r w:rsidR="00A70B2B" w:rsidRPr="0062667F">
        <w:rPr>
          <w:rFonts w:eastAsia="Tahoma" w:cs="Tahoma"/>
          <w:i/>
          <w:iCs/>
        </w:rPr>
        <w:t xml:space="preserve">arket </w:t>
      </w:r>
      <w:r w:rsidR="0062667F" w:rsidRPr="0062667F">
        <w:rPr>
          <w:rFonts w:eastAsia="Tahoma" w:cs="Tahoma"/>
          <w:i/>
          <w:iCs/>
        </w:rPr>
        <w:t>r</w:t>
      </w:r>
      <w:r w:rsidR="00A70B2B" w:rsidRPr="0062667F">
        <w:rPr>
          <w:rFonts w:eastAsia="Tahoma" w:cs="Tahoma"/>
          <w:i/>
          <w:iCs/>
        </w:rPr>
        <w:t>ule amendment</w:t>
      </w:r>
      <w:r w:rsidR="00A70B2B" w:rsidRPr="00A70B2B">
        <w:rPr>
          <w:rFonts w:eastAsia="Tahoma" w:cs="Tahoma"/>
        </w:rPr>
        <w:t xml:space="preserve"> where:</w:t>
      </w:r>
    </w:p>
    <w:p w14:paraId="1DFB9754" w14:textId="782E7FC8" w:rsidR="00A70B2B" w:rsidRPr="00A70B2B" w:rsidRDefault="00A70B2B" w:rsidP="00DD2658">
      <w:pPr>
        <w:pStyle w:val="BodyText"/>
        <w:numPr>
          <w:ilvl w:val="0"/>
          <w:numId w:val="35"/>
        </w:numPr>
        <w:rPr>
          <w:rFonts w:eastAsia="Tahoma" w:cs="Tahoma"/>
        </w:rPr>
      </w:pPr>
      <w:r w:rsidRPr="00A70B2B">
        <w:rPr>
          <w:rFonts w:eastAsia="Tahoma" w:cs="Tahoma"/>
        </w:rPr>
        <w:t xml:space="preserve">The proposed </w:t>
      </w:r>
      <w:r w:rsidR="0062667F" w:rsidRPr="0062667F">
        <w:rPr>
          <w:rFonts w:eastAsia="Tahoma" w:cs="Tahoma"/>
          <w:i/>
          <w:iCs/>
        </w:rPr>
        <w:t>market rule amendment</w:t>
      </w:r>
      <w:r w:rsidR="0062667F" w:rsidRPr="00A70B2B">
        <w:rPr>
          <w:rFonts w:eastAsia="Tahoma" w:cs="Tahoma"/>
        </w:rPr>
        <w:t xml:space="preserve"> </w:t>
      </w:r>
      <w:r w:rsidRPr="00A70B2B">
        <w:rPr>
          <w:rFonts w:eastAsia="Tahoma" w:cs="Tahoma"/>
        </w:rPr>
        <w:t xml:space="preserve">requires an associated </w:t>
      </w:r>
      <w:r w:rsidR="0062667F" w:rsidRPr="0062667F">
        <w:rPr>
          <w:rFonts w:eastAsia="Tahoma" w:cs="Tahoma"/>
          <w:i/>
          <w:iCs/>
        </w:rPr>
        <w:t>m</w:t>
      </w:r>
      <w:r w:rsidRPr="0062667F">
        <w:rPr>
          <w:rFonts w:eastAsia="Tahoma" w:cs="Tahoma"/>
          <w:i/>
          <w:iCs/>
        </w:rPr>
        <w:t xml:space="preserve">arket </w:t>
      </w:r>
      <w:r w:rsidR="0062667F" w:rsidRPr="0062667F">
        <w:rPr>
          <w:rFonts w:eastAsia="Tahoma" w:cs="Tahoma"/>
          <w:i/>
          <w:iCs/>
        </w:rPr>
        <w:t>m</w:t>
      </w:r>
      <w:r w:rsidRPr="0062667F">
        <w:rPr>
          <w:rFonts w:eastAsia="Tahoma" w:cs="Tahoma"/>
          <w:i/>
          <w:iCs/>
        </w:rPr>
        <w:t>anual</w:t>
      </w:r>
      <w:r w:rsidRPr="00A70B2B">
        <w:rPr>
          <w:rFonts w:eastAsia="Tahoma" w:cs="Tahoma"/>
        </w:rPr>
        <w:t xml:space="preserve"> </w:t>
      </w:r>
      <w:r w:rsidR="0062667F">
        <w:rPr>
          <w:rFonts w:eastAsia="Tahoma" w:cs="Tahoma"/>
        </w:rPr>
        <w:t>change</w:t>
      </w:r>
      <w:r w:rsidRPr="00A70B2B">
        <w:rPr>
          <w:rFonts w:eastAsia="Tahoma" w:cs="Tahoma"/>
        </w:rPr>
        <w:t>; and</w:t>
      </w:r>
    </w:p>
    <w:p w14:paraId="2AA982FE" w14:textId="6DECE693" w:rsidR="00A70B2B" w:rsidRPr="008563ED" w:rsidRDefault="00A70B2B" w:rsidP="00DD2658">
      <w:pPr>
        <w:pStyle w:val="BodyText"/>
        <w:numPr>
          <w:ilvl w:val="0"/>
          <w:numId w:val="35"/>
        </w:numPr>
        <w:rPr>
          <w:rFonts w:eastAsia="Tahoma" w:cs="Tahoma"/>
        </w:rPr>
      </w:pPr>
      <w:r w:rsidRPr="00A70B2B">
        <w:rPr>
          <w:rFonts w:eastAsia="Tahoma" w:cs="Tahoma"/>
        </w:rPr>
        <w:t xml:space="preserve">Review of the associated </w:t>
      </w:r>
      <w:r w:rsidR="0062667F" w:rsidRPr="00343A5A">
        <w:rPr>
          <w:rFonts w:eastAsia="Tahoma" w:cs="Tahoma"/>
          <w:i/>
          <w:iCs/>
        </w:rPr>
        <w:t>m</w:t>
      </w:r>
      <w:r w:rsidRPr="00343A5A">
        <w:rPr>
          <w:rFonts w:eastAsia="Tahoma" w:cs="Tahoma"/>
          <w:i/>
          <w:iCs/>
        </w:rPr>
        <w:t xml:space="preserve">arket </w:t>
      </w:r>
      <w:r w:rsidR="0062667F" w:rsidRPr="00343A5A">
        <w:rPr>
          <w:rFonts w:eastAsia="Tahoma" w:cs="Tahoma"/>
          <w:i/>
          <w:iCs/>
        </w:rPr>
        <w:t>m</w:t>
      </w:r>
      <w:r w:rsidRPr="00343A5A">
        <w:rPr>
          <w:rFonts w:eastAsia="Tahoma" w:cs="Tahoma"/>
          <w:i/>
          <w:iCs/>
        </w:rPr>
        <w:t>anual</w:t>
      </w:r>
      <w:r w:rsidRPr="00A70B2B">
        <w:rPr>
          <w:rFonts w:eastAsia="Tahoma" w:cs="Tahoma"/>
        </w:rPr>
        <w:t xml:space="preserve"> </w:t>
      </w:r>
      <w:r w:rsidR="00343A5A">
        <w:rPr>
          <w:rFonts w:eastAsia="Tahoma" w:cs="Tahoma"/>
        </w:rPr>
        <w:t>change</w:t>
      </w:r>
      <w:r w:rsidRPr="00A70B2B">
        <w:rPr>
          <w:rFonts w:eastAsia="Tahoma" w:cs="Tahoma"/>
        </w:rPr>
        <w:t xml:space="preserve"> is required to fully understand and assess the proposed </w:t>
      </w:r>
      <w:r w:rsidR="00343A5A" w:rsidRPr="00343A5A">
        <w:rPr>
          <w:rFonts w:eastAsia="Tahoma" w:cs="Tahoma"/>
          <w:i/>
          <w:iCs/>
        </w:rPr>
        <w:t>m</w:t>
      </w:r>
      <w:r w:rsidRPr="00343A5A">
        <w:rPr>
          <w:rFonts w:eastAsia="Tahoma" w:cs="Tahoma"/>
          <w:i/>
          <w:iCs/>
        </w:rPr>
        <w:t xml:space="preserve">arket </w:t>
      </w:r>
      <w:r w:rsidR="00343A5A" w:rsidRPr="00343A5A">
        <w:rPr>
          <w:rFonts w:eastAsia="Tahoma" w:cs="Tahoma"/>
          <w:i/>
          <w:iCs/>
        </w:rPr>
        <w:t>r</w:t>
      </w:r>
      <w:r w:rsidRPr="00343A5A">
        <w:rPr>
          <w:rFonts w:eastAsia="Tahoma" w:cs="Tahoma"/>
          <w:i/>
          <w:iCs/>
        </w:rPr>
        <w:t>ule amendment</w:t>
      </w:r>
      <w:r w:rsidRPr="00A70B2B">
        <w:rPr>
          <w:rFonts w:eastAsia="Tahoma" w:cs="Tahoma"/>
        </w:rPr>
        <w:t xml:space="preserve"> before the </w:t>
      </w:r>
      <w:r w:rsidR="00343A5A">
        <w:rPr>
          <w:rFonts w:eastAsia="Tahoma" w:cs="Tahoma"/>
          <w:i/>
          <w:iCs/>
        </w:rPr>
        <w:t>technical panel</w:t>
      </w:r>
      <w:r w:rsidRPr="00A70B2B">
        <w:rPr>
          <w:rFonts w:eastAsia="Tahoma" w:cs="Tahoma"/>
        </w:rPr>
        <w:t>.</w:t>
      </w:r>
    </w:p>
    <w:p w14:paraId="30B81C5A" w14:textId="4669EC11" w:rsidR="0062667F" w:rsidRDefault="0062667F" w:rsidP="00EE3FB9">
      <w:pPr>
        <w:pStyle w:val="BodyText"/>
        <w:rPr>
          <w:rFonts w:eastAsia="Tahoma" w:cs="Tahoma"/>
        </w:rPr>
      </w:pPr>
      <w:r w:rsidRPr="00343A5A">
        <w:rPr>
          <w:rFonts w:eastAsia="Tahoma" w:cs="Tahoma"/>
          <w:i/>
          <w:iCs/>
        </w:rPr>
        <w:t xml:space="preserve">Market </w:t>
      </w:r>
      <w:r w:rsidR="00343A5A" w:rsidRPr="00343A5A">
        <w:rPr>
          <w:rFonts w:eastAsia="Tahoma" w:cs="Tahoma"/>
          <w:i/>
          <w:iCs/>
        </w:rPr>
        <w:t>m</w:t>
      </w:r>
      <w:r w:rsidRPr="00343A5A">
        <w:rPr>
          <w:rFonts w:eastAsia="Tahoma" w:cs="Tahoma"/>
          <w:i/>
          <w:iCs/>
        </w:rPr>
        <w:t>anual</w:t>
      </w:r>
      <w:r w:rsidRPr="00A70B2B">
        <w:rPr>
          <w:rFonts w:eastAsia="Tahoma" w:cs="Tahoma"/>
        </w:rPr>
        <w:t xml:space="preserve"> </w:t>
      </w:r>
      <w:r w:rsidR="00343A5A">
        <w:rPr>
          <w:rFonts w:eastAsia="Tahoma" w:cs="Tahoma"/>
        </w:rPr>
        <w:t>change</w:t>
      </w:r>
      <w:r w:rsidRPr="00A70B2B">
        <w:rPr>
          <w:rFonts w:eastAsia="Tahoma" w:cs="Tahoma"/>
        </w:rPr>
        <w:t xml:space="preserve"> proposals will not be provided to </w:t>
      </w:r>
      <w:r w:rsidR="00343A5A">
        <w:rPr>
          <w:rFonts w:eastAsia="Tahoma" w:cs="Tahoma"/>
          <w:i/>
          <w:iCs/>
        </w:rPr>
        <w:t>t</w:t>
      </w:r>
      <w:r w:rsidRPr="00343A5A">
        <w:rPr>
          <w:rFonts w:eastAsia="Tahoma" w:cs="Tahoma"/>
          <w:i/>
          <w:iCs/>
        </w:rPr>
        <w:t xml:space="preserve">echnical </w:t>
      </w:r>
      <w:r w:rsidR="00343A5A">
        <w:rPr>
          <w:rFonts w:eastAsia="Tahoma" w:cs="Tahoma"/>
          <w:i/>
          <w:iCs/>
        </w:rPr>
        <w:t>p</w:t>
      </w:r>
      <w:r w:rsidRPr="00343A5A">
        <w:rPr>
          <w:rFonts w:eastAsia="Tahoma" w:cs="Tahoma"/>
          <w:i/>
          <w:iCs/>
        </w:rPr>
        <w:t>anel</w:t>
      </w:r>
      <w:r w:rsidRPr="00A70B2B">
        <w:rPr>
          <w:rFonts w:eastAsia="Tahoma" w:cs="Tahoma"/>
        </w:rPr>
        <w:t xml:space="preserve"> for review unless they relate to a </w:t>
      </w:r>
      <w:r w:rsidR="00343A5A" w:rsidRPr="00343A5A">
        <w:rPr>
          <w:rFonts w:eastAsia="Tahoma" w:cs="Tahoma"/>
          <w:i/>
          <w:iCs/>
        </w:rPr>
        <w:t>m</w:t>
      </w:r>
      <w:r w:rsidRPr="00343A5A">
        <w:rPr>
          <w:rFonts w:eastAsia="Tahoma" w:cs="Tahoma"/>
          <w:i/>
          <w:iCs/>
        </w:rPr>
        <w:t xml:space="preserve">arket </w:t>
      </w:r>
      <w:r w:rsidR="00343A5A" w:rsidRPr="00343A5A">
        <w:rPr>
          <w:rFonts w:eastAsia="Tahoma" w:cs="Tahoma"/>
          <w:i/>
          <w:iCs/>
        </w:rPr>
        <w:t>r</w:t>
      </w:r>
      <w:r w:rsidRPr="00343A5A">
        <w:rPr>
          <w:rFonts w:eastAsia="Tahoma" w:cs="Tahoma"/>
          <w:i/>
          <w:iCs/>
        </w:rPr>
        <w:t>ule amendment</w:t>
      </w:r>
      <w:r w:rsidRPr="00A70B2B">
        <w:rPr>
          <w:rFonts w:eastAsia="Tahoma" w:cs="Tahoma"/>
        </w:rPr>
        <w:t xml:space="preserve"> under contemporaneous review by the </w:t>
      </w:r>
      <w:r w:rsidR="00343A5A">
        <w:rPr>
          <w:rFonts w:eastAsia="Tahoma" w:cs="Tahoma"/>
          <w:i/>
          <w:iCs/>
        </w:rPr>
        <w:t>t</w:t>
      </w:r>
      <w:r w:rsidRPr="00343A5A">
        <w:rPr>
          <w:rFonts w:eastAsia="Tahoma" w:cs="Tahoma"/>
          <w:i/>
          <w:iCs/>
        </w:rPr>
        <w:t xml:space="preserve">echnical </w:t>
      </w:r>
      <w:r w:rsidR="00343A5A">
        <w:rPr>
          <w:rFonts w:eastAsia="Tahoma" w:cs="Tahoma"/>
          <w:i/>
          <w:iCs/>
        </w:rPr>
        <w:t>p</w:t>
      </w:r>
      <w:r w:rsidRPr="00343A5A">
        <w:rPr>
          <w:rFonts w:eastAsia="Tahoma" w:cs="Tahoma"/>
          <w:i/>
          <w:iCs/>
        </w:rPr>
        <w:t>anel</w:t>
      </w:r>
      <w:r w:rsidRPr="00A70B2B">
        <w:rPr>
          <w:rFonts w:eastAsia="Tahoma" w:cs="Tahoma"/>
        </w:rPr>
        <w:t xml:space="preserve">. </w:t>
      </w:r>
    </w:p>
    <w:p w14:paraId="6EF8F75E" w14:textId="74A30DC4" w:rsidR="00EE3FB9" w:rsidRPr="009B51F2" w:rsidRDefault="0062667F" w:rsidP="00EE3FB9">
      <w:pPr>
        <w:pStyle w:val="BodyText"/>
        <w:rPr>
          <w:rFonts w:eastAsia="Tahoma" w:cs="Tahoma"/>
          <w:u w:val="single"/>
        </w:rPr>
      </w:pPr>
      <w:r>
        <w:rPr>
          <w:rFonts w:eastAsia="Tahoma" w:cs="Tahoma"/>
          <w:b/>
          <w:bCs/>
        </w:rPr>
        <w:t xml:space="preserve">Providing Comments – </w:t>
      </w:r>
      <w:r w:rsidR="00EE3FB9">
        <w:rPr>
          <w:rFonts w:eastAsia="Tahoma" w:cs="Tahoma"/>
        </w:rPr>
        <w:t>I</w:t>
      </w:r>
      <w:r w:rsidR="00EE3FB9" w:rsidRPr="1124CD02">
        <w:rPr>
          <w:rFonts w:eastAsia="Tahoma" w:cs="Tahoma"/>
        </w:rPr>
        <w:t xml:space="preserve">nterested parties </w:t>
      </w:r>
      <w:r w:rsidR="007E127C">
        <w:rPr>
          <w:rFonts w:eastAsia="Tahoma" w:cs="Tahoma"/>
        </w:rPr>
        <w:t>may</w:t>
      </w:r>
      <w:r w:rsidR="00EE3FB9" w:rsidRPr="1124CD02">
        <w:rPr>
          <w:rFonts w:eastAsia="Tahoma" w:cs="Tahoma"/>
        </w:rPr>
        <w:t xml:space="preserve"> provide comments regarding </w:t>
      </w:r>
      <w:r w:rsidR="00085767">
        <w:rPr>
          <w:rFonts w:eastAsia="Tahoma" w:cs="Tahoma"/>
        </w:rPr>
        <w:t>proposed</w:t>
      </w:r>
      <w:r w:rsidR="00EE3FB9" w:rsidRPr="1124CD02">
        <w:rPr>
          <w:rFonts w:eastAsia="Tahoma" w:cs="Tahoma"/>
        </w:rPr>
        <w:t xml:space="preserve"> </w:t>
      </w:r>
      <w:r w:rsidR="00EE3FB9" w:rsidRPr="1124CD02">
        <w:rPr>
          <w:rFonts w:eastAsia="Tahoma" w:cs="Tahoma"/>
          <w:i/>
          <w:iCs/>
        </w:rPr>
        <w:t xml:space="preserve">market manual </w:t>
      </w:r>
      <w:r w:rsidR="00EE3FB9" w:rsidRPr="1124CD02">
        <w:rPr>
          <w:rFonts w:eastAsia="Tahoma" w:cs="Tahoma"/>
        </w:rPr>
        <w:t>changes</w:t>
      </w:r>
      <w:r w:rsidR="00E8587A">
        <w:rPr>
          <w:rFonts w:eastAsia="Tahoma" w:cs="Tahoma"/>
        </w:rPr>
        <w:t xml:space="preserve"> that relate to </w:t>
      </w:r>
      <w:r w:rsidR="00E8587A">
        <w:rPr>
          <w:rFonts w:eastAsia="Tahoma" w:cs="Tahoma"/>
          <w:i/>
          <w:iCs/>
        </w:rPr>
        <w:t>market rule amendments</w:t>
      </w:r>
      <w:r w:rsidR="00EE3FB9" w:rsidRPr="1124CD02">
        <w:rPr>
          <w:rFonts w:eastAsia="Tahoma" w:cs="Tahoma"/>
          <w:i/>
          <w:iCs/>
        </w:rPr>
        <w:t xml:space="preserve"> </w:t>
      </w:r>
      <w:r w:rsidR="00EE3FB9" w:rsidRPr="1124CD02">
        <w:rPr>
          <w:rFonts w:eastAsia="Tahoma" w:cs="Tahoma"/>
        </w:rPr>
        <w:t xml:space="preserve">as part of the </w:t>
      </w:r>
      <w:r w:rsidR="00EE3FB9" w:rsidRPr="1124CD02">
        <w:rPr>
          <w:rFonts w:eastAsia="Tahoma" w:cs="Tahoma"/>
          <w:i/>
          <w:iCs/>
        </w:rPr>
        <w:t xml:space="preserve">market rule amendment </w:t>
      </w:r>
      <w:r w:rsidR="00EE3FB9" w:rsidRPr="1124CD02">
        <w:rPr>
          <w:rFonts w:eastAsia="Tahoma" w:cs="Tahoma"/>
        </w:rPr>
        <w:t xml:space="preserve">stakeholder engagement or </w:t>
      </w:r>
      <w:r w:rsidR="006E5AC6">
        <w:rPr>
          <w:rFonts w:eastAsia="Tahoma" w:cs="Tahoma"/>
          <w:i/>
          <w:iCs/>
        </w:rPr>
        <w:t>t</w:t>
      </w:r>
      <w:r w:rsidR="00EE3FB9" w:rsidRPr="006E5AC6">
        <w:rPr>
          <w:rFonts w:eastAsia="Tahoma" w:cs="Tahoma"/>
          <w:i/>
          <w:iCs/>
        </w:rPr>
        <w:t xml:space="preserve">echnical </w:t>
      </w:r>
      <w:r w:rsidR="006E5AC6">
        <w:rPr>
          <w:rFonts w:eastAsia="Tahoma" w:cs="Tahoma"/>
          <w:i/>
          <w:iCs/>
        </w:rPr>
        <w:t>p</w:t>
      </w:r>
      <w:r w:rsidR="00EE3FB9" w:rsidRPr="006E5AC6">
        <w:rPr>
          <w:rFonts w:eastAsia="Tahoma" w:cs="Tahoma"/>
          <w:i/>
          <w:iCs/>
        </w:rPr>
        <w:t>anel</w:t>
      </w:r>
      <w:r w:rsidR="00EE3FB9" w:rsidRPr="1124CD02">
        <w:rPr>
          <w:rFonts w:eastAsia="Tahoma" w:cs="Tahoma"/>
        </w:rPr>
        <w:t xml:space="preserve"> </w:t>
      </w:r>
      <w:r w:rsidR="003F0792">
        <w:rPr>
          <w:rFonts w:eastAsia="Tahoma" w:cs="Tahoma"/>
        </w:rPr>
        <w:t>review process</w:t>
      </w:r>
      <w:r w:rsidR="009E23AE">
        <w:rPr>
          <w:rFonts w:eastAsia="Tahoma" w:cs="Tahoma"/>
        </w:rPr>
        <w:t xml:space="preserve">, </w:t>
      </w:r>
      <w:r w:rsidR="003F2033">
        <w:rPr>
          <w:rFonts w:eastAsia="Tahoma" w:cs="Tahoma"/>
        </w:rPr>
        <w:t>as</w:t>
      </w:r>
      <w:r w:rsidR="009E23AE">
        <w:rPr>
          <w:rFonts w:eastAsia="Tahoma" w:cs="Tahoma"/>
        </w:rPr>
        <w:t xml:space="preserve"> applicable</w:t>
      </w:r>
      <w:r w:rsidR="00EE3FB9" w:rsidRPr="1124CD02">
        <w:rPr>
          <w:rFonts w:eastAsia="Tahoma" w:cs="Tahoma"/>
        </w:rPr>
        <w:t>.</w:t>
      </w:r>
    </w:p>
    <w:p w14:paraId="2458D09F" w14:textId="18E22335" w:rsidR="1969C3C8" w:rsidRPr="000E128C" w:rsidRDefault="1969C3C8" w:rsidP="1124CD02">
      <w:pPr>
        <w:pStyle w:val="Heading3"/>
        <w:jc w:val="both"/>
        <w:rPr>
          <w:rFonts w:eastAsia="Tahoma" w:cs="Tahoma"/>
        </w:rPr>
      </w:pPr>
      <w:bookmarkStart w:id="272" w:name="_Toc239843447"/>
      <w:r w:rsidRPr="000E128C">
        <w:t xml:space="preserve">11.3 Other </w:t>
      </w:r>
      <w:r w:rsidR="0E9ABD1D" w:rsidRPr="000E128C">
        <w:t>S</w:t>
      </w:r>
      <w:r w:rsidRPr="000E128C">
        <w:t xml:space="preserve">uggested </w:t>
      </w:r>
      <w:r w:rsidR="62FD789D" w:rsidRPr="000E128C">
        <w:t>C</w:t>
      </w:r>
      <w:r w:rsidRPr="000E128C">
        <w:t>hanges</w:t>
      </w:r>
      <w:bookmarkEnd w:id="272"/>
    </w:p>
    <w:p w14:paraId="76FD06B9" w14:textId="2C918A0A" w:rsidR="6BFE2BE2" w:rsidRPr="000E128C" w:rsidRDefault="15B3211E" w:rsidP="62F3BB4B">
      <w:pPr>
        <w:pStyle w:val="ListBullet"/>
        <w:numPr>
          <w:ilvl w:val="0"/>
          <w:numId w:val="0"/>
        </w:numPr>
        <w:rPr>
          <w:rFonts w:eastAsia="Tahoma" w:cs="Tahoma"/>
          <w:color w:val="498205"/>
          <w:u w:val="single"/>
        </w:rPr>
      </w:pPr>
      <w:r w:rsidRPr="000E128C">
        <w:rPr>
          <w:rFonts w:eastAsia="Tahoma" w:cs="Tahoma"/>
        </w:rPr>
        <w:t xml:space="preserve">Parties wishing to propose </w:t>
      </w:r>
      <w:r w:rsidR="3B4D1200" w:rsidRPr="000E128C">
        <w:rPr>
          <w:rFonts w:eastAsia="Tahoma" w:cs="Tahoma"/>
        </w:rPr>
        <w:t xml:space="preserve">a </w:t>
      </w:r>
      <w:r w:rsidR="26D4EF79" w:rsidRPr="000E128C">
        <w:rPr>
          <w:rFonts w:eastAsia="Tahoma" w:cs="Tahoma"/>
        </w:rPr>
        <w:t xml:space="preserve">substantive </w:t>
      </w:r>
      <w:r w:rsidRPr="000E128C">
        <w:rPr>
          <w:rFonts w:eastAsia="Tahoma" w:cs="Tahoma"/>
        </w:rPr>
        <w:t>cha</w:t>
      </w:r>
      <w:r w:rsidR="070C31D6" w:rsidRPr="000E128C">
        <w:rPr>
          <w:rFonts w:eastAsia="Tahoma" w:cs="Tahoma"/>
        </w:rPr>
        <w:t xml:space="preserve">nge to </w:t>
      </w:r>
      <w:r w:rsidR="2B86A789" w:rsidRPr="000E128C">
        <w:rPr>
          <w:rFonts w:eastAsia="Tahoma" w:cs="Tahoma"/>
        </w:rPr>
        <w:t xml:space="preserve">a </w:t>
      </w:r>
      <w:r w:rsidR="070C31D6" w:rsidRPr="000E128C">
        <w:rPr>
          <w:rFonts w:eastAsia="Tahoma" w:cs="Tahoma"/>
          <w:i/>
          <w:iCs/>
        </w:rPr>
        <w:t xml:space="preserve">market manual </w:t>
      </w:r>
      <w:r w:rsidR="070C31D6" w:rsidRPr="000E128C">
        <w:rPr>
          <w:rFonts w:eastAsia="Tahoma" w:cs="Tahoma"/>
        </w:rPr>
        <w:t xml:space="preserve">outside of a </w:t>
      </w:r>
      <w:r w:rsidR="070C31D6" w:rsidRPr="000E128C">
        <w:rPr>
          <w:rFonts w:eastAsia="Tahoma" w:cs="Tahoma"/>
          <w:i/>
          <w:iCs/>
        </w:rPr>
        <w:t xml:space="preserve">market rule amendment </w:t>
      </w:r>
      <w:r w:rsidR="3287E8E1" w:rsidRPr="000E128C">
        <w:rPr>
          <w:rFonts w:eastAsia="Tahoma" w:cs="Tahoma"/>
        </w:rPr>
        <w:t xml:space="preserve">or </w:t>
      </w:r>
      <w:r w:rsidR="680E6D3D" w:rsidRPr="000E128C">
        <w:rPr>
          <w:rFonts w:eastAsia="Tahoma" w:cs="Tahoma"/>
        </w:rPr>
        <w:t>B</w:t>
      </w:r>
      <w:r w:rsidR="3287E8E1" w:rsidRPr="000E128C">
        <w:rPr>
          <w:rFonts w:eastAsia="Tahoma" w:cs="Tahoma"/>
        </w:rPr>
        <w:t xml:space="preserve">aseline change </w:t>
      </w:r>
      <w:r w:rsidR="070C31D6" w:rsidRPr="000E128C">
        <w:rPr>
          <w:rFonts w:eastAsia="Tahoma" w:cs="Tahoma"/>
        </w:rPr>
        <w:t xml:space="preserve">process should contact the </w:t>
      </w:r>
      <w:r w:rsidR="070C31D6" w:rsidRPr="000E128C">
        <w:rPr>
          <w:rFonts w:eastAsia="Tahoma" w:cs="Tahoma"/>
          <w:i/>
          <w:iCs/>
        </w:rPr>
        <w:t>IESO</w:t>
      </w:r>
      <w:r w:rsidR="070C31D6" w:rsidRPr="000E128C">
        <w:rPr>
          <w:rFonts w:eastAsia="Tahoma" w:cs="Tahoma"/>
        </w:rPr>
        <w:t xml:space="preserve"> with their suggested </w:t>
      </w:r>
      <w:r w:rsidR="43E15C7A" w:rsidRPr="000E128C">
        <w:rPr>
          <w:rFonts w:eastAsia="Tahoma" w:cs="Tahoma"/>
        </w:rPr>
        <w:t>change</w:t>
      </w:r>
      <w:r w:rsidR="070C31D6" w:rsidRPr="000E128C">
        <w:rPr>
          <w:rFonts w:eastAsia="Tahoma" w:cs="Tahoma"/>
        </w:rPr>
        <w:t xml:space="preserve">.  </w:t>
      </w:r>
      <w:r w:rsidR="7A7B8753" w:rsidRPr="000E128C">
        <w:rPr>
          <w:rFonts w:eastAsia="Tahoma" w:cs="Tahoma"/>
        </w:rPr>
        <w:t xml:space="preserve">Parties may provide their suggested change to an existing operational contact at the </w:t>
      </w:r>
      <w:r w:rsidR="7A7B8753" w:rsidRPr="000E128C">
        <w:rPr>
          <w:rFonts w:eastAsia="Tahoma" w:cs="Tahoma"/>
          <w:i/>
          <w:iCs/>
        </w:rPr>
        <w:t>IESO</w:t>
      </w:r>
      <w:r w:rsidR="7A7B8753" w:rsidRPr="000E128C">
        <w:rPr>
          <w:rFonts w:eastAsia="Tahoma" w:cs="Tahoma"/>
        </w:rPr>
        <w:t xml:space="preserve"> or </w:t>
      </w:r>
      <w:r w:rsidR="26CC77CC" w:rsidRPr="000E128C">
        <w:rPr>
          <w:rFonts w:eastAsia="Tahoma" w:cs="Tahoma"/>
        </w:rPr>
        <w:t xml:space="preserve">by contacting </w:t>
      </w:r>
      <w:hyperlink r:id="rId38">
        <w:r w:rsidR="26CC77CC" w:rsidRPr="000E128C">
          <w:rPr>
            <w:rStyle w:val="Hyperlink"/>
          </w:rPr>
          <w:t>customer.relations@ieso.ca</w:t>
        </w:r>
      </w:hyperlink>
      <w:r w:rsidR="06FAEB63" w:rsidRPr="000E128C">
        <w:t>.</w:t>
      </w:r>
      <w:r w:rsidR="38A3E24F" w:rsidRPr="000E128C">
        <w:t xml:space="preserve">  </w:t>
      </w:r>
      <w:r w:rsidR="34A5E7B7" w:rsidRPr="000E128C">
        <w:t xml:space="preserve">The </w:t>
      </w:r>
      <w:r w:rsidR="34A5E7B7" w:rsidRPr="000E128C">
        <w:rPr>
          <w:i/>
          <w:iCs/>
        </w:rPr>
        <w:t>IESO</w:t>
      </w:r>
      <w:r w:rsidR="34A5E7B7" w:rsidRPr="000E128C">
        <w:t xml:space="preserve"> makes efforts to respond to proposed </w:t>
      </w:r>
      <w:r w:rsidR="34A5E7B7" w:rsidRPr="000E128C">
        <w:rPr>
          <w:i/>
          <w:iCs/>
        </w:rPr>
        <w:t>market manu</w:t>
      </w:r>
      <w:r w:rsidR="3BD15850" w:rsidRPr="000E128C">
        <w:rPr>
          <w:i/>
          <w:iCs/>
        </w:rPr>
        <w:t>a</w:t>
      </w:r>
      <w:r w:rsidR="34A5E7B7" w:rsidRPr="000E128C">
        <w:rPr>
          <w:i/>
          <w:iCs/>
        </w:rPr>
        <w:t xml:space="preserve">l </w:t>
      </w:r>
      <w:r w:rsidR="34A5E7B7" w:rsidRPr="000E128C">
        <w:t xml:space="preserve">changes and to assign </w:t>
      </w:r>
      <w:r w:rsidR="09A76290" w:rsidRPr="000E128C">
        <w:t>appropriate priority to their consideration.</w:t>
      </w:r>
      <w:r w:rsidR="4E256CB4" w:rsidRPr="000E128C">
        <w:t xml:space="preserve">  </w:t>
      </w:r>
    </w:p>
    <w:p w14:paraId="79BAFD34" w14:textId="3CDA5BCA" w:rsidR="41FCF25F" w:rsidRDefault="4DB2865B">
      <w:pPr>
        <w:pStyle w:val="ListBullet"/>
        <w:numPr>
          <w:ilvl w:val="0"/>
          <w:numId w:val="0"/>
        </w:numPr>
      </w:pPr>
      <w:r w:rsidRPr="28BCFBFB">
        <w:rPr>
          <w:b/>
          <w:bCs/>
        </w:rPr>
        <w:t xml:space="preserve">Disagreement with IESO Market Manual Content – </w:t>
      </w:r>
      <w:r w:rsidR="41FCF25F">
        <w:t xml:space="preserve">Where </w:t>
      </w:r>
      <w:r w:rsidR="6D6655E5">
        <w:t>a concerned party object</w:t>
      </w:r>
      <w:r w:rsidR="006F78F9">
        <w:t>s</w:t>
      </w:r>
      <w:r w:rsidR="6D6655E5">
        <w:t xml:space="preserve"> to </w:t>
      </w:r>
      <w:r w:rsidR="54D1718C" w:rsidRPr="000B7320">
        <w:t xml:space="preserve">how a </w:t>
      </w:r>
      <w:r w:rsidR="54D1718C" w:rsidRPr="000B7320">
        <w:rPr>
          <w:i/>
          <w:iCs/>
        </w:rPr>
        <w:t xml:space="preserve">market manual </w:t>
      </w:r>
      <w:r w:rsidR="54D1718C" w:rsidRPr="000B7320">
        <w:t>operationalizes a</w:t>
      </w:r>
      <w:r w:rsidR="54D1718C" w:rsidRPr="00105F6C">
        <w:t xml:space="preserve"> </w:t>
      </w:r>
      <w:r w:rsidR="6D6655E5" w:rsidRPr="28BCFBFB">
        <w:rPr>
          <w:i/>
          <w:iCs/>
        </w:rPr>
        <w:t>market rule</w:t>
      </w:r>
      <w:r w:rsidR="355E3DC2" w:rsidRPr="28BCFBFB">
        <w:rPr>
          <w:i/>
          <w:iCs/>
        </w:rPr>
        <w:t>,</w:t>
      </w:r>
      <w:r w:rsidR="27EBB36E">
        <w:t xml:space="preserve"> that party may file an </w:t>
      </w:r>
      <w:r w:rsidR="27EBB36E" w:rsidRPr="28BCFBFB">
        <w:rPr>
          <w:i/>
          <w:iCs/>
        </w:rPr>
        <w:t xml:space="preserve">amendment submission </w:t>
      </w:r>
      <w:r w:rsidR="00045F8D">
        <w:t>proposing a</w:t>
      </w:r>
      <w:r w:rsidR="5843239C">
        <w:t xml:space="preserve"> change </w:t>
      </w:r>
      <w:r w:rsidR="008F1102">
        <w:t xml:space="preserve">to </w:t>
      </w:r>
      <w:r w:rsidR="5843239C">
        <w:t xml:space="preserve">the underlying </w:t>
      </w:r>
      <w:r w:rsidR="5843239C" w:rsidRPr="28BCFBFB">
        <w:rPr>
          <w:i/>
          <w:iCs/>
        </w:rPr>
        <w:t xml:space="preserve">market rule </w:t>
      </w:r>
      <w:r w:rsidR="6D51DA27" w:rsidRPr="000B7320">
        <w:t>or intro</w:t>
      </w:r>
      <w:r w:rsidR="00A644CD" w:rsidRPr="000B7320">
        <w:t>d</w:t>
      </w:r>
      <w:r w:rsidR="6D51DA27" w:rsidRPr="000B7320">
        <w:t>ucing</w:t>
      </w:r>
      <w:r w:rsidR="00117057" w:rsidRPr="000B7320">
        <w:t xml:space="preserve"> </w:t>
      </w:r>
      <w:r w:rsidR="6D51DA27" w:rsidRPr="000B7320">
        <w:t xml:space="preserve">a new </w:t>
      </w:r>
      <w:r w:rsidR="6D51DA27" w:rsidRPr="000B7320">
        <w:rPr>
          <w:i/>
          <w:iCs/>
        </w:rPr>
        <w:t>market rule</w:t>
      </w:r>
      <w:r w:rsidR="6D51DA27" w:rsidRPr="28BCFBFB">
        <w:rPr>
          <w:i/>
          <w:iCs/>
        </w:rPr>
        <w:t xml:space="preserve"> </w:t>
      </w:r>
      <w:r w:rsidR="0032020D">
        <w:t xml:space="preserve">that would preclude the </w:t>
      </w:r>
      <w:r w:rsidR="5843239C">
        <w:t xml:space="preserve">corresponding </w:t>
      </w:r>
      <w:r w:rsidR="5843239C" w:rsidRPr="28BCFBFB">
        <w:rPr>
          <w:i/>
          <w:iCs/>
        </w:rPr>
        <w:t>market manual</w:t>
      </w:r>
      <w:r w:rsidR="00AB5D7C" w:rsidRPr="28BCFBFB">
        <w:rPr>
          <w:i/>
          <w:iCs/>
        </w:rPr>
        <w:t xml:space="preserve"> </w:t>
      </w:r>
      <w:r w:rsidR="00712301">
        <w:lastRenderedPageBreak/>
        <w:t>content.</w:t>
      </w:r>
      <w:r w:rsidR="5843239C" w:rsidRPr="28BCFBFB">
        <w:rPr>
          <w:i/>
          <w:iCs/>
        </w:rPr>
        <w:t xml:space="preserve">  </w:t>
      </w:r>
      <w:r w:rsidR="00712301" w:rsidRPr="28BCFBFB">
        <w:rPr>
          <w:i/>
          <w:iCs/>
        </w:rPr>
        <w:t>A</w:t>
      </w:r>
      <w:r w:rsidR="780B273E" w:rsidRPr="28BCFBFB">
        <w:rPr>
          <w:i/>
          <w:iCs/>
        </w:rPr>
        <w:t>mendment submission</w:t>
      </w:r>
      <w:r w:rsidR="00712301" w:rsidRPr="28BCFBFB">
        <w:rPr>
          <w:i/>
          <w:iCs/>
        </w:rPr>
        <w:t>s</w:t>
      </w:r>
      <w:r w:rsidR="780B273E" w:rsidRPr="28BCFBFB">
        <w:rPr>
          <w:i/>
          <w:iCs/>
        </w:rPr>
        <w:t xml:space="preserve"> </w:t>
      </w:r>
      <w:r w:rsidR="00712301">
        <w:t>in these cases</w:t>
      </w:r>
      <w:r w:rsidR="780B273E">
        <w:t xml:space="preserve"> will be </w:t>
      </w:r>
      <w:r w:rsidR="5ECDCC29">
        <w:t>subject to the process set out in MR Ch.3, s.4.</w:t>
      </w:r>
    </w:p>
    <w:p w14:paraId="58CDB111" w14:textId="26830A38" w:rsidR="006474EC" w:rsidRDefault="1AF0580E" w:rsidP="006474EC">
      <w:pPr>
        <w:pStyle w:val="EndofText"/>
      </w:pPr>
      <w:r>
        <w:t>– End of Section –</w:t>
      </w:r>
    </w:p>
    <w:p w14:paraId="205270E0" w14:textId="43009D2D" w:rsidR="006474EC" w:rsidRDefault="006474EC" w:rsidP="006474EC">
      <w:pPr>
        <w:pStyle w:val="EndofText"/>
        <w:sectPr w:rsidR="006474EC" w:rsidSect="006474EC">
          <w:pgSz w:w="12240" w:h="15840"/>
          <w:pgMar w:top="1440" w:right="1440" w:bottom="1440" w:left="1800" w:header="720" w:footer="720" w:gutter="0"/>
          <w:cols w:space="708"/>
          <w:docGrid w:linePitch="360"/>
        </w:sectPr>
      </w:pPr>
    </w:p>
    <w:p w14:paraId="4D8419AA" w14:textId="77777777" w:rsidR="00D63680" w:rsidRDefault="00D63680" w:rsidP="009C75FF">
      <w:pPr>
        <w:pStyle w:val="YellowBarHeading2"/>
      </w:pPr>
    </w:p>
    <w:p w14:paraId="5FD95EDB" w14:textId="78544B5C" w:rsidR="00D63680" w:rsidRPr="000E128C" w:rsidRDefault="00D63680" w:rsidP="00D63680">
      <w:pPr>
        <w:pStyle w:val="Heading2"/>
        <w:numPr>
          <w:ilvl w:val="0"/>
          <w:numId w:val="0"/>
        </w:numPr>
        <w:ind w:left="360" w:hanging="360"/>
      </w:pPr>
      <w:bookmarkStart w:id="273" w:name="_Toc239843448"/>
      <w:r>
        <w:t>References</w:t>
      </w:r>
      <w:bookmarkEnd w:id="273"/>
    </w:p>
    <w:tbl>
      <w:tblPr>
        <w:tblW w:w="9720" w:type="dxa"/>
        <w:tblInd w:w="-455" w:type="dxa"/>
        <w:tblBorders>
          <w:bottom w:val="single" w:sz="4" w:space="0" w:color="auto"/>
          <w:insideH w:val="single" w:sz="4" w:space="0" w:color="auto"/>
        </w:tblBorders>
        <w:tblLayout w:type="fixed"/>
        <w:tblLook w:val="0020" w:firstRow="1" w:lastRow="0" w:firstColumn="0" w:lastColumn="0" w:noHBand="0" w:noVBand="0"/>
        <w:tblPrChange w:id="274" w:author="Author">
          <w:tblPr>
            <w:tblW w:w="9720" w:type="dxa"/>
            <w:tblInd w:w="-455" w:type="dxa"/>
            <w:tblBorders>
              <w:bottom w:val="single" w:sz="4" w:space="0" w:color="auto"/>
              <w:insideH w:val="single" w:sz="4" w:space="0" w:color="auto"/>
            </w:tblBorders>
            <w:tblLayout w:type="fixed"/>
            <w:tblLook w:val="0000" w:firstRow="0" w:lastRow="0" w:firstColumn="0" w:lastColumn="0" w:noHBand="0" w:noVBand="0"/>
          </w:tblPr>
        </w:tblPrChange>
      </w:tblPr>
      <w:tblGrid>
        <w:gridCol w:w="2700"/>
        <w:gridCol w:w="7020"/>
        <w:tblGridChange w:id="275">
          <w:tblGrid>
            <w:gridCol w:w="910"/>
            <w:gridCol w:w="1790"/>
            <w:gridCol w:w="910"/>
            <w:gridCol w:w="6110"/>
            <w:gridCol w:w="910"/>
          </w:tblGrid>
        </w:tblGridChange>
      </w:tblGrid>
      <w:tr w:rsidR="00DE6389" w:rsidRPr="00C378FC" w14:paraId="76EEBA48" w14:textId="77777777" w:rsidTr="005020E9">
        <w:trPr>
          <w:cantSplit/>
          <w:tblHeader/>
          <w:trPrChange w:id="276" w:author="Author">
            <w:trPr>
              <w:gridBefore w:val="1"/>
              <w:cantSplit/>
              <w:tblHeader/>
            </w:trPr>
          </w:trPrChange>
        </w:trPr>
        <w:tc>
          <w:tcPr>
            <w:tcW w:w="2700" w:type="dxa"/>
            <w:shd w:val="clear" w:color="auto" w:fill="8CD2F4" w:themeFill="accent3"/>
            <w:vAlign w:val="bottom"/>
            <w:tcPrChange w:id="277" w:author="Author">
              <w:tcPr>
                <w:tcW w:w="2700" w:type="dxa"/>
                <w:gridSpan w:val="2"/>
                <w:shd w:val="clear" w:color="auto" w:fill="8CD2F4" w:themeFill="accent3"/>
                <w:vAlign w:val="bottom"/>
              </w:tcPr>
            </w:tcPrChange>
          </w:tcPr>
          <w:p w14:paraId="32D8580F" w14:textId="660347B3" w:rsidR="00DE6389" w:rsidRPr="00B516C2" w:rsidRDefault="00DE6389" w:rsidP="005810AC">
            <w:pPr>
              <w:pStyle w:val="TableHead"/>
            </w:pPr>
            <w:r w:rsidRPr="00B516C2">
              <w:t xml:space="preserve">Document ID </w:t>
            </w:r>
          </w:p>
        </w:tc>
        <w:tc>
          <w:tcPr>
            <w:tcW w:w="7020" w:type="dxa"/>
            <w:shd w:val="clear" w:color="auto" w:fill="8CD2F4" w:themeFill="accent3"/>
            <w:vAlign w:val="bottom"/>
            <w:tcPrChange w:id="278" w:author="Author">
              <w:tcPr>
                <w:tcW w:w="7020" w:type="dxa"/>
                <w:gridSpan w:val="2"/>
                <w:shd w:val="clear" w:color="auto" w:fill="8CD2F4" w:themeFill="accent3"/>
                <w:vAlign w:val="bottom"/>
              </w:tcPr>
            </w:tcPrChange>
          </w:tcPr>
          <w:p w14:paraId="30B6FC03" w14:textId="435B8711" w:rsidR="00DE6389" w:rsidRPr="00B516C2" w:rsidRDefault="00DE6389" w:rsidP="005810AC">
            <w:pPr>
              <w:pStyle w:val="TableHead"/>
            </w:pPr>
            <w:r w:rsidRPr="00B516C2">
              <w:t>Document Title</w:t>
            </w:r>
          </w:p>
        </w:tc>
      </w:tr>
      <w:tr w:rsidR="00DE6389" w:rsidRPr="00C378FC" w14:paraId="7192252F" w14:textId="77777777" w:rsidTr="005020E9">
        <w:trPr>
          <w:cantSplit/>
          <w:trPrChange w:id="279" w:author="Author">
            <w:trPr>
              <w:gridBefore w:val="1"/>
              <w:cantSplit/>
            </w:trPr>
          </w:trPrChange>
        </w:trPr>
        <w:tc>
          <w:tcPr>
            <w:tcW w:w="2700" w:type="dxa"/>
            <w:shd w:val="clear" w:color="auto" w:fill="FFFFFF" w:themeFill="background1"/>
            <w:tcPrChange w:id="280" w:author="Author">
              <w:tcPr>
                <w:tcW w:w="2700" w:type="dxa"/>
                <w:gridSpan w:val="2"/>
                <w:shd w:val="clear" w:color="auto" w:fill="FFFFFF" w:themeFill="background1"/>
              </w:tcPr>
            </w:tcPrChange>
          </w:tcPr>
          <w:p w14:paraId="3F6D4907" w14:textId="73461595" w:rsidR="00DE6389" w:rsidRPr="00C87F5C" w:rsidRDefault="00205566" w:rsidP="00021CED">
            <w:pPr>
              <w:pStyle w:val="TableText"/>
              <w:rPr>
                <w:b/>
              </w:rPr>
            </w:pPr>
            <w:r>
              <w:fldChar w:fldCharType="begin"/>
            </w:r>
            <w:r>
              <w:instrText>HYPERLINK "https://ieso.ca/-/media/Files/IESO/Document-Library/Renewed-Market-Rules-and-Manuals/market-rules/ieso-consolidated-renewed-market-rules.pdf"</w:instrText>
            </w:r>
            <w:r>
              <w:fldChar w:fldCharType="separate"/>
            </w:r>
            <w:r w:rsidRPr="00107F95">
              <w:rPr>
                <w:rStyle w:val="Hyperlink"/>
                <w:noProof w:val="0"/>
                <w:spacing w:val="10"/>
                <w:lang w:eastAsia="en-US"/>
              </w:rPr>
              <w:t>RUL-6 to RUL-24</w:t>
            </w:r>
            <w:r>
              <w:fldChar w:fldCharType="end"/>
            </w:r>
          </w:p>
        </w:tc>
        <w:tc>
          <w:tcPr>
            <w:tcW w:w="7020" w:type="dxa"/>
            <w:tcPrChange w:id="281" w:author="Author">
              <w:tcPr>
                <w:tcW w:w="7020" w:type="dxa"/>
                <w:gridSpan w:val="2"/>
              </w:tcPr>
            </w:tcPrChange>
          </w:tcPr>
          <w:p w14:paraId="5E976888" w14:textId="77777777" w:rsidR="00DE6389" w:rsidRPr="00B516C2" w:rsidRDefault="00DE6389" w:rsidP="00021CED">
            <w:pPr>
              <w:pStyle w:val="TableText"/>
            </w:pPr>
            <w:r w:rsidRPr="00B516C2">
              <w:t xml:space="preserve">Market Rules </w:t>
            </w:r>
          </w:p>
        </w:tc>
      </w:tr>
      <w:tr w:rsidR="00DE6389" w:rsidRPr="00C378FC" w14:paraId="178A4F8F" w14:textId="77777777" w:rsidTr="005020E9">
        <w:trPr>
          <w:cantSplit/>
          <w:trPrChange w:id="282" w:author="Author">
            <w:trPr>
              <w:gridBefore w:val="1"/>
              <w:cantSplit/>
            </w:trPr>
          </w:trPrChange>
        </w:trPr>
        <w:tc>
          <w:tcPr>
            <w:tcW w:w="2700" w:type="dxa"/>
            <w:shd w:val="clear" w:color="auto" w:fill="FFFFFF" w:themeFill="background1"/>
            <w:tcPrChange w:id="283" w:author="Author">
              <w:tcPr>
                <w:tcW w:w="2700" w:type="dxa"/>
                <w:gridSpan w:val="2"/>
                <w:shd w:val="clear" w:color="auto" w:fill="FFFFFF" w:themeFill="background1"/>
              </w:tcPr>
            </w:tcPrChange>
          </w:tcPr>
          <w:p w14:paraId="0EA97EFA" w14:textId="1BFABD27" w:rsidR="00DE6389" w:rsidRPr="00B516C2" w:rsidRDefault="00A76714" w:rsidP="00021CED">
            <w:pPr>
              <w:pStyle w:val="TableText"/>
            </w:pPr>
            <w:r>
              <w:fldChar w:fldCharType="begin"/>
            </w:r>
            <w:r>
              <w:instrText>HYPERLINK "https://www.ieso.ca/-/media/Files/IESO/Document-Library/Renewed-Market-Rules-and-Manuals/market-manuals/market-administration/ieso-ma-market-document-baseline-management.pdf"</w:instrText>
            </w:r>
            <w:r>
              <w:fldChar w:fldCharType="separate"/>
            </w:r>
            <w:r>
              <w:rPr>
                <w:rStyle w:val="Hyperlink"/>
                <w:noProof w:val="0"/>
                <w:spacing w:val="10"/>
                <w:lang w:eastAsia="en-US"/>
              </w:rPr>
              <w:t>MAN-141</w:t>
            </w:r>
            <w:r>
              <w:fldChar w:fldCharType="end"/>
            </w:r>
          </w:p>
        </w:tc>
        <w:tc>
          <w:tcPr>
            <w:tcW w:w="7020" w:type="dxa"/>
            <w:tcPrChange w:id="284" w:author="Author">
              <w:tcPr>
                <w:tcW w:w="7020" w:type="dxa"/>
                <w:gridSpan w:val="2"/>
              </w:tcPr>
            </w:tcPrChange>
          </w:tcPr>
          <w:p w14:paraId="1778FCE3" w14:textId="38D75212" w:rsidR="00DE6389" w:rsidRPr="00B516C2" w:rsidRDefault="00DE6389" w:rsidP="00021CED">
            <w:pPr>
              <w:pStyle w:val="TableText"/>
            </w:pPr>
            <w:r>
              <w:t xml:space="preserve">Market Manual </w:t>
            </w:r>
            <w:r w:rsidR="00A76714">
              <w:t>2</w:t>
            </w:r>
            <w:r>
              <w:t>.</w:t>
            </w:r>
            <w:r w:rsidR="00A76714">
              <w:t>13</w:t>
            </w:r>
            <w:r>
              <w:t xml:space="preserve">: </w:t>
            </w:r>
            <w:r w:rsidR="00A76714">
              <w:t xml:space="preserve">Market </w:t>
            </w:r>
            <w:r w:rsidR="000673D4">
              <w:t>Document Baseline Management</w:t>
            </w:r>
            <w:r>
              <w:t xml:space="preserve"> </w:t>
            </w:r>
          </w:p>
        </w:tc>
      </w:tr>
    </w:tbl>
    <w:p w14:paraId="64DD75C4" w14:textId="30B725E4" w:rsidR="00DE6389" w:rsidRDefault="00DE6389" w:rsidP="0059761F">
      <w:pPr>
        <w:pStyle w:val="EndofText"/>
      </w:pPr>
      <w:r w:rsidRPr="00360703">
        <w:t xml:space="preserve">– End of </w:t>
      </w:r>
      <w:r>
        <w:t>Document</w:t>
      </w:r>
      <w:r w:rsidRPr="00360703">
        <w:t xml:space="preserve"> –</w:t>
      </w:r>
    </w:p>
    <w:p w14:paraId="75471673" w14:textId="5CFEBF1F" w:rsidR="00B75695" w:rsidRPr="00B75695" w:rsidRDefault="00B75695" w:rsidP="002036AC">
      <w:pPr>
        <w:pStyle w:val="EndofText"/>
        <w:rPr>
          <w:u w:val="single"/>
        </w:rPr>
      </w:pPr>
    </w:p>
    <w:sectPr w:rsidR="00B75695" w:rsidRPr="00B75695" w:rsidSect="00F0591A">
      <w:headerReference w:type="first" r:id="rId39"/>
      <w:pgSz w:w="12240" w:h="15840"/>
      <w:pgMar w:top="1440" w:right="1440" w:bottom="1440" w:left="180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8920A" w14:textId="77777777" w:rsidR="00514F27" w:rsidRDefault="00514F27" w:rsidP="00F83314">
      <w:r>
        <w:separator/>
      </w:r>
    </w:p>
    <w:p w14:paraId="34A772FC" w14:textId="77777777" w:rsidR="00514F27" w:rsidRDefault="00514F27"/>
  </w:endnote>
  <w:endnote w:type="continuationSeparator" w:id="0">
    <w:p w14:paraId="00E89B40" w14:textId="77777777" w:rsidR="00514F27" w:rsidRDefault="00514F27" w:rsidP="00F83314">
      <w:r>
        <w:continuationSeparator/>
      </w:r>
    </w:p>
    <w:p w14:paraId="76988EEF" w14:textId="77777777" w:rsidR="00514F27" w:rsidRDefault="00514F27"/>
  </w:endnote>
  <w:endnote w:type="continuationNotice" w:id="1">
    <w:p w14:paraId="694E0D32" w14:textId="77777777" w:rsidR="00514F27" w:rsidRDefault="00514F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Times New Roman (Headings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Tahoma Bold">
    <w:altName w:val="Tahoma"/>
    <w:panose1 w:val="020B0804030504040204"/>
    <w:charset w:val="00"/>
    <w:family w:val="auto"/>
    <w:pitch w:val="variable"/>
    <w:sig w:usb0="E1002AFF" w:usb1="C000605B" w:usb2="00000029" w:usb3="00000000" w:csb0="000101FF" w:csb1="00000000"/>
  </w:font>
  <w:font w:name="Calibri Light (Headings)">
    <w:altName w:val="Calibri Light"/>
    <w:charset w:val="00"/>
    <w:family w:val="roman"/>
    <w:pitch w:val="default"/>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FC1E3" w14:textId="64DF8424" w:rsidR="00555E9A" w:rsidRDefault="00555E9A" w:rsidP="002465A9">
    <w:pPr>
      <w:pStyle w:val="Footer"/>
    </w:pPr>
    <w:r w:rsidRPr="00A71F50">
      <w:rPr>
        <w:rFonts w:hint="eastAsia"/>
        <w:noProof/>
        <w:lang w:eastAsia="en-CA"/>
      </w:rPr>
      <w:drawing>
        <wp:anchor distT="0" distB="0" distL="114300" distR="114300" simplePos="0" relativeHeight="251658247" behindDoc="0" locked="1" layoutInCell="1" allowOverlap="1" wp14:anchorId="31B8C12E" wp14:editId="56D6088B">
          <wp:simplePos x="0" y="0"/>
          <wp:positionH relativeFrom="page">
            <wp:posOffset>5623560</wp:posOffset>
          </wp:positionH>
          <wp:positionV relativeFrom="page">
            <wp:posOffset>8778240</wp:posOffset>
          </wp:positionV>
          <wp:extent cx="1591056" cy="731695"/>
          <wp:effectExtent l="0" t="0" r="0" b="5080"/>
          <wp:wrapNone/>
          <wp:docPr id="2103226329" name="Picture 21032263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eso_E_twolinetag_rgb_300dpi.png"/>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1591056" cy="7316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71F50">
      <w:rPr>
        <w:rFonts w:hint="eastAsia"/>
        <w:noProof/>
        <w:lang w:eastAsia="en-CA"/>
      </w:rPr>
      <w:drawing>
        <wp:anchor distT="0" distB="0" distL="114300" distR="114300" simplePos="0" relativeHeight="251658248" behindDoc="0" locked="1" layoutInCell="1" allowOverlap="1" wp14:anchorId="18EAB769" wp14:editId="56D6088B">
          <wp:simplePos x="0" y="0"/>
          <wp:positionH relativeFrom="page">
            <wp:posOffset>5623560</wp:posOffset>
          </wp:positionH>
          <wp:positionV relativeFrom="page">
            <wp:posOffset>8778240</wp:posOffset>
          </wp:positionV>
          <wp:extent cx="1591056" cy="731695"/>
          <wp:effectExtent l="0" t="0" r="0" b="5080"/>
          <wp:wrapNone/>
          <wp:docPr id="1606352104" name="Picture 16063521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eso_E_twolinetag_rgb_300dpi.png"/>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1591056" cy="7316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930AC" w14:textId="5143CA49" w:rsidR="00555E9A" w:rsidRDefault="00555E9A" w:rsidP="002465A9">
    <w:pPr>
      <w:pStyle w:val="Footer"/>
    </w:pPr>
    <w:r>
      <w:rPr>
        <w:noProof/>
        <w:lang w:eastAsia="en-CA"/>
      </w:rPr>
      <mc:AlternateContent>
        <mc:Choice Requires="wps">
          <w:drawing>
            <wp:anchor distT="0" distB="0" distL="114300" distR="114300" simplePos="0" relativeHeight="251658244" behindDoc="0" locked="0" layoutInCell="0" allowOverlap="1" wp14:anchorId="2C4A6C1F" wp14:editId="10D1C652">
              <wp:simplePos x="0" y="0"/>
              <wp:positionH relativeFrom="column">
                <wp:posOffset>1554819</wp:posOffset>
              </wp:positionH>
              <wp:positionV relativeFrom="page">
                <wp:posOffset>9404903</wp:posOffset>
              </wp:positionV>
              <wp:extent cx="1828800" cy="36576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A963A" w14:textId="553FF800" w:rsidR="00555E9A" w:rsidRPr="00CF3335" w:rsidRDefault="009E6923" w:rsidP="001064E0">
                          <w:pPr>
                            <w:pStyle w:val="Confidentiality"/>
                            <w:rPr>
                              <w:b/>
                            </w:rPr>
                          </w:pPr>
                          <w:r>
                            <w:rPr>
                              <w:b/>
                            </w:rPr>
                            <w:fldChar w:fldCharType="begin"/>
                          </w:r>
                          <w:r>
                            <w:rPr>
                              <w:b/>
                            </w:rPr>
                            <w:instrText xml:space="preserve"> DOCPROPERTY  Keywords  \* MERGEFORMAT </w:instrText>
                          </w:r>
                          <w:r>
                            <w:rPr>
                              <w:b/>
                            </w:rPr>
                            <w:fldChar w:fldCharType="separate"/>
                          </w:r>
                          <w:r w:rsidR="00871DE9">
                            <w:rPr>
                              <w:b/>
                            </w:rPr>
                            <w:t>MAN-134</w:t>
                          </w:r>
                          <w:r>
                            <w:rPr>
                              <w:b/>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4A6C1F" id="_x0000_t202" coordsize="21600,21600" o:spt="202" path="m,l,21600r21600,l21600,xe">
              <v:stroke joinstyle="miter"/>
              <v:path gradientshapeok="t" o:connecttype="rect"/>
            </v:shapetype>
            <v:shape id="Text Box 9" o:spid="_x0000_s1029" type="#_x0000_t202" style="position:absolute;left:0;text-align:left;margin-left:122.45pt;margin-top:740.55pt;width:2in;height:28.8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" o:allowincell="f" filled="f" stroked="f">
              <v:textbox>
                <w:txbxContent>
                  <w:p w14:paraId="7D7A963A" w14:textId="553FF800" w:rsidR="00555E9A" w:rsidRPr="00CF3335" w:rsidRDefault="009E6923" w:rsidP="001064E0">
                    <w:pPr>
                      <w:pStyle w:val="Confidentiality"/>
                      <w:rPr>
                        <w:b/>
                      </w:rPr>
                    </w:pPr>
                    <w:r>
                      <w:rPr>
                        <w:b/>
                      </w:rPr>
                      <w:fldChar w:fldCharType="begin"/>
                    </w:r>
                    <w:r>
                      <w:rPr>
                        <w:b/>
                      </w:rPr>
                      <w:instrText xml:space="preserve"> DOCPROPERTY  Keywords  \* MERGEFORMAT </w:instrText>
                    </w:r>
                    <w:r>
                      <w:rPr>
                        <w:b/>
                      </w:rPr>
                      <w:fldChar w:fldCharType="separate"/>
                    </w:r>
                    <w:r w:rsidR="00871DE9">
                      <w:rPr>
                        <w:b/>
                      </w:rPr>
                      <w:t>MAN-134</w:t>
                    </w:r>
                    <w:r>
                      <w:rPr>
                        <w:b/>
                      </w:rPr>
                      <w:fldChar w:fldCharType="end"/>
                    </w:r>
                  </w:p>
                </w:txbxContent>
              </v:textbox>
              <w10:wrap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30955" w14:textId="4EBA4E25" w:rsidR="00555E9A" w:rsidRPr="000E04B2" w:rsidRDefault="00871DE9" w:rsidP="002465A9">
    <w:pPr>
      <w:pStyle w:val="Footer"/>
    </w:pPr>
    <w:fldSimple w:instr="DOCPROPERTY &quot;Category&quot; Manager  \* MERGEFORMAT">
      <w:r>
        <w:t>Issue 2.1</w:t>
      </w:r>
    </w:fldSimple>
    <w:r w:rsidR="00555E9A" w:rsidRPr="000E04B2">
      <w:t xml:space="preserve"> –</w:t>
    </w:r>
    <w:r w:rsidR="00864CCA">
      <w:fldChar w:fldCharType="begin"/>
    </w:r>
    <w:r w:rsidR="00864CCA">
      <w:instrText>DOCPROPERTY  Comments</w:instrText>
    </w:r>
    <w:r w:rsidR="00864CCA">
      <w:fldChar w:fldCharType="separate"/>
    </w:r>
    <w:r>
      <w:t>December 2, 2026</w:t>
    </w:r>
    <w:r w:rsidR="00864CCA">
      <w:fldChar w:fldCharType="end"/>
    </w:r>
    <w:r w:rsidR="00555E9A" w:rsidRPr="000E04B2">
      <w:tab/>
    </w:r>
    <w:fldSimple w:instr="SUBJECT  \* MERGEFORMAT">
      <w:r>
        <w:t>Public</w:t>
      </w:r>
    </w:fldSimple>
    <w:r w:rsidR="00555E9A" w:rsidRPr="000E04B2">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AC69D" w14:textId="49D3C1F2" w:rsidR="00B83BAF" w:rsidRDefault="00B83BAF">
    <w:pPr>
      <w:pStyle w:val="BodyText"/>
      <w:spacing w:line="14" w:lineRule="auto"/>
      <w:rPr>
        <w:sz w:val="20"/>
      </w:rPr>
    </w:pPr>
    <w:r>
      <mc:AlternateContent>
        <mc:Choice Requires="wps">
          <w:drawing>
            <wp:anchor distT="0" distB="0" distL="114300" distR="114300" simplePos="0" relativeHeight="251658249" behindDoc="1" locked="0" layoutInCell="1" allowOverlap="1" wp14:anchorId="7E2BD2F3" wp14:editId="5BC44B29">
              <wp:simplePos x="0" y="0"/>
              <wp:positionH relativeFrom="page">
                <wp:posOffset>7047230</wp:posOffset>
              </wp:positionH>
              <wp:positionV relativeFrom="page">
                <wp:posOffset>9305290</wp:posOffset>
              </wp:positionV>
              <wp:extent cx="187960" cy="147955"/>
              <wp:effectExtent l="0" t="0" r="0" b="0"/>
              <wp:wrapNone/>
              <wp:docPr id="96576960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960"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C3FD04" w14:textId="77777777" w:rsidR="00B83BAF" w:rsidRDefault="00B83BAF">
                          <w:pPr>
                            <w:spacing w:before="19"/>
                            <w:ind w:left="60"/>
                            <w:rPr>
                              <w:sz w:val="16"/>
                            </w:rPr>
                          </w:pPr>
                          <w:r>
                            <w:fldChar w:fldCharType="begin"/>
                          </w:r>
                          <w:r>
                            <w:rPr>
                              <w:sz w:val="16"/>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2BD2F3" id="_x0000_t202" coordsize="21600,21600" o:spt="202" path="m,l,21600r21600,l21600,xe">
              <v:stroke joinstyle="miter"/>
              <v:path gradientshapeok="t" o:connecttype="rect"/>
            </v:shapetype>
            <v:shape id="Text Box 1" o:spid="_x0000_s1030" type="#_x0000_t202" style="position:absolute;left:0;text-align:left;margin-left:554.9pt;margin-top:732.7pt;width:14.8pt;height:11.65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" filled="f" stroked="f">
              <v:textbox inset="0,0,0,0">
                <w:txbxContent>
                  <w:p w14:paraId="49C3FD04" w14:textId="77777777" w:rsidR="00B83BAF" w:rsidRDefault="00B83BAF">
                    <w:pPr>
                      <w:spacing w:before="19"/>
                      <w:ind w:left="60"/>
                      <w:rPr>
                        <w:sz w:val="16"/>
                      </w:rPr>
                    </w:pPr>
                    <w:r>
                      <w:fldChar w:fldCharType="begin"/>
                    </w:r>
                    <w:r>
                      <w:rPr>
                        <w:sz w:val="16"/>
                      </w:rPr>
                      <w:instrText xml:space="preserve"> PAGE </w:instrText>
                    </w:r>
                    <w:r>
                      <w:fldChar w:fldCharType="separate"/>
                    </w:r>
                    <w:r>
                      <w:t>10</w:t>
                    </w:r>
                    <w:r>
                      <w:fldChar w:fldCharType="end"/>
                    </w:r>
                  </w:p>
                </w:txbxContent>
              </v:textbox>
              <w10:wrap anchorx="page" anchory="page"/>
            </v:shape>
          </w:pict>
        </mc:Fallback>
      </mc:AlternateContent>
    </w:r>
    <w:r>
      <w:rPr>
        <w:sz w:val="20"/>
      </w:rPr>
      <w:t>I</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AB36A" w14:textId="77777777" w:rsidR="00555E9A" w:rsidRPr="00360703" w:rsidRDefault="00555E9A" w:rsidP="002465A9">
    <w:pPr>
      <w:pStyle w:val="Footer"/>
    </w:pPr>
  </w:p>
  <w:p w14:paraId="0801938C" w14:textId="6F881EF6" w:rsidR="00555E9A" w:rsidRPr="000E04B2" w:rsidRDefault="00871DE9" w:rsidP="002465A9">
    <w:pPr>
      <w:pStyle w:val="Footer"/>
    </w:pPr>
    <w:fldSimple w:instr="DOCPROPERTY &quot;Category&quot; Manager  \* MERGEFORMAT">
      <w:r>
        <w:t>Issue 2.1</w:t>
      </w:r>
    </w:fldSimple>
    <w:r w:rsidR="00017F1D" w:rsidRPr="000E04B2">
      <w:t xml:space="preserve"> –</w:t>
    </w:r>
    <w:r w:rsidR="002D66AE">
      <w:t xml:space="preserve"> </w:t>
    </w:r>
    <w:r w:rsidR="00864CCA">
      <w:fldChar w:fldCharType="begin"/>
    </w:r>
    <w:r w:rsidR="00864CCA">
      <w:instrText>DOCPROPERTY  Comments</w:instrText>
    </w:r>
    <w:r w:rsidR="00864CCA">
      <w:fldChar w:fldCharType="separate"/>
    </w:r>
    <w:r>
      <w:t>December 2, 2026</w:t>
    </w:r>
    <w:r w:rsidR="00864CCA">
      <w:fldChar w:fldCharType="end"/>
    </w:r>
    <w:r w:rsidR="00555E9A" w:rsidRPr="000E04B2">
      <w:tab/>
    </w:r>
    <w:fldSimple w:instr="SUBJECT  \* MERGEFORMAT">
      <w:r>
        <w:t>Public</w:t>
      </w:r>
    </w:fldSimple>
    <w:r w:rsidR="00555E9A" w:rsidRPr="000E04B2">
      <w:tab/>
    </w:r>
    <w:r w:rsidR="00555E9A" w:rsidRPr="009E4CE7">
      <w:fldChar w:fldCharType="begin"/>
    </w:r>
    <w:r w:rsidR="00555E9A" w:rsidRPr="009E4CE7">
      <w:instrText xml:space="preserve"> PAGE   \* MERGEFORMAT </w:instrText>
    </w:r>
    <w:r w:rsidR="00555E9A" w:rsidRPr="009E4CE7">
      <w:fldChar w:fldCharType="separate"/>
    </w:r>
    <w:r w:rsidR="00E0782A">
      <w:rPr>
        <w:noProof/>
      </w:rPr>
      <w:t>ii</w:t>
    </w:r>
    <w:r w:rsidR="00555E9A" w:rsidRPr="009E4CE7">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1EBE8" w14:textId="337AAADA" w:rsidR="00555E9A" w:rsidRPr="00360703" w:rsidRDefault="00555E9A" w:rsidP="002465A9">
    <w:pPr>
      <w:pStyle w:val="Footer"/>
    </w:pPr>
    <w:r w:rsidRPr="00360703">
      <w:rPr>
        <w:rStyle w:val="PageNumber"/>
        <w:rFonts w:cs="Times New Roman"/>
      </w:rPr>
      <w:fldChar w:fldCharType="begin"/>
    </w:r>
    <w:r w:rsidRPr="00360703">
      <w:rPr>
        <w:rStyle w:val="PageNumber"/>
        <w:rFonts w:cs="Times New Roman"/>
      </w:rPr>
      <w:instrText xml:space="preserve"> PAGE </w:instrText>
    </w:r>
    <w:r w:rsidRPr="00360703">
      <w:rPr>
        <w:rStyle w:val="PageNumber"/>
        <w:rFonts w:cs="Times New Roman"/>
      </w:rPr>
      <w:fldChar w:fldCharType="separate"/>
    </w:r>
    <w:r w:rsidRPr="00360703">
      <w:rPr>
        <w:rStyle w:val="PageNumber"/>
        <w:rFonts w:cs="Times New Roman"/>
        <w:noProof/>
      </w:rPr>
      <w:t>2</w:t>
    </w:r>
    <w:r w:rsidRPr="00360703">
      <w:rPr>
        <w:rStyle w:val="PageNumber"/>
        <w:rFonts w:cs="Times New Roman"/>
      </w:rPr>
      <w:fldChar w:fldCharType="end"/>
    </w:r>
    <w:r w:rsidRPr="00360703">
      <w:tab/>
    </w:r>
    <w:fldSimple w:instr="SUBJECT  \* MERGEFORMAT">
      <w:r w:rsidR="00871DE9">
        <w:t>Public</w:t>
      </w:r>
    </w:fldSimple>
    <w:r w:rsidRPr="00360703">
      <w:tab/>
    </w:r>
    <w:fldSimple w:instr="DOCPROPERTY &quot;Category&quot; Manager  \* MERGEFORMAT">
      <w:r w:rsidR="00871DE9">
        <w:t>Issue 2.1</w:t>
      </w:r>
    </w:fldSimple>
    <w:r w:rsidRPr="00360703">
      <w:t xml:space="preserve"> – </w:t>
    </w:r>
    <w:fldSimple w:instr="COMMENTS  \* MERGEFORMAT">
      <w:r w:rsidR="00871DE9">
        <w:t>December 2, 2026</w:t>
      </w:r>
    </w:fldSimple>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18223" w14:textId="65AC1469" w:rsidR="00555E9A" w:rsidRPr="00360703" w:rsidRDefault="00871DE9" w:rsidP="002465A9">
    <w:pPr>
      <w:pStyle w:val="Footer"/>
    </w:pPr>
    <w:fldSimple w:instr="DOCPROPERTY &quot;Category&quot; Manager  \* MERGEFORMAT">
      <w:r>
        <w:t>Issue 2.1</w:t>
      </w:r>
    </w:fldSimple>
    <w:r w:rsidR="003A632F" w:rsidRPr="000E04B2">
      <w:t xml:space="preserve"> –</w:t>
    </w:r>
    <w:r w:rsidR="00024E97">
      <w:t xml:space="preserve"> </w:t>
    </w:r>
    <w:r w:rsidR="00864CCA">
      <w:fldChar w:fldCharType="begin"/>
    </w:r>
    <w:r w:rsidR="00864CCA">
      <w:instrText>DOCPROPERTY  Comments</w:instrText>
    </w:r>
    <w:r w:rsidR="00864CCA">
      <w:fldChar w:fldCharType="separate"/>
    </w:r>
    <w:r>
      <w:t>December 2, 2026</w:t>
    </w:r>
    <w:r w:rsidR="00864CCA">
      <w:fldChar w:fldCharType="end"/>
    </w:r>
    <w:r w:rsidR="00555E9A" w:rsidRPr="00360703">
      <w:tab/>
    </w:r>
    <w:fldSimple w:instr="SUBJECT  \* MERGEFORMAT">
      <w:r>
        <w:t>Public</w:t>
      </w:r>
    </w:fldSimple>
    <w:r w:rsidR="00555E9A" w:rsidRPr="00360703">
      <w:tab/>
    </w:r>
    <w:r w:rsidR="00555E9A" w:rsidRPr="00AD2763">
      <w:fldChar w:fldCharType="begin"/>
    </w:r>
    <w:r w:rsidR="00555E9A" w:rsidRPr="00AD2763">
      <w:instrText xml:space="preserve"> PAGE   \* MERGEFORMAT </w:instrText>
    </w:r>
    <w:r w:rsidR="00555E9A" w:rsidRPr="00AD2763">
      <w:fldChar w:fldCharType="separate"/>
    </w:r>
    <w:r w:rsidR="00E0782A">
      <w:rPr>
        <w:noProof/>
      </w:rPr>
      <w:t>iii</w:t>
    </w:r>
    <w:r w:rsidR="00555E9A" w:rsidRPr="00AD2763">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D8966" w14:textId="4362A333" w:rsidR="00555E9A" w:rsidRPr="00360703" w:rsidRDefault="00555E9A" w:rsidP="002465A9">
    <w:pPr>
      <w:pStyle w:val="Footer"/>
    </w:pPr>
    <w:r w:rsidRPr="00360703">
      <w:rPr>
        <w:rStyle w:val="PageNumber"/>
        <w:rFonts w:cs="Times New Roman"/>
      </w:rPr>
      <w:fldChar w:fldCharType="begin"/>
    </w:r>
    <w:r w:rsidRPr="00360703">
      <w:rPr>
        <w:rStyle w:val="PageNumber"/>
        <w:rFonts w:cs="Times New Roman"/>
      </w:rPr>
      <w:instrText xml:space="preserve"> PAGE </w:instrText>
    </w:r>
    <w:r w:rsidRPr="00360703">
      <w:rPr>
        <w:rStyle w:val="PageNumber"/>
        <w:rFonts w:cs="Times New Roman"/>
      </w:rPr>
      <w:fldChar w:fldCharType="separate"/>
    </w:r>
    <w:r>
      <w:rPr>
        <w:rStyle w:val="PageNumber"/>
        <w:rFonts w:cs="Times New Roman"/>
        <w:noProof/>
      </w:rPr>
      <w:t>2</w:t>
    </w:r>
    <w:r w:rsidRPr="00360703">
      <w:rPr>
        <w:rStyle w:val="PageNumber"/>
        <w:rFonts w:cs="Times New Roman"/>
      </w:rPr>
      <w:fldChar w:fldCharType="end"/>
    </w:r>
    <w:r w:rsidRPr="00360703">
      <w:tab/>
    </w:r>
    <w:fldSimple w:instr="SUBJECT  \* MERGEFORMAT">
      <w:r w:rsidR="00871DE9">
        <w:t>Public</w:t>
      </w:r>
    </w:fldSimple>
    <w:r w:rsidRPr="00360703">
      <w:tab/>
    </w:r>
    <w:fldSimple w:instr="DOCPROPERTY &quot;Category&quot; Manager  \* MERGEFORMAT">
      <w:r w:rsidR="00871DE9">
        <w:t>Issue 2.1</w:t>
      </w:r>
    </w:fldSimple>
    <w:r w:rsidRPr="00360703">
      <w:t xml:space="preserve"> – </w:t>
    </w:r>
    <w:fldSimple w:instr="COMMENTS  \* MERGEFORMAT">
      <w:r w:rsidR="00871DE9">
        <w:t>December 2, 2026</w:t>
      </w:r>
    </w:fldSimple>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61B62" w14:textId="4DA0FEE5" w:rsidR="00555E9A" w:rsidRPr="009E4CE7" w:rsidRDefault="00871DE9" w:rsidP="002465A9">
    <w:pPr>
      <w:pStyle w:val="Footer"/>
    </w:pPr>
    <w:fldSimple w:instr="DOCPROPERTY &quot;Category&quot; Manager  \* MERGEFORMAT">
      <w:r>
        <w:t>Issue 2.1</w:t>
      </w:r>
    </w:fldSimple>
    <w:r w:rsidR="0092176B" w:rsidRPr="000E04B2">
      <w:t xml:space="preserve"> –</w:t>
    </w:r>
    <w:r w:rsidR="00024E97">
      <w:t xml:space="preserve"> </w:t>
    </w:r>
    <w:r w:rsidR="00864CCA">
      <w:fldChar w:fldCharType="begin"/>
    </w:r>
    <w:r w:rsidR="00864CCA">
      <w:instrText>DOCPROPERTY  Comments</w:instrText>
    </w:r>
    <w:r w:rsidR="00864CCA">
      <w:fldChar w:fldCharType="separate"/>
    </w:r>
    <w:r>
      <w:t>December 2, 2026</w:t>
    </w:r>
    <w:r w:rsidR="00864CCA">
      <w:fldChar w:fldCharType="end"/>
    </w:r>
    <w:r w:rsidR="00555E9A" w:rsidRPr="009E4CE7">
      <w:tab/>
    </w:r>
    <w:fldSimple w:instr="SUBJECT  \* MERGEFORMAT">
      <w:r>
        <w:t>Public</w:t>
      </w:r>
    </w:fldSimple>
    <w:r w:rsidR="00555E9A" w:rsidRPr="009E4CE7">
      <w:tab/>
    </w:r>
    <w:r w:rsidR="00555E9A" w:rsidRPr="009E4CE7">
      <w:rPr>
        <w:rStyle w:val="PageNumber"/>
      </w:rPr>
      <w:fldChar w:fldCharType="begin"/>
    </w:r>
    <w:r w:rsidR="00555E9A" w:rsidRPr="009E4CE7">
      <w:rPr>
        <w:rStyle w:val="PageNumber"/>
      </w:rPr>
      <w:instrText xml:space="preserve"> PAGE </w:instrText>
    </w:r>
    <w:r w:rsidR="00555E9A" w:rsidRPr="009E4CE7">
      <w:rPr>
        <w:rStyle w:val="PageNumber"/>
      </w:rPr>
      <w:fldChar w:fldCharType="separate"/>
    </w:r>
    <w:r w:rsidR="00E0782A">
      <w:rPr>
        <w:rStyle w:val="PageNumber"/>
        <w:noProof/>
      </w:rPr>
      <w:t>2</w:t>
    </w:r>
    <w:r w:rsidR="00555E9A" w:rsidRPr="009E4CE7">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788A1" w14:textId="523CD2B6" w:rsidR="00555E9A" w:rsidRPr="00360703" w:rsidRDefault="00555E9A" w:rsidP="002465A9">
    <w:pPr>
      <w:pStyle w:val="Footer"/>
    </w:pPr>
    <w:r w:rsidRPr="00360703">
      <w:rPr>
        <w:rStyle w:val="PageNumber"/>
        <w:rFonts w:cs="Times New Roman"/>
      </w:rPr>
      <w:fldChar w:fldCharType="begin"/>
    </w:r>
    <w:r w:rsidRPr="00360703">
      <w:rPr>
        <w:rStyle w:val="PageNumber"/>
        <w:rFonts w:cs="Times New Roman"/>
      </w:rPr>
      <w:instrText xml:space="preserve"> PAGE </w:instrText>
    </w:r>
    <w:r w:rsidRPr="00360703">
      <w:rPr>
        <w:rStyle w:val="PageNumber"/>
        <w:rFonts w:cs="Times New Roman"/>
      </w:rPr>
      <w:fldChar w:fldCharType="separate"/>
    </w:r>
    <w:r>
      <w:rPr>
        <w:rStyle w:val="PageNumber"/>
        <w:rFonts w:cs="Times New Roman"/>
        <w:noProof/>
      </w:rPr>
      <w:t>2</w:t>
    </w:r>
    <w:r w:rsidRPr="00360703">
      <w:rPr>
        <w:rStyle w:val="PageNumber"/>
        <w:rFonts w:cs="Times New Roman"/>
      </w:rPr>
      <w:fldChar w:fldCharType="end"/>
    </w:r>
    <w:r w:rsidRPr="00360703">
      <w:tab/>
    </w:r>
    <w:fldSimple w:instr="SUBJECT  \* MERGEFORMAT">
      <w:r w:rsidR="00871DE9">
        <w:t>Public</w:t>
      </w:r>
    </w:fldSimple>
    <w:r w:rsidRPr="00360703">
      <w:tab/>
    </w:r>
    <w:fldSimple w:instr="DOCPROPERTY &quot;Category&quot; Manager  \* MERGEFORMAT">
      <w:r w:rsidR="00871DE9">
        <w:t>Issue 2.1</w:t>
      </w:r>
    </w:fldSimple>
    <w:r w:rsidRPr="00360703">
      <w:t xml:space="preserve"> – </w:t>
    </w:r>
    <w:fldSimple w:instr="COMMENTS  \* MERGEFORMAT">
      <w:r w:rsidR="00871DE9">
        <w:t>December 2, 2026</w:t>
      </w:r>
    </w:fldSimple>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56BF4" w14:textId="0868A6C9" w:rsidR="00555E9A" w:rsidRPr="009E4CE7" w:rsidRDefault="00871DE9" w:rsidP="002465A9">
    <w:pPr>
      <w:pStyle w:val="Footer"/>
    </w:pPr>
    <w:fldSimple w:instr="DOCPROPERTY &quot;Category&quot; Manager  \* MERGEFORMAT">
      <w:r>
        <w:t>Issue 2.1</w:t>
      </w:r>
    </w:fldSimple>
    <w:r w:rsidR="0092176B" w:rsidRPr="000E04B2">
      <w:t xml:space="preserve"> –</w:t>
    </w:r>
    <w:r w:rsidR="00024E97">
      <w:t xml:space="preserve"> </w:t>
    </w:r>
    <w:r w:rsidR="00864CCA">
      <w:fldChar w:fldCharType="begin"/>
    </w:r>
    <w:r w:rsidR="00864CCA">
      <w:instrText>DOCPROPERTY  Comments</w:instrText>
    </w:r>
    <w:r w:rsidR="00864CCA">
      <w:fldChar w:fldCharType="separate"/>
    </w:r>
    <w:r>
      <w:t>December 2, 2026</w:t>
    </w:r>
    <w:r w:rsidR="00864CCA">
      <w:fldChar w:fldCharType="end"/>
    </w:r>
    <w:r w:rsidR="00555E9A" w:rsidRPr="009E4CE7">
      <w:tab/>
    </w:r>
    <w:fldSimple w:instr="SUBJECT  \* MERGEFORMAT">
      <w:r>
        <w:t>Public</w:t>
      </w:r>
    </w:fldSimple>
    <w:r w:rsidR="00555E9A" w:rsidRPr="009E4CE7">
      <w:tab/>
    </w:r>
    <w:r w:rsidR="00555E9A" w:rsidRPr="009E4CE7">
      <w:rPr>
        <w:rStyle w:val="PageNumber"/>
      </w:rPr>
      <w:fldChar w:fldCharType="begin"/>
    </w:r>
    <w:r w:rsidR="00555E9A" w:rsidRPr="009E4CE7">
      <w:rPr>
        <w:rStyle w:val="PageNumber"/>
      </w:rPr>
      <w:instrText xml:space="preserve"> PAGE </w:instrText>
    </w:r>
    <w:r w:rsidR="00555E9A" w:rsidRPr="009E4CE7">
      <w:rPr>
        <w:rStyle w:val="PageNumber"/>
      </w:rPr>
      <w:fldChar w:fldCharType="separate"/>
    </w:r>
    <w:r w:rsidR="00E0782A">
      <w:rPr>
        <w:rStyle w:val="PageNumber"/>
        <w:noProof/>
      </w:rPr>
      <w:t>41</w:t>
    </w:r>
    <w:r w:rsidR="00555E9A" w:rsidRPr="009E4CE7">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EB795" w14:textId="77777777" w:rsidR="00514F27" w:rsidRDefault="00514F27">
      <w:r>
        <w:separator/>
      </w:r>
    </w:p>
  </w:footnote>
  <w:footnote w:type="continuationSeparator" w:id="0">
    <w:p w14:paraId="62B23BBF" w14:textId="77777777" w:rsidR="00514F27" w:rsidRDefault="00514F27" w:rsidP="00F83314">
      <w:r>
        <w:continuationSeparator/>
      </w:r>
    </w:p>
    <w:p w14:paraId="6AAAF4D0" w14:textId="77777777" w:rsidR="00514F27" w:rsidRDefault="00514F27"/>
  </w:footnote>
  <w:footnote w:type="continuationNotice" w:id="1">
    <w:p w14:paraId="06F3320C" w14:textId="77777777" w:rsidR="00514F27" w:rsidRDefault="00514F2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8265D" w14:textId="1A67D249" w:rsidR="00555E9A" w:rsidRDefault="00555E9A" w:rsidP="00A7086B">
    <w:pPr>
      <w:pStyle w:val="Header"/>
    </w:pPr>
    <w:r>
      <w:rPr>
        <w:noProof/>
        <w:lang w:eastAsia="en-CA"/>
      </w:rPr>
      <mc:AlternateContent>
        <mc:Choice Requires="wps">
          <w:drawing>
            <wp:anchor distT="0" distB="0" distL="114300" distR="114300" simplePos="0" relativeHeight="251658246" behindDoc="0" locked="1" layoutInCell="1" allowOverlap="1" wp14:anchorId="33FF31F2" wp14:editId="6619FC82">
              <wp:simplePos x="0" y="0"/>
              <wp:positionH relativeFrom="page">
                <wp:posOffset>914400</wp:posOffset>
              </wp:positionH>
              <wp:positionV relativeFrom="page">
                <wp:posOffset>6583680</wp:posOffset>
              </wp:positionV>
              <wp:extent cx="6400800" cy="1371600"/>
              <wp:effectExtent l="0" t="0" r="0" b="0"/>
              <wp:wrapNone/>
              <wp:docPr id="15" name="Rectangl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400800" cy="137160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F028CE" id="Rectangle 15" o:spid="_x0000_s1026" alt="&quot;&quot;" style="position:absolute;margin-left:1in;margin-top:518.4pt;width:7in;height:108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" fillcolor="#f2f2f2 [3052]" stroked="f" strokeweight="1pt">
              <w10:wrap anchorx="page" anchory="page"/>
              <w10:anchorlock/>
            </v:rect>
          </w:pict>
        </mc:Fallback>
      </mc:AlternateContent>
    </w:r>
    <w:r>
      <w:rPr>
        <w:noProof/>
        <w:lang w:eastAsia="en-CA"/>
      </w:rPr>
      <mc:AlternateContent>
        <mc:Choice Requires="wps">
          <w:drawing>
            <wp:anchor distT="0" distB="0" distL="114300" distR="114300" simplePos="0" relativeHeight="251658245" behindDoc="0" locked="1" layoutInCell="1" allowOverlap="1" wp14:anchorId="5E47B1CB" wp14:editId="20BC70E4">
              <wp:simplePos x="0" y="0"/>
              <wp:positionH relativeFrom="page">
                <wp:posOffset>457200</wp:posOffset>
              </wp:positionH>
              <wp:positionV relativeFrom="page">
                <wp:posOffset>457200</wp:posOffset>
              </wp:positionV>
              <wp:extent cx="6858000" cy="7498080"/>
              <wp:effectExtent l="0" t="0" r="0" b="0"/>
              <wp:wrapNone/>
              <wp:docPr id="16" name="Rectangl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0" cy="7498080"/>
                      </a:xfrm>
                      <a:prstGeom prst="rect">
                        <a:avLst/>
                      </a:prstGeom>
                      <a:gradFill>
                        <a:gsLst>
                          <a:gs pos="30000">
                            <a:schemeClr val="bg2"/>
                          </a:gs>
                          <a:gs pos="100000">
                            <a:schemeClr val="accent4"/>
                          </a:gs>
                        </a:gsLst>
                        <a:lin ang="0" scaled="0"/>
                      </a:gradFill>
                      <a:ln w="9525" cap="flat" cmpd="sng" algn="ctr">
                        <a:noFill/>
                        <a:prstDash val="solid"/>
                        <a:round/>
                        <a:headEnd type="none" w="med" len="med"/>
                        <a:tailEnd type="none" w="med" len="med"/>
                      </a:ln>
                      <a:effectLst/>
                      <a:extLst>
                        <a:ext uri="{AF507438-7753-43e0-B8FC-AC1667EBCBE1}">
                          <a14:hiddenEffects xmlns:adec="http://schemas.microsoft.com/office/drawing/2017/decorative" xmlns:arto="http://schemas.microsoft.com/office/word/2006/arto" xmlns="" xmlns:a14="http://schemas.microsoft.com/office/drawing/2010/main" xmlns:w="http://schemas.openxmlformats.org/wordprocessingml/2006/main" xmlns:w10="urn:schemas-microsoft-com:office:word" xmlns:v="urn:schemas-microsoft-com:vml" xmlns:o="urn:schemas-microsoft-com:office:office">
                            <a:effectLst>
                              <a:outerShdw blurRad="63500" dist="38099" dir="2700000" algn="ctr" rotWithShape="0">
                                <a:schemeClr val="bg2">
                                  <a:alpha val="74998"/>
                                </a:schemeClr>
                              </a:outerShdw>
                            </a:effectLst>
                          </a14:hiddenEffects>
                        </a:ext>
                      </a:extLst>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E41E09" id="Rectangle 16" o:spid="_x0000_s1026" alt="&quot;&quot;" style="position:absolute;margin-left:36pt;margin-top:36pt;width:540pt;height:590.4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" fillcolor="#e7e6e6 [3214]" stroked="f">
              <v:fill color2="#49a942 [3207]" angle="90" colors="0 #e7e6e6;19661f #e7e6e6" focus="100%" type="gradient">
                <o:fill v:ext="view" type="gradientUnscaled"/>
              </v:fill>
              <v:stroke joinstyle="round"/>
              <w10:wrap anchorx="page" anchory="page"/>
              <w10:anchorlock/>
            </v:rect>
          </w:pict>
        </mc:Fallback>
      </mc:AlternateContent>
    </w:r>
    <w:r>
      <w:rPr>
        <w:noProof/>
        <w:lang w:eastAsia="en-CA"/>
      </w:rPr>
      <mc:AlternateContent>
        <mc:Choice Requires="wps">
          <w:drawing>
            <wp:anchor distT="0" distB="0" distL="114300" distR="114300" simplePos="0" relativeHeight="251658241" behindDoc="0" locked="1" layoutInCell="1" allowOverlap="1" wp14:anchorId="58ABC9A0" wp14:editId="6619FC82">
              <wp:simplePos x="0" y="0"/>
              <wp:positionH relativeFrom="page">
                <wp:posOffset>914400</wp:posOffset>
              </wp:positionH>
              <wp:positionV relativeFrom="page">
                <wp:posOffset>6583680</wp:posOffset>
              </wp:positionV>
              <wp:extent cx="6400800" cy="1371600"/>
              <wp:effectExtent l="0" t="0" r="0" b="0"/>
              <wp:wrapNone/>
              <wp:docPr id="8"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400800" cy="137160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C3F572" id="Rectangle 8" o:spid="_x0000_s1026" alt="&quot;&quot;" style="position:absolute;margin-left:1in;margin-top:518.4pt;width:7in;height:108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" fillcolor="#f2f2f2 [3052]" stroked="f" strokeweight="1pt">
              <w10:wrap anchorx="page" anchory="page"/>
              <w10:anchorlock/>
            </v:rect>
          </w:pict>
        </mc:Fallback>
      </mc:AlternateContent>
    </w:r>
    <w:r>
      <w:rPr>
        <w:noProof/>
        <w:lang w:eastAsia="en-CA"/>
      </w:rPr>
      <mc:AlternateContent>
        <mc:Choice Requires="wps">
          <w:drawing>
            <wp:anchor distT="0" distB="0" distL="114300" distR="114300" simplePos="0" relativeHeight="251658240" behindDoc="0" locked="1" layoutInCell="1" allowOverlap="1" wp14:anchorId="6210BC53" wp14:editId="20BC70E4">
              <wp:simplePos x="0" y="0"/>
              <wp:positionH relativeFrom="page">
                <wp:posOffset>457200</wp:posOffset>
              </wp:positionH>
              <wp:positionV relativeFrom="page">
                <wp:posOffset>457200</wp:posOffset>
              </wp:positionV>
              <wp:extent cx="6858000" cy="7498080"/>
              <wp:effectExtent l="0" t="0" r="0" b="0"/>
              <wp:wrapNone/>
              <wp:docPr id="5" name="Rectangl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0" cy="7498080"/>
                      </a:xfrm>
                      <a:prstGeom prst="rect">
                        <a:avLst/>
                      </a:prstGeom>
                      <a:gradFill>
                        <a:gsLst>
                          <a:gs pos="30000">
                            <a:schemeClr val="bg2"/>
                          </a:gs>
                          <a:gs pos="100000">
                            <a:schemeClr val="accent4"/>
                          </a:gs>
                        </a:gsLst>
                        <a:lin ang="0" scaled="0"/>
                      </a:gradFill>
                      <a:ln w="9525" cap="flat" cmpd="sng" algn="ctr">
                        <a:noFill/>
                        <a:prstDash val="solid"/>
                        <a:round/>
                        <a:headEnd type="none" w="med" len="med"/>
                        <a:tailEnd type="none" w="med" len="med"/>
                      </a:ln>
                      <a:effectLst/>
                      <a:extLst>
                        <a:ext uri="{AF507438-7753-43e0-B8FC-AC1667EBCBE1}">
                          <a14:hiddenEffects xmlns:o="urn:schemas-microsoft-com:office:office" xmlns:v="urn:schemas-microsoft-com:vml" xmlns:w10="urn:schemas-microsoft-com:office:word" xmlns:w="http://schemas.openxmlformats.org/wordprocessingml/2006/main" xmlns:a14="http://schemas.microsoft.com/office/drawing/2010/main" xmlns="" xmlns:arto="http://schemas.microsoft.com/office/word/2006/arto" xmlns:adec="http://schemas.microsoft.com/office/drawing/2017/decorative">
                            <a:effectLst>
                              <a:outerShdw blurRad="63500" dist="38099" dir="2700000" algn="ctr" rotWithShape="0">
                                <a:schemeClr val="bg2">
                                  <a:alpha val="74998"/>
                                </a:schemeClr>
                              </a:outerShdw>
                            </a:effectLst>
                          </a14:hiddenEffects>
                        </a:ext>
                      </a:extLst>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61DF82" id="Rectangle 5" o:spid="_x0000_s1026" alt="&quot;&quot;" style="position:absolute;margin-left:36pt;margin-top:36pt;width:540pt;height:590.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" fillcolor="#e7e6e6 [3214]" stroked="f">
              <v:fill color2="#49a942 [3207]" angle="90" colors="0 #e7e6e6;19661f #e7e6e6" focus="100%" type="gradient">
                <o:fill v:ext="view" type="gradientUnscaled"/>
              </v:fill>
              <v:stroke joinstyle="round"/>
              <w10:wrap anchorx="page" anchory="page"/>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4157A" w14:textId="1624C9C5" w:rsidR="00555E9A" w:rsidRDefault="00555E9A" w:rsidP="00077B3F">
    <w:pPr>
      <w:pStyle w:val="DocumentControlSubHeading"/>
      <w:ind w:right="-540"/>
      <w:jc w:val="right"/>
      <w:rPr>
        <w:sz w:val="28"/>
      </w:rPr>
    </w:pPr>
    <w:r>
      <mc:AlternateContent>
        <mc:Choice Requires="wps">
          <w:drawing>
            <wp:anchor distT="0" distB="0" distL="114300" distR="114300" simplePos="0" relativeHeight="251658242" behindDoc="0" locked="0" layoutInCell="0" allowOverlap="1" wp14:anchorId="6C12AC10" wp14:editId="1C5D3CEC">
              <wp:simplePos x="0" y="0"/>
              <wp:positionH relativeFrom="column">
                <wp:posOffset>-1803167</wp:posOffset>
              </wp:positionH>
              <wp:positionV relativeFrom="page">
                <wp:posOffset>181450</wp:posOffset>
              </wp:positionV>
              <wp:extent cx="1559237" cy="40132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9237" cy="40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02610A" w14:textId="77777777" w:rsidR="00555E9A" w:rsidRDefault="00555E9A" w:rsidP="00077B3F">
                          <w:pPr>
                            <w:pStyle w:val="Domain"/>
                          </w:pPr>
                          <w:r>
                            <w:t>PUBLIC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12AC10" id="_x0000_t202" coordsize="21600,21600" o:spt="202" path="m,l,21600r21600,l21600,xe">
              <v:stroke joinstyle="miter"/>
              <v:path gradientshapeok="t" o:connecttype="rect"/>
            </v:shapetype>
            <v:shape id="Text Box 3" o:spid="_x0000_s1027" type="#_x0000_t202" style="position:absolute;left:0;text-align:left;margin-left:-142pt;margin-top:14.3pt;width:122.75pt;height:31.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" o:allowincell="f" filled="f" stroked="f">
              <v:textbox>
                <w:txbxContent>
                  <w:p w14:paraId="1D02610A" w14:textId="77777777" w:rsidR="00555E9A" w:rsidRDefault="00555E9A" w:rsidP="00077B3F">
                    <w:pPr>
                      <w:pStyle w:val="Domain"/>
                    </w:pPr>
                    <w:r>
                      <w:t>PUBLIC</w:t>
                    </w:r>
                  </w:p>
                </w:txbxContent>
              </v:textbox>
              <w10:wrap anchory="page"/>
            </v:shape>
          </w:pict>
        </mc:Fallback>
      </mc:AlternateContent>
    </w:r>
    <w:r>
      <mc:AlternateContent>
        <mc:Choice Requires="wps">
          <w:drawing>
            <wp:anchor distT="0" distB="0" distL="114300" distR="114300" simplePos="0" relativeHeight="251658243" behindDoc="0" locked="0" layoutInCell="0" allowOverlap="1" wp14:anchorId="2D5808B1" wp14:editId="759C6FD8">
              <wp:simplePos x="0" y="0"/>
              <wp:positionH relativeFrom="column">
                <wp:posOffset>-1836259</wp:posOffset>
              </wp:positionH>
              <wp:positionV relativeFrom="page">
                <wp:posOffset>642620</wp:posOffset>
              </wp:positionV>
              <wp:extent cx="1628775" cy="9232900"/>
              <wp:effectExtent l="0" t="0" r="9525" b="635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9232900"/>
                      </a:xfrm>
                      <a:prstGeom prst="rect">
                        <a:avLst/>
                      </a:prstGeom>
                      <a:solidFill>
                        <a:srgbClr val="003466"/>
                      </a:solidFill>
                      <a:ln>
                        <a:noFill/>
                      </a:ln>
                    </wps:spPr>
                    <wps:txbx>
                      <w:txbxContent>
                        <w:p w14:paraId="743ADD57" w14:textId="05F7C2DA" w:rsidR="00555E9A" w:rsidRPr="00253FF7" w:rsidRDefault="00555E9A" w:rsidP="00077B3F">
                          <w:pPr>
                            <w:pStyle w:val="DocumentDivision"/>
                            <w:spacing w:before="240"/>
                            <w:rPr>
                              <w:lang w:val="en-US"/>
                            </w:rPr>
                          </w:pPr>
                          <w:r>
                            <w:rPr>
                              <w:lang w:val="en-US"/>
                            </w:rPr>
                            <w:t>MANUAL</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5808B1" id="Text Box 2" o:spid="_x0000_s1028" type="#_x0000_t202" style="position:absolute;left:0;text-align:left;margin-left:-144.6pt;margin-top:50.6pt;width:128.25pt;height:727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" o:allowincell="f" fillcolor="#003466" stroked="f">
              <v:textbox style="layout-flow:vertical;mso-layout-flow-alt:bottom-to-top">
                <w:txbxContent>
                  <w:p w14:paraId="743ADD57" w14:textId="05F7C2DA" w:rsidR="00555E9A" w:rsidRPr="00253FF7" w:rsidRDefault="00555E9A" w:rsidP="00077B3F">
                    <w:pPr>
                      <w:pStyle w:val="DocumentDivision"/>
                      <w:spacing w:before="240"/>
                      <w:rPr>
                        <w:lang w:val="en-US"/>
                      </w:rPr>
                    </w:pPr>
                    <w:r>
                      <w:rPr>
                        <w:lang w:val="en-US"/>
                      </w:rPr>
                      <w:t>MANUAL</w:t>
                    </w:r>
                  </w:p>
                </w:txbxContent>
              </v:textbox>
              <w10:wrap anchory="page"/>
            </v:shape>
          </w:pict>
        </mc:Fallback>
      </mc:AlternateContent>
    </w:r>
    <w:r>
      <w:drawing>
        <wp:inline distT="0" distB="0" distL="0" distR="0" wp14:anchorId="63F9436F" wp14:editId="548977DA">
          <wp:extent cx="1896036" cy="872177"/>
          <wp:effectExtent l="0" t="0" r="0" b="4445"/>
          <wp:docPr id="1173139766" name="Picture 1173139766" descr="IES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IESO logo"/>
                  <pic:cNvPicPr/>
                </pic:nvPicPr>
                <pic:blipFill>
                  <a:blip r:embed="rId1">
                    <a:extLst>
                      <a:ext uri="{28A0092B-C50C-407E-A947-70E740481C1C}">
                        <a14:useLocalDpi xmlns:a14="http://schemas.microsoft.com/office/drawing/2010/main" val="0"/>
                      </a:ext>
                    </a:extLst>
                  </a:blip>
                  <a:stretch>
                    <a:fillRect/>
                  </a:stretch>
                </pic:blipFill>
                <pic:spPr>
                  <a:xfrm>
                    <a:off x="0" y="0"/>
                    <a:ext cx="1917294" cy="88195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F4A1C" w14:textId="0C45909A" w:rsidR="00555E9A" w:rsidRPr="000E04B2" w:rsidRDefault="00871DE9" w:rsidP="00A7086B">
    <w:pPr>
      <w:pStyle w:val="Header"/>
    </w:pPr>
    <w:fldSimple w:instr="TITLE  \* MERGEFORMAT">
      <w:r>
        <w:t>Part 2.3: Market Rule Amendment Procedure</w:t>
      </w:r>
    </w:fldSimple>
    <w:r w:rsidR="00555E9A" w:rsidRPr="009E4CE7">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F8925" w14:textId="73CC82A2" w:rsidR="00555E9A" w:rsidRPr="000E04B2" w:rsidRDefault="00871DE9" w:rsidP="006C5D96">
    <w:pPr>
      <w:pStyle w:val="Header"/>
      <w:numPr>
        <w:ilvl w:val="0"/>
        <w:numId w:val="0"/>
      </w:numPr>
    </w:pPr>
    <w:fldSimple w:instr="TITLE  \* MERGEFORMAT">
      <w:r>
        <w:t>Part 2.3: Market Rule Amendment Procedure</w:t>
      </w:r>
    </w:fldSimple>
    <w:r w:rsidR="00555E9A" w:rsidRPr="009E4CE7">
      <w:tab/>
    </w:r>
    <w:r w:rsidR="00555E9A">
      <w:tab/>
    </w:r>
    <w:fldSimple w:instr="STYLEREF  TableofContents  \* MERGEFORMAT">
      <w:r w:rsidR="005020E9">
        <w:rPr>
          <w:noProof/>
        </w:rPr>
        <w:t>Table of Changes</w:t>
      </w:r>
    </w:fldSimple>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78C84" w14:textId="54C4AF25" w:rsidR="00555E9A" w:rsidRPr="00360703" w:rsidRDefault="00555E9A" w:rsidP="00EF7241">
    <w:pPr>
      <w:pStyle w:val="Heading2"/>
    </w:pPr>
    <w:r>
      <w:fldChar w:fldCharType="begin"/>
    </w:r>
    <w:r>
      <w:instrText>STYLEREF  "Heading 1,level2 hdg,h1" \n  \* MERGEFORMAT</w:instrText>
    </w:r>
    <w:r>
      <w:fldChar w:fldCharType="separate"/>
    </w:r>
    <w:r w:rsidR="00871DE9">
      <w:rPr>
        <w:b/>
        <w:bCs/>
        <w:noProof/>
        <w:lang w:val="en-US"/>
      </w:rPr>
      <w:t>Error! Use the Home tab to apply Heading 1,level2 hdg,h1 to the text that you want to appear here.</w:t>
    </w:r>
    <w:r>
      <w:rPr>
        <w:b/>
        <w:bCs/>
        <w:noProof/>
        <w:lang w:val="en-US"/>
      </w:rPr>
      <w:fldChar w:fldCharType="end"/>
    </w:r>
    <w:r w:rsidRPr="00360703">
      <w:t xml:space="preserve">. </w:t>
    </w:r>
    <w:r>
      <w:fldChar w:fldCharType="begin"/>
    </w:r>
    <w:r>
      <w:instrText>STYLEREF  "Heading 1,level2 hdg,h1"  \* MERGEFORMAT</w:instrText>
    </w:r>
    <w:r>
      <w:fldChar w:fldCharType="separate"/>
    </w:r>
    <w:r w:rsidR="00871DE9">
      <w:rPr>
        <w:b/>
        <w:bCs/>
        <w:noProof/>
        <w:lang w:val="en-US"/>
      </w:rPr>
      <w:t>Error! Use the Home tab to apply Heading 1,level2 hdg,h1 to the text that you want to appear here.</w:t>
    </w:r>
    <w:r>
      <w:rPr>
        <w:noProof/>
      </w:rPr>
      <w:fldChar w:fldCharType="end"/>
    </w:r>
    <w:r w:rsidRPr="00360703">
      <w:tab/>
    </w:r>
    <w:fldSimple w:instr="KEYWORDS  \* MERGEFORMAT">
      <w:r w:rsidR="00871DE9">
        <w:t>MAN-134</w:t>
      </w:r>
    </w:fldSimple>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6C8CA" w14:textId="65735259" w:rsidR="00856874" w:rsidRPr="000E04B2" w:rsidRDefault="00871DE9" w:rsidP="00D23963">
    <w:pPr>
      <w:pStyle w:val="Header"/>
      <w:numPr>
        <w:ilvl w:val="0"/>
        <w:numId w:val="0"/>
      </w:numPr>
    </w:pPr>
    <w:fldSimple w:instr="TITLE  \* MERGEFORMAT">
      <w:r>
        <w:t>Part 2.3: Market Rule Amendment Procedure</w:t>
      </w:r>
    </w:fldSimple>
    <w:r w:rsidR="00856874" w:rsidRPr="009E4CE7">
      <w:tab/>
    </w:r>
    <w:r w:rsidR="00856874">
      <w:tab/>
    </w:r>
    <w:fldSimple w:instr="STYLEREF  Head2NoNum  \* MERGEFORMAT">
      <w:r w:rsidR="005020E9">
        <w:rPr>
          <w:noProof/>
        </w:rPr>
        <w:t>Market Manuals</w:t>
      </w:r>
    </w:fldSimple>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D11C2" w14:textId="77777777" w:rsidR="00555E9A" w:rsidRDefault="00555E9A" w:rsidP="00EF7241">
    <w:pPr>
      <w:pStyle w:val="Heading2"/>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ABC83" w14:textId="38C2EBC6" w:rsidR="00555E9A" w:rsidRPr="00360703" w:rsidRDefault="00555E9A" w:rsidP="00A7086B">
    <w:pPr>
      <w:pStyle w:val="Header"/>
    </w:pPr>
    <w:r>
      <w:fldChar w:fldCharType="begin"/>
    </w:r>
    <w:r>
      <w:instrText xml:space="preserve"> STYLEREF  "Heading 1,level2 hdg,h1" \n  \* MERGEFORMAT </w:instrText>
    </w:r>
    <w:r>
      <w:fldChar w:fldCharType="separate"/>
    </w:r>
    <w:r w:rsidR="00871DE9">
      <w:rPr>
        <w:b/>
        <w:bCs/>
        <w:noProof/>
        <w:lang w:val="en-US"/>
      </w:rPr>
      <w:t>Error! Use the Home tab to apply Heading 1,level2 hdg,h1 to the text that you want to appear here.</w:t>
    </w:r>
    <w:r>
      <w:rPr>
        <w:noProof/>
      </w:rPr>
      <w:fldChar w:fldCharType="end"/>
    </w:r>
    <w:r w:rsidRPr="00360703">
      <w:t xml:space="preserve">. </w:t>
    </w:r>
    <w:r>
      <w:fldChar w:fldCharType="begin"/>
    </w:r>
    <w:r>
      <w:instrText xml:space="preserve"> STYLEREF  "Heading 1,level2 hdg,h1"  \* MERGEFORMAT </w:instrText>
    </w:r>
    <w:r>
      <w:fldChar w:fldCharType="separate"/>
    </w:r>
    <w:r w:rsidR="00871DE9">
      <w:rPr>
        <w:b/>
        <w:bCs/>
        <w:noProof/>
        <w:lang w:val="en-US"/>
      </w:rPr>
      <w:t>Error! Use the Home tab to apply Heading 1,level2 hdg,h1 to the text that you want to appear here.</w:t>
    </w:r>
    <w:r>
      <w:rPr>
        <w:noProof/>
      </w:rPr>
      <w:fldChar w:fldCharType="end"/>
    </w:r>
    <w:r w:rsidRPr="00360703">
      <w:tab/>
    </w:r>
    <w:fldSimple w:instr="KEYWORDS  \* MERGEFORMAT">
      <w:r w:rsidR="00871DE9">
        <w:t>MAN-134</w:t>
      </w:r>
    </w:fldSimple>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4DBF0" w14:textId="3DB4C1E2" w:rsidR="00555E9A" w:rsidRPr="009E4CE7" w:rsidRDefault="00871DE9" w:rsidP="00EA73BC">
    <w:pPr>
      <w:pStyle w:val="Header"/>
      <w:numPr>
        <w:ilvl w:val="0"/>
        <w:numId w:val="0"/>
      </w:numPr>
    </w:pPr>
    <w:fldSimple w:instr="TITLE  \* MERGEFORMAT">
      <w:r>
        <w:t>Part 2.3: Market Rule Amendment Procedure</w:t>
      </w:r>
    </w:fldSimple>
    <w:r w:rsidR="00555E9A" w:rsidRPr="009E4CE7">
      <w:tab/>
    </w:r>
    <w:r w:rsidR="00555E9A">
      <w:tab/>
    </w:r>
    <w:fldSimple w:instr="STYLEREF  &quot;Heading 2&quot; \n  \* MERGEFORMAT">
      <w:r w:rsidR="005020E9">
        <w:rPr>
          <w:noProof/>
        </w:rPr>
        <w:t>1</w:t>
      </w:r>
    </w:fldSimple>
    <w:r w:rsidR="00555E9A">
      <w:rPr>
        <w:noProof/>
      </w:rPr>
      <w:t xml:space="preserve">. </w:t>
    </w:r>
    <w:fldSimple w:instr="STYLEREF  &quot;Heading 2&quot;  \* MERGEFORMAT">
      <w:r w:rsidR="005020E9">
        <w:rPr>
          <w:noProof/>
        </w:rPr>
        <w:t>Introduction</w:t>
      </w:r>
    </w:fldSimple>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B0FED" w14:textId="77777777" w:rsidR="00555E9A" w:rsidRDefault="00555E9A" w:rsidP="00A7086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39349" w14:textId="3DCCFB1B" w:rsidR="00555E9A" w:rsidRPr="00360703" w:rsidRDefault="00555E9A" w:rsidP="00A7086B">
    <w:pPr>
      <w:pStyle w:val="Header"/>
    </w:pPr>
    <w:r>
      <w:fldChar w:fldCharType="begin"/>
    </w:r>
    <w:r>
      <w:instrText xml:space="preserve"> STYLEREF  "Heading 1,level2 hdg,h1" \n  \* MERGEFORMAT </w:instrText>
    </w:r>
    <w:r>
      <w:fldChar w:fldCharType="separate"/>
    </w:r>
    <w:r w:rsidR="00871DE9">
      <w:rPr>
        <w:b/>
        <w:bCs/>
        <w:noProof/>
        <w:lang w:val="en-US"/>
      </w:rPr>
      <w:t>Error! Use the Home tab to apply Heading 1,level2 hdg,h1 to the text that you want to appear here.</w:t>
    </w:r>
    <w:r>
      <w:rPr>
        <w:noProof/>
      </w:rPr>
      <w:fldChar w:fldCharType="end"/>
    </w:r>
    <w:r w:rsidRPr="00360703">
      <w:t xml:space="preserve">. </w:t>
    </w:r>
    <w:r>
      <w:fldChar w:fldCharType="begin"/>
    </w:r>
    <w:r>
      <w:instrText xml:space="preserve"> STYLEREF  "Heading 1,level2 hdg,h1"  \* MERGEFORMAT </w:instrText>
    </w:r>
    <w:r>
      <w:fldChar w:fldCharType="separate"/>
    </w:r>
    <w:r w:rsidR="00871DE9">
      <w:rPr>
        <w:b/>
        <w:bCs/>
        <w:noProof/>
        <w:lang w:val="en-US"/>
      </w:rPr>
      <w:t>Error! Use the Home tab to apply Heading 1,level2 hdg,h1 to the text that you want to appear here.</w:t>
    </w:r>
    <w:r>
      <w:rPr>
        <w:noProof/>
      </w:rPr>
      <w:fldChar w:fldCharType="end"/>
    </w:r>
    <w:r w:rsidRPr="00360703">
      <w:tab/>
    </w:r>
    <w:fldSimple w:instr="KEYWORDS  \* MERGEFORMAT">
      <w:r w:rsidR="00871DE9">
        <w:t>MAN-134</w:t>
      </w:r>
    </w:fldSimple>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042BC" w14:textId="4355B403" w:rsidR="00555E9A" w:rsidRPr="009E4CE7" w:rsidRDefault="00871DE9" w:rsidP="00CA4DC8">
    <w:pPr>
      <w:pStyle w:val="Header"/>
      <w:numPr>
        <w:ilvl w:val="0"/>
        <w:numId w:val="0"/>
      </w:numPr>
      <w:tabs>
        <w:tab w:val="clear" w:pos="4680"/>
      </w:tabs>
    </w:pPr>
    <w:fldSimple w:instr="TITLE  \* MERGEFORMAT">
      <w:r>
        <w:t>Part 2.3: Market Rule Amendment Procedure</w:t>
      </w:r>
    </w:fldSimple>
    <w:r w:rsidR="00555E9A" w:rsidRPr="009E4CE7">
      <w:tab/>
    </w:r>
    <w:fldSimple w:instr="STYLEREF  &quot;Heading 2&quot; \n  \* MERGEFORMAT">
      <w:r w:rsidR="005020E9">
        <w:rPr>
          <w:noProof/>
        </w:rPr>
        <w:t>8</w:t>
      </w:r>
    </w:fldSimple>
    <w:r w:rsidR="00555E9A">
      <w:rPr>
        <w:noProof/>
      </w:rPr>
      <w:t xml:space="preserve">. </w:t>
    </w:r>
    <w:fldSimple w:instr="STYLEREF  &quot;Heading 2&quot;  \* MERGEFORMAT">
      <w:r w:rsidR="005020E9">
        <w:rPr>
          <w:noProof/>
        </w:rPr>
        <w:t>Urgent Amendments</w:t>
      </w:r>
    </w:fldSimple>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8F602" w14:textId="77777777" w:rsidR="00555E9A" w:rsidRDefault="00555E9A" w:rsidP="00A7086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409EF" w14:textId="77777777" w:rsidR="00555E9A" w:rsidRDefault="00555E9A" w:rsidP="00A708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162613C0"/>
    <w:lvl w:ilvl="0">
      <w:start w:val="1"/>
      <w:numFmt w:val="lowerLetter"/>
      <w:pStyle w:val="ListNumber3"/>
      <w:lvlText w:val="%1)"/>
      <w:lvlJc w:val="left"/>
      <w:pPr>
        <w:ind w:left="1080" w:hanging="360"/>
      </w:pPr>
    </w:lvl>
  </w:abstractNum>
  <w:abstractNum w:abstractNumId="1" w15:restartNumberingAfterBreak="0">
    <w:nsid w:val="FFFFFF7F"/>
    <w:multiLevelType w:val="singleLevel"/>
    <w:tmpl w:val="360CBD4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8EFAAEF2"/>
    <w:lvl w:ilvl="0">
      <w:start w:val="1"/>
      <w:numFmt w:val="bullet"/>
      <w:pStyle w:val="ListBullet3"/>
      <w:lvlText w:val="•"/>
      <w:lvlJc w:val="left"/>
      <w:pPr>
        <w:tabs>
          <w:tab w:val="num" w:pos="1080"/>
        </w:tabs>
        <w:ind w:left="1080" w:hanging="360"/>
      </w:pPr>
      <w:rPr>
        <w:rFonts w:ascii="Tahoma" w:hAnsi="Tahoma" w:hint="default"/>
        <w:b w:val="0"/>
        <w:i w:val="0"/>
        <w:caps w:val="0"/>
        <w:strike w:val="0"/>
        <w:dstrike w:val="0"/>
        <w:vanish w:val="0"/>
        <w:color w:val="auto"/>
        <w:sz w:val="16"/>
        <w:u w:val="none"/>
        <w:vertAlign w:val="baseline"/>
      </w:rPr>
    </w:lvl>
  </w:abstractNum>
  <w:abstractNum w:abstractNumId="3" w15:restartNumberingAfterBreak="0">
    <w:nsid w:val="06AF0638"/>
    <w:multiLevelType w:val="multilevel"/>
    <w:tmpl w:val="B314A424"/>
    <w:lvl w:ilvl="0">
      <w:start w:val="1"/>
      <w:numFmt w:val="decimal"/>
      <w:pStyle w:val="Level1"/>
      <w:lvlText w:val="%1"/>
      <w:lvlJc w:val="left"/>
      <w:pPr>
        <w:ind w:left="1008" w:hanging="1008"/>
      </w:pPr>
      <w:rPr>
        <w:rFonts w:hint="default"/>
      </w:rPr>
    </w:lvl>
    <w:lvl w:ilvl="1">
      <w:start w:val="1"/>
      <w:numFmt w:val="decimal"/>
      <w:pStyle w:val="Level2"/>
      <w:lvlText w:val="%1.%2"/>
      <w:lvlJc w:val="left"/>
      <w:pPr>
        <w:ind w:left="1008" w:hanging="1008"/>
      </w:pPr>
      <w:rPr>
        <w:rFonts w:hint="default"/>
      </w:rPr>
    </w:lvl>
    <w:lvl w:ilvl="2">
      <w:start w:val="1"/>
      <w:numFmt w:val="decimal"/>
      <w:pStyle w:val="Level3"/>
      <w:lvlText w:val="%1.%2.%3"/>
      <w:lvlJc w:val="left"/>
      <w:pPr>
        <w:ind w:left="1008" w:hanging="1008"/>
      </w:pPr>
      <w:rPr>
        <w:rFonts w:hint="default"/>
        <w:i w:val="0"/>
      </w:rPr>
    </w:lvl>
    <w:lvl w:ilvl="3">
      <w:start w:val="1"/>
      <w:numFmt w:val="decimal"/>
      <w:pStyle w:val="Level4"/>
      <w:lvlText w:val="%1.%2.%3.%4"/>
      <w:lvlJc w:val="left"/>
      <w:pPr>
        <w:ind w:left="2016" w:hanging="1008"/>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bullet"/>
      <w:lvlText w:val=""/>
      <w:lvlJc w:val="left"/>
      <w:pPr>
        <w:tabs>
          <w:tab w:val="num" w:pos="14400"/>
        </w:tabs>
        <w:ind w:left="3024" w:hanging="1008"/>
      </w:pPr>
      <w:rPr>
        <w:rFonts w:ascii="Symbol" w:hAnsi="Symbol" w:hint="default"/>
      </w:rPr>
    </w:lvl>
    <w:lvl w:ilvl="5">
      <w:start w:val="1"/>
      <w:numFmt w:val="decimal"/>
      <w:lvlText w:val="%1.%2.%3.%4%5.%6"/>
      <w:lvlJc w:val="left"/>
      <w:pPr>
        <w:ind w:left="3024" w:hanging="1008"/>
      </w:pPr>
      <w:rPr>
        <w:rFonts w:hint="default"/>
      </w:rPr>
    </w:lvl>
    <w:lvl w:ilvl="6">
      <w:start w:val="1"/>
      <w:numFmt w:val="decimal"/>
      <w:lvlText w:val="%1.%2.%3.%4.%5.%6.%7"/>
      <w:lvlJc w:val="left"/>
      <w:pPr>
        <w:ind w:left="1008" w:hanging="1008"/>
      </w:pPr>
      <w:rPr>
        <w:rFonts w:hint="default"/>
      </w:rPr>
    </w:lvl>
    <w:lvl w:ilvl="7">
      <w:start w:val="1"/>
      <w:numFmt w:val="decimal"/>
      <w:lvlText w:val="%1.%2.%3.%4.%5.%6.%7.%8"/>
      <w:lvlJc w:val="left"/>
      <w:pPr>
        <w:ind w:left="1008" w:hanging="1008"/>
      </w:pPr>
      <w:rPr>
        <w:rFonts w:hint="default"/>
      </w:rPr>
    </w:lvl>
    <w:lvl w:ilvl="8">
      <w:start w:val="1"/>
      <w:numFmt w:val="decimal"/>
      <w:lvlText w:val="%1.%2.%3.%4.%5.%6.%7.%8.%9"/>
      <w:lvlJc w:val="left"/>
      <w:pPr>
        <w:ind w:left="1008" w:hanging="1008"/>
      </w:pPr>
      <w:rPr>
        <w:rFonts w:hint="default"/>
      </w:rPr>
    </w:lvl>
  </w:abstractNum>
  <w:abstractNum w:abstractNumId="4" w15:restartNumberingAfterBreak="0">
    <w:nsid w:val="06C321CE"/>
    <w:multiLevelType w:val="hybridMultilevel"/>
    <w:tmpl w:val="257A44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99F439C"/>
    <w:multiLevelType w:val="multilevel"/>
    <w:tmpl w:val="3F864610"/>
    <w:lvl w:ilvl="0">
      <w:start w:val="10"/>
      <w:numFmt w:val="decimal"/>
      <w:lvlText w:val="%1"/>
      <w:lvlJc w:val="left"/>
      <w:pPr>
        <w:ind w:left="708" w:hanging="708"/>
      </w:pPr>
      <w:rPr>
        <w:rFonts w:eastAsia="Tahoma" w:cs="Tahoma" w:hint="default"/>
        <w:b/>
      </w:rPr>
    </w:lvl>
    <w:lvl w:ilvl="1">
      <w:start w:val="1"/>
      <w:numFmt w:val="decimal"/>
      <w:lvlText w:val="%1.%2"/>
      <w:lvlJc w:val="left"/>
      <w:pPr>
        <w:ind w:left="720" w:hanging="720"/>
      </w:pPr>
      <w:rPr>
        <w:rFonts w:eastAsia="Tahoma" w:cs="Tahoma" w:hint="default"/>
        <w:b w:val="0"/>
        <w:bCs/>
      </w:rPr>
    </w:lvl>
    <w:lvl w:ilvl="2">
      <w:start w:val="1"/>
      <w:numFmt w:val="decimal"/>
      <w:lvlText w:val="%1.%2.%3"/>
      <w:lvlJc w:val="left"/>
      <w:pPr>
        <w:ind w:left="1080" w:hanging="1080"/>
      </w:pPr>
      <w:rPr>
        <w:rFonts w:eastAsia="Tahoma" w:cs="Tahoma" w:hint="default"/>
        <w:b/>
      </w:rPr>
    </w:lvl>
    <w:lvl w:ilvl="3">
      <w:start w:val="1"/>
      <w:numFmt w:val="decimal"/>
      <w:lvlText w:val="%1.%2.%3.%4"/>
      <w:lvlJc w:val="left"/>
      <w:pPr>
        <w:ind w:left="1440" w:hanging="1440"/>
      </w:pPr>
      <w:rPr>
        <w:rFonts w:eastAsia="Tahoma" w:cs="Tahoma" w:hint="default"/>
        <w:b/>
      </w:rPr>
    </w:lvl>
    <w:lvl w:ilvl="4">
      <w:start w:val="1"/>
      <w:numFmt w:val="decimal"/>
      <w:lvlText w:val="%1.%2.%3.%4.%5"/>
      <w:lvlJc w:val="left"/>
      <w:pPr>
        <w:ind w:left="1800" w:hanging="1800"/>
      </w:pPr>
      <w:rPr>
        <w:rFonts w:eastAsia="Tahoma" w:cs="Tahoma" w:hint="default"/>
        <w:b/>
      </w:rPr>
    </w:lvl>
    <w:lvl w:ilvl="5">
      <w:start w:val="1"/>
      <w:numFmt w:val="decimal"/>
      <w:lvlText w:val="%1.%2.%3.%4.%5.%6"/>
      <w:lvlJc w:val="left"/>
      <w:pPr>
        <w:ind w:left="2160" w:hanging="2160"/>
      </w:pPr>
      <w:rPr>
        <w:rFonts w:eastAsia="Tahoma" w:cs="Tahoma" w:hint="default"/>
        <w:b/>
      </w:rPr>
    </w:lvl>
    <w:lvl w:ilvl="6">
      <w:start w:val="1"/>
      <w:numFmt w:val="decimal"/>
      <w:lvlText w:val="%1.%2.%3.%4.%5.%6.%7"/>
      <w:lvlJc w:val="left"/>
      <w:pPr>
        <w:ind w:left="2520" w:hanging="2520"/>
      </w:pPr>
      <w:rPr>
        <w:rFonts w:eastAsia="Tahoma" w:cs="Tahoma" w:hint="default"/>
        <w:b/>
      </w:rPr>
    </w:lvl>
    <w:lvl w:ilvl="7">
      <w:start w:val="1"/>
      <w:numFmt w:val="decimal"/>
      <w:lvlText w:val="%1.%2.%3.%4.%5.%6.%7.%8"/>
      <w:lvlJc w:val="left"/>
      <w:pPr>
        <w:ind w:left="2880" w:hanging="2880"/>
      </w:pPr>
      <w:rPr>
        <w:rFonts w:eastAsia="Tahoma" w:cs="Tahoma" w:hint="default"/>
        <w:b/>
      </w:rPr>
    </w:lvl>
    <w:lvl w:ilvl="8">
      <w:start w:val="1"/>
      <w:numFmt w:val="decimal"/>
      <w:lvlText w:val="%1.%2.%3.%4.%5.%6.%7.%8.%9"/>
      <w:lvlJc w:val="left"/>
      <w:pPr>
        <w:ind w:left="2880" w:hanging="2880"/>
      </w:pPr>
      <w:rPr>
        <w:rFonts w:eastAsia="Tahoma" w:cs="Tahoma" w:hint="default"/>
        <w:b/>
      </w:rPr>
    </w:lvl>
  </w:abstractNum>
  <w:abstractNum w:abstractNumId="6" w15:restartNumberingAfterBreak="0">
    <w:nsid w:val="0E8F370A"/>
    <w:multiLevelType w:val="hybridMultilevel"/>
    <w:tmpl w:val="CE06386C"/>
    <w:lvl w:ilvl="0" w:tplc="1242D858">
      <w:start w:val="1"/>
      <w:numFmt w:val="bullet"/>
      <w:pStyle w:val="ListBullet"/>
      <w:lvlText w:val=""/>
      <w:lvlJc w:val="left"/>
      <w:pPr>
        <w:ind w:left="1890" w:hanging="360"/>
      </w:pPr>
      <w:rPr>
        <w:rFonts w:ascii="Symbol" w:hAnsi="Symbol" w:hint="default"/>
        <w:b/>
        <w:i w:val="0"/>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2143D04"/>
    <w:multiLevelType w:val="hybridMultilevel"/>
    <w:tmpl w:val="A32E9FA6"/>
    <w:lvl w:ilvl="0" w:tplc="3468DDDC">
      <w:start w:val="1"/>
      <w:numFmt w:val="bullet"/>
      <w:pStyle w:val="ListBullet2"/>
      <w:lvlText w:val="o"/>
      <w:lvlJc w:val="left"/>
      <w:pPr>
        <w:ind w:left="1800" w:hanging="360"/>
      </w:pPr>
      <w:rPr>
        <w:rFonts w:ascii="Courier New" w:hAnsi="Courier New" w:cs="Courier New"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8" w15:restartNumberingAfterBreak="0">
    <w:nsid w:val="15A0451D"/>
    <w:multiLevelType w:val="multilevel"/>
    <w:tmpl w:val="96D8850E"/>
    <w:styleLink w:val="TableNumberedList"/>
    <w:lvl w:ilvl="0">
      <w:start w:val="1"/>
      <w:numFmt w:val="decimal"/>
      <w:pStyle w:val="Heading2"/>
      <w:lvlText w:val="%1"/>
      <w:lvlJc w:val="left"/>
      <w:pPr>
        <w:ind w:left="360" w:hanging="360"/>
      </w:pPr>
      <w:rPr>
        <w:rFonts w:hint="default"/>
      </w:rPr>
    </w:lvl>
    <w:lvl w:ilvl="1">
      <w:start w:val="1"/>
      <w:numFmt w:val="decimal"/>
      <w:lvlText w:val="%1.%2."/>
      <w:lvlJc w:val="left"/>
      <w:pPr>
        <w:ind w:left="0" w:firstLine="0"/>
      </w:pPr>
      <w:rPr>
        <w:rFonts w:hint="default"/>
      </w:rPr>
    </w:lvl>
    <w:lvl w:ilvl="2">
      <w:start w:val="1"/>
      <w:numFmt w:val="decimal"/>
      <w:pStyle w:val="Heading4"/>
      <w:lvlText w:val="%1.%2.%3."/>
      <w:lvlJc w:val="left"/>
      <w:pPr>
        <w:ind w:left="360" w:firstLine="0"/>
      </w:pPr>
      <w:rPr>
        <w:rFonts w:hint="default"/>
      </w:rPr>
    </w:lvl>
    <w:lvl w:ilvl="3">
      <w:start w:val="1"/>
      <w:numFmt w:val="decimal"/>
      <w:pStyle w:val="Heading5"/>
      <w:lvlText w:val="%1.%2.%3.%4"/>
      <w:lvlJc w:val="left"/>
      <w:pPr>
        <w:ind w:left="1350" w:firstLine="0"/>
      </w:pPr>
      <w:rPr>
        <w:rFonts w:hint="default"/>
      </w:rPr>
    </w:lvl>
    <w:lvl w:ilvl="4">
      <w:start w:val="1"/>
      <w:numFmt w:val="none"/>
      <w:pStyle w:val="Heading6"/>
      <w:lvlText w:val=""/>
      <w:lvlJc w:val="left"/>
      <w:pPr>
        <w:ind w:left="0" w:firstLine="0"/>
      </w:pPr>
      <w:rPr>
        <w:rFonts w:hint="default"/>
      </w:rPr>
    </w:lvl>
    <w:lvl w:ilvl="5">
      <w:start w:val="1"/>
      <w:numFmt w:val="none"/>
      <w:pStyle w:val="Heading7"/>
      <w:lvlText w:val=""/>
      <w:lvlJc w:val="left"/>
      <w:pPr>
        <w:ind w:left="0" w:firstLine="0"/>
      </w:pPr>
      <w:rPr>
        <w:rFonts w:hint="default"/>
      </w:rPr>
    </w:lvl>
    <w:lvl w:ilvl="6">
      <w:start w:val="1"/>
      <w:numFmt w:val="none"/>
      <w:pStyle w:val="TableofContents"/>
      <w:lvlText w:val=""/>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9" w15:restartNumberingAfterBreak="0">
    <w:nsid w:val="1C93577A"/>
    <w:multiLevelType w:val="hybridMultilevel"/>
    <w:tmpl w:val="4DD410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4CC4F6B"/>
    <w:multiLevelType w:val="hybridMultilevel"/>
    <w:tmpl w:val="944CD340"/>
    <w:lvl w:ilvl="0" w:tplc="C030A522">
      <w:start w:val="1"/>
      <w:numFmt w:val="decimal"/>
      <w:pStyle w:val="BodyTextNumber"/>
      <w:lvlText w:val="%1"/>
      <w:lvlJc w:val="left"/>
      <w:pPr>
        <w:ind w:left="720" w:hanging="360"/>
      </w:pPr>
      <w:rPr>
        <w:rFonts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F0BC2356">
      <w:start w:val="1"/>
      <w:numFmt w:val="lowerLetter"/>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66C28E8"/>
    <w:multiLevelType w:val="hybridMultilevel"/>
    <w:tmpl w:val="26F04E50"/>
    <w:lvl w:ilvl="0" w:tplc="DCF64864">
      <w:start w:val="1"/>
      <w:numFmt w:val="decimal"/>
      <w:pStyle w:val="ListNumber1"/>
      <w:lvlText w:val="%1."/>
      <w:lvlJc w:val="left"/>
      <w:pPr>
        <w:ind w:left="1080" w:hanging="360"/>
      </w:pPr>
      <w:rPr>
        <w:rFonts w:hint="default"/>
      </w:rPr>
    </w:lvl>
    <w:lvl w:ilvl="1" w:tplc="4DE0DEF2">
      <w:start w:val="1"/>
      <w:numFmt w:val="lowerLetter"/>
      <w:lvlText w:val="%2."/>
      <w:lvlJc w:val="left"/>
      <w:pPr>
        <w:ind w:left="1080" w:hanging="360"/>
      </w:pPr>
      <w:rPr>
        <w:rFonts w:hint="default"/>
      </w:r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2CAE3BD4"/>
    <w:multiLevelType w:val="singleLevel"/>
    <w:tmpl w:val="04090017"/>
    <w:lvl w:ilvl="0">
      <w:start w:val="1"/>
      <w:numFmt w:val="lowerLetter"/>
      <w:lvlText w:val="%1)"/>
      <w:lvlJc w:val="left"/>
      <w:pPr>
        <w:tabs>
          <w:tab w:val="num" w:pos="360"/>
        </w:tabs>
        <w:ind w:left="360" w:hanging="360"/>
      </w:pPr>
    </w:lvl>
  </w:abstractNum>
  <w:abstractNum w:abstractNumId="13" w15:restartNumberingAfterBreak="0">
    <w:nsid w:val="2CEA4FD0"/>
    <w:multiLevelType w:val="multilevel"/>
    <w:tmpl w:val="62E0B460"/>
    <w:lvl w:ilvl="0">
      <w:start w:val="1"/>
      <w:numFmt w:val="upperLetter"/>
      <w:pStyle w:val="AppendixHead1"/>
      <w:suff w:val="space"/>
      <w:lvlText w:val="Appendix %1:"/>
      <w:lvlJc w:val="left"/>
      <w:pPr>
        <w:ind w:left="360" w:hanging="360"/>
      </w:pPr>
      <w:rPr>
        <w:rFonts w:ascii="Cambria" w:hAnsi="Cambria" w:hint="default"/>
        <w:b/>
        <w:i w:val="0"/>
        <w:sz w:val="32"/>
      </w:rPr>
    </w:lvl>
    <w:lvl w:ilvl="1">
      <w:start w:val="1"/>
      <w:numFmt w:val="decimal"/>
      <w:pStyle w:val="AppendixHead2"/>
      <w:lvlText w:val="%1.%2"/>
      <w:lvlJc w:val="left"/>
      <w:pPr>
        <w:ind w:left="90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0ACC4AE"/>
    <w:multiLevelType w:val="hybridMultilevel"/>
    <w:tmpl w:val="FFFFFFFF"/>
    <w:lvl w:ilvl="0" w:tplc="9ED6EB28">
      <w:start w:val="1"/>
      <w:numFmt w:val="bullet"/>
      <w:lvlText w:val=""/>
      <w:lvlJc w:val="left"/>
      <w:pPr>
        <w:ind w:left="720" w:hanging="360"/>
      </w:pPr>
      <w:rPr>
        <w:rFonts w:ascii="Symbol" w:hAnsi="Symbol" w:hint="default"/>
      </w:rPr>
    </w:lvl>
    <w:lvl w:ilvl="1" w:tplc="2384C95E">
      <w:start w:val="1"/>
      <w:numFmt w:val="bullet"/>
      <w:lvlText w:val="o"/>
      <w:lvlJc w:val="left"/>
      <w:pPr>
        <w:ind w:left="1440" w:hanging="360"/>
      </w:pPr>
      <w:rPr>
        <w:rFonts w:ascii="Courier New" w:hAnsi="Courier New" w:hint="default"/>
      </w:rPr>
    </w:lvl>
    <w:lvl w:ilvl="2" w:tplc="CDF6EA06">
      <w:start w:val="1"/>
      <w:numFmt w:val="bullet"/>
      <w:lvlText w:val=""/>
      <w:lvlJc w:val="left"/>
      <w:pPr>
        <w:ind w:left="2160" w:hanging="360"/>
      </w:pPr>
      <w:rPr>
        <w:rFonts w:ascii="Wingdings" w:hAnsi="Wingdings" w:hint="default"/>
      </w:rPr>
    </w:lvl>
    <w:lvl w:ilvl="3" w:tplc="705E33AA">
      <w:start w:val="1"/>
      <w:numFmt w:val="bullet"/>
      <w:lvlText w:val=""/>
      <w:lvlJc w:val="left"/>
      <w:pPr>
        <w:ind w:left="2880" w:hanging="360"/>
      </w:pPr>
      <w:rPr>
        <w:rFonts w:ascii="Symbol" w:hAnsi="Symbol" w:hint="default"/>
      </w:rPr>
    </w:lvl>
    <w:lvl w:ilvl="4" w:tplc="6D3405D2">
      <w:start w:val="1"/>
      <w:numFmt w:val="bullet"/>
      <w:lvlText w:val="o"/>
      <w:lvlJc w:val="left"/>
      <w:pPr>
        <w:ind w:left="3600" w:hanging="360"/>
      </w:pPr>
      <w:rPr>
        <w:rFonts w:ascii="Courier New" w:hAnsi="Courier New" w:hint="default"/>
      </w:rPr>
    </w:lvl>
    <w:lvl w:ilvl="5" w:tplc="958A5F8A">
      <w:start w:val="1"/>
      <w:numFmt w:val="bullet"/>
      <w:lvlText w:val=""/>
      <w:lvlJc w:val="left"/>
      <w:pPr>
        <w:ind w:left="4320" w:hanging="360"/>
      </w:pPr>
      <w:rPr>
        <w:rFonts w:ascii="Wingdings" w:hAnsi="Wingdings" w:hint="default"/>
      </w:rPr>
    </w:lvl>
    <w:lvl w:ilvl="6" w:tplc="C7DCFF34">
      <w:start w:val="1"/>
      <w:numFmt w:val="bullet"/>
      <w:lvlText w:val=""/>
      <w:lvlJc w:val="left"/>
      <w:pPr>
        <w:ind w:left="5040" w:hanging="360"/>
      </w:pPr>
      <w:rPr>
        <w:rFonts w:ascii="Symbol" w:hAnsi="Symbol" w:hint="default"/>
      </w:rPr>
    </w:lvl>
    <w:lvl w:ilvl="7" w:tplc="290AC308">
      <w:start w:val="1"/>
      <w:numFmt w:val="bullet"/>
      <w:lvlText w:val="o"/>
      <w:lvlJc w:val="left"/>
      <w:pPr>
        <w:ind w:left="5760" w:hanging="360"/>
      </w:pPr>
      <w:rPr>
        <w:rFonts w:ascii="Courier New" w:hAnsi="Courier New" w:hint="default"/>
      </w:rPr>
    </w:lvl>
    <w:lvl w:ilvl="8" w:tplc="8D36BBD2">
      <w:start w:val="1"/>
      <w:numFmt w:val="bullet"/>
      <w:lvlText w:val=""/>
      <w:lvlJc w:val="left"/>
      <w:pPr>
        <w:ind w:left="6480" w:hanging="360"/>
      </w:pPr>
      <w:rPr>
        <w:rFonts w:ascii="Wingdings" w:hAnsi="Wingdings" w:hint="default"/>
      </w:rPr>
    </w:lvl>
  </w:abstractNum>
  <w:abstractNum w:abstractNumId="15" w15:restartNumberingAfterBreak="0">
    <w:nsid w:val="33A75846"/>
    <w:multiLevelType w:val="multilevel"/>
    <w:tmpl w:val="1BA84DB6"/>
    <w:lvl w:ilvl="0">
      <w:start w:val="1"/>
      <w:numFmt w:val="decimal"/>
      <w:pStyle w:val="Head2NoNum"/>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6" w15:restartNumberingAfterBreak="0">
    <w:nsid w:val="348A4249"/>
    <w:multiLevelType w:val="singleLevel"/>
    <w:tmpl w:val="A1A230C4"/>
    <w:lvl w:ilvl="0">
      <w:start w:val="1"/>
      <w:numFmt w:val="bullet"/>
      <w:pStyle w:val="StepsBullet"/>
      <w:lvlText w:val=""/>
      <w:lvlJc w:val="left"/>
      <w:pPr>
        <w:tabs>
          <w:tab w:val="num" w:pos="720"/>
        </w:tabs>
        <w:ind w:left="720" w:hanging="360"/>
      </w:pPr>
      <w:rPr>
        <w:rFonts w:ascii="Symbol" w:hAnsi="Symbol" w:hint="default"/>
      </w:rPr>
    </w:lvl>
  </w:abstractNum>
  <w:abstractNum w:abstractNumId="17" w15:restartNumberingAfterBreak="0">
    <w:nsid w:val="358B497C"/>
    <w:multiLevelType w:val="singleLevel"/>
    <w:tmpl w:val="9D4AAA2A"/>
    <w:lvl w:ilvl="0">
      <w:start w:val="1"/>
      <w:numFmt w:val="bullet"/>
      <w:pStyle w:val="TableBullet"/>
      <w:lvlText w:val=""/>
      <w:lvlJc w:val="left"/>
      <w:pPr>
        <w:tabs>
          <w:tab w:val="num" w:pos="360"/>
        </w:tabs>
        <w:ind w:left="216" w:hanging="216"/>
      </w:pPr>
      <w:rPr>
        <w:rFonts w:ascii="Symbol" w:hAnsi="Symbol" w:hint="default"/>
        <w:sz w:val="20"/>
      </w:rPr>
    </w:lvl>
  </w:abstractNum>
  <w:abstractNum w:abstractNumId="18" w15:restartNumberingAfterBreak="0">
    <w:nsid w:val="393B517B"/>
    <w:multiLevelType w:val="hybridMultilevel"/>
    <w:tmpl w:val="6B7E1BFA"/>
    <w:lvl w:ilvl="0" w:tplc="B14E9F9E">
      <w:start w:val="1"/>
      <w:numFmt w:val="decimal"/>
      <w:pStyle w:val="ListNumber"/>
      <w:lvlText w:val="%1."/>
      <w:lvlJc w:val="left"/>
      <w:pPr>
        <w:ind w:left="720" w:hanging="360"/>
      </w:pPr>
      <w:rPr>
        <w:rFonts w:hint="default"/>
      </w:rPr>
    </w:lvl>
    <w:lvl w:ilvl="1" w:tplc="10090001">
      <w:start w:val="1"/>
      <w:numFmt w:val="bullet"/>
      <w:lvlText w:val=""/>
      <w:lvlJc w:val="left"/>
      <w:pPr>
        <w:ind w:left="1800" w:hanging="360"/>
      </w:pPr>
      <w:rPr>
        <w:rFonts w:ascii="Symbol" w:hAnsi="Symbol" w:hint="default"/>
      </w:r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39453856"/>
    <w:multiLevelType w:val="multilevel"/>
    <w:tmpl w:val="EDC6748C"/>
    <w:lvl w:ilvl="0">
      <w:start w:val="9"/>
      <w:numFmt w:val="decimal"/>
      <w:lvlText w:val="%1"/>
      <w:lvlJc w:val="left"/>
      <w:pPr>
        <w:ind w:left="456" w:hanging="456"/>
      </w:pPr>
      <w:rPr>
        <w:rFonts w:eastAsia="Tahoma" w:cs="Tahoma" w:hint="default"/>
      </w:rPr>
    </w:lvl>
    <w:lvl w:ilvl="1">
      <w:start w:val="1"/>
      <w:numFmt w:val="decimal"/>
      <w:lvlText w:val="%1.%2"/>
      <w:lvlJc w:val="left"/>
      <w:pPr>
        <w:ind w:left="720" w:hanging="720"/>
      </w:pPr>
      <w:rPr>
        <w:rFonts w:eastAsia="Tahoma" w:cs="Tahoma" w:hint="default"/>
      </w:rPr>
    </w:lvl>
    <w:lvl w:ilvl="2">
      <w:start w:val="1"/>
      <w:numFmt w:val="decimal"/>
      <w:lvlText w:val="%1.%2.%3"/>
      <w:lvlJc w:val="left"/>
      <w:pPr>
        <w:ind w:left="1080" w:hanging="1080"/>
      </w:pPr>
      <w:rPr>
        <w:rFonts w:eastAsia="Tahoma" w:cs="Tahoma" w:hint="default"/>
      </w:rPr>
    </w:lvl>
    <w:lvl w:ilvl="3">
      <w:start w:val="1"/>
      <w:numFmt w:val="decimal"/>
      <w:lvlText w:val="%1.%2.%3.%4"/>
      <w:lvlJc w:val="left"/>
      <w:pPr>
        <w:ind w:left="1440" w:hanging="1440"/>
      </w:pPr>
      <w:rPr>
        <w:rFonts w:eastAsia="Tahoma" w:cs="Tahoma" w:hint="default"/>
      </w:rPr>
    </w:lvl>
    <w:lvl w:ilvl="4">
      <w:start w:val="1"/>
      <w:numFmt w:val="decimal"/>
      <w:lvlText w:val="%1.%2.%3.%4.%5"/>
      <w:lvlJc w:val="left"/>
      <w:pPr>
        <w:ind w:left="1800" w:hanging="1800"/>
      </w:pPr>
      <w:rPr>
        <w:rFonts w:eastAsia="Tahoma" w:cs="Tahoma" w:hint="default"/>
      </w:rPr>
    </w:lvl>
    <w:lvl w:ilvl="5">
      <w:start w:val="1"/>
      <w:numFmt w:val="decimal"/>
      <w:lvlText w:val="%1.%2.%3.%4.%5.%6"/>
      <w:lvlJc w:val="left"/>
      <w:pPr>
        <w:ind w:left="2160" w:hanging="2160"/>
      </w:pPr>
      <w:rPr>
        <w:rFonts w:eastAsia="Tahoma" w:cs="Tahoma" w:hint="default"/>
      </w:rPr>
    </w:lvl>
    <w:lvl w:ilvl="6">
      <w:start w:val="1"/>
      <w:numFmt w:val="decimal"/>
      <w:lvlText w:val="%1.%2.%3.%4.%5.%6.%7"/>
      <w:lvlJc w:val="left"/>
      <w:pPr>
        <w:ind w:left="2520" w:hanging="2520"/>
      </w:pPr>
      <w:rPr>
        <w:rFonts w:eastAsia="Tahoma" w:cs="Tahoma" w:hint="default"/>
      </w:rPr>
    </w:lvl>
    <w:lvl w:ilvl="7">
      <w:start w:val="1"/>
      <w:numFmt w:val="decimal"/>
      <w:lvlText w:val="%1.%2.%3.%4.%5.%6.%7.%8"/>
      <w:lvlJc w:val="left"/>
      <w:pPr>
        <w:ind w:left="2880" w:hanging="2880"/>
      </w:pPr>
      <w:rPr>
        <w:rFonts w:eastAsia="Tahoma" w:cs="Tahoma" w:hint="default"/>
      </w:rPr>
    </w:lvl>
    <w:lvl w:ilvl="8">
      <w:start w:val="1"/>
      <w:numFmt w:val="decimal"/>
      <w:lvlText w:val="%1.%2.%3.%4.%5.%6.%7.%8.%9"/>
      <w:lvlJc w:val="left"/>
      <w:pPr>
        <w:ind w:left="2880" w:hanging="2880"/>
      </w:pPr>
      <w:rPr>
        <w:rFonts w:eastAsia="Tahoma" w:cs="Tahoma" w:hint="default"/>
      </w:rPr>
    </w:lvl>
  </w:abstractNum>
  <w:abstractNum w:abstractNumId="20" w15:restartNumberingAfterBreak="0">
    <w:nsid w:val="3AB90985"/>
    <w:multiLevelType w:val="hybridMultilevel"/>
    <w:tmpl w:val="EB466AC6"/>
    <w:lvl w:ilvl="0" w:tplc="10090001">
      <w:start w:val="1"/>
      <w:numFmt w:val="lowerLetter"/>
      <w:pStyle w:val="PurposeList"/>
      <w:lvlText w:val="%1."/>
      <w:lvlJc w:val="left"/>
      <w:pPr>
        <w:ind w:left="720" w:hanging="360"/>
      </w:pPr>
    </w:lvl>
    <w:lvl w:ilvl="1" w:tplc="10090003" w:tentative="1">
      <w:start w:val="1"/>
      <w:numFmt w:val="lowerLetter"/>
      <w:lvlText w:val="%2."/>
      <w:lvlJc w:val="left"/>
      <w:pPr>
        <w:ind w:left="1440" w:hanging="360"/>
      </w:pPr>
    </w:lvl>
    <w:lvl w:ilvl="2" w:tplc="10090005" w:tentative="1">
      <w:start w:val="1"/>
      <w:numFmt w:val="lowerRoman"/>
      <w:lvlText w:val="%3."/>
      <w:lvlJc w:val="right"/>
      <w:pPr>
        <w:ind w:left="2160" w:hanging="180"/>
      </w:pPr>
    </w:lvl>
    <w:lvl w:ilvl="3" w:tplc="10090001" w:tentative="1">
      <w:start w:val="1"/>
      <w:numFmt w:val="decimal"/>
      <w:lvlText w:val="%4."/>
      <w:lvlJc w:val="left"/>
      <w:pPr>
        <w:ind w:left="2880" w:hanging="360"/>
      </w:pPr>
    </w:lvl>
    <w:lvl w:ilvl="4" w:tplc="10090003" w:tentative="1">
      <w:start w:val="1"/>
      <w:numFmt w:val="lowerLetter"/>
      <w:lvlText w:val="%5."/>
      <w:lvlJc w:val="left"/>
      <w:pPr>
        <w:ind w:left="3600" w:hanging="360"/>
      </w:pPr>
    </w:lvl>
    <w:lvl w:ilvl="5" w:tplc="10090005" w:tentative="1">
      <w:start w:val="1"/>
      <w:numFmt w:val="lowerRoman"/>
      <w:lvlText w:val="%6."/>
      <w:lvlJc w:val="right"/>
      <w:pPr>
        <w:ind w:left="4320" w:hanging="180"/>
      </w:pPr>
    </w:lvl>
    <w:lvl w:ilvl="6" w:tplc="10090001" w:tentative="1">
      <w:start w:val="1"/>
      <w:numFmt w:val="decimal"/>
      <w:lvlText w:val="%7."/>
      <w:lvlJc w:val="left"/>
      <w:pPr>
        <w:ind w:left="5040" w:hanging="360"/>
      </w:pPr>
    </w:lvl>
    <w:lvl w:ilvl="7" w:tplc="10090003" w:tentative="1">
      <w:start w:val="1"/>
      <w:numFmt w:val="lowerLetter"/>
      <w:lvlText w:val="%8."/>
      <w:lvlJc w:val="left"/>
      <w:pPr>
        <w:ind w:left="5760" w:hanging="360"/>
      </w:pPr>
    </w:lvl>
    <w:lvl w:ilvl="8" w:tplc="10090005" w:tentative="1">
      <w:start w:val="1"/>
      <w:numFmt w:val="lowerRoman"/>
      <w:lvlText w:val="%9."/>
      <w:lvlJc w:val="right"/>
      <w:pPr>
        <w:ind w:left="6480" w:hanging="180"/>
      </w:pPr>
    </w:lvl>
  </w:abstractNum>
  <w:abstractNum w:abstractNumId="21" w15:restartNumberingAfterBreak="0">
    <w:nsid w:val="3F624DEC"/>
    <w:multiLevelType w:val="hybridMultilevel"/>
    <w:tmpl w:val="A754CE8E"/>
    <w:lvl w:ilvl="0" w:tplc="D222F9AE">
      <w:start w:val="1"/>
      <w:numFmt w:val="bullet"/>
      <w:pStyle w:val="BackCoverAddressNOSpaceAfter"/>
      <w:lvlText w:val=""/>
      <w:lvlJc w:val="left"/>
      <w:pPr>
        <w:tabs>
          <w:tab w:val="num" w:pos="720"/>
        </w:tabs>
        <w:ind w:left="720" w:hanging="360"/>
      </w:pPr>
      <w:rPr>
        <w:rFonts w:ascii="Symbol" w:hAnsi="Symbol" w:hint="default"/>
      </w:rPr>
    </w:lvl>
    <w:lvl w:ilvl="1" w:tplc="60A61F1E" w:tentative="1">
      <w:start w:val="1"/>
      <w:numFmt w:val="bullet"/>
      <w:lvlText w:val=""/>
      <w:lvlJc w:val="left"/>
      <w:pPr>
        <w:tabs>
          <w:tab w:val="num" w:pos="1440"/>
        </w:tabs>
        <w:ind w:left="1440" w:hanging="360"/>
      </w:pPr>
      <w:rPr>
        <w:rFonts w:ascii="Symbol" w:hAnsi="Symbol" w:hint="default"/>
      </w:rPr>
    </w:lvl>
    <w:lvl w:ilvl="2" w:tplc="3D42746C" w:tentative="1">
      <w:start w:val="1"/>
      <w:numFmt w:val="bullet"/>
      <w:lvlText w:val=""/>
      <w:lvlJc w:val="left"/>
      <w:pPr>
        <w:tabs>
          <w:tab w:val="num" w:pos="2160"/>
        </w:tabs>
        <w:ind w:left="2160" w:hanging="360"/>
      </w:pPr>
      <w:rPr>
        <w:rFonts w:ascii="Symbol" w:hAnsi="Symbol" w:hint="default"/>
      </w:rPr>
    </w:lvl>
    <w:lvl w:ilvl="3" w:tplc="D0A0165C" w:tentative="1">
      <w:start w:val="1"/>
      <w:numFmt w:val="bullet"/>
      <w:lvlText w:val=""/>
      <w:lvlJc w:val="left"/>
      <w:pPr>
        <w:tabs>
          <w:tab w:val="num" w:pos="2880"/>
        </w:tabs>
        <w:ind w:left="2880" w:hanging="360"/>
      </w:pPr>
      <w:rPr>
        <w:rFonts w:ascii="Symbol" w:hAnsi="Symbol" w:hint="default"/>
      </w:rPr>
    </w:lvl>
    <w:lvl w:ilvl="4" w:tplc="04A80578" w:tentative="1">
      <w:start w:val="1"/>
      <w:numFmt w:val="bullet"/>
      <w:lvlText w:val=""/>
      <w:lvlJc w:val="left"/>
      <w:pPr>
        <w:tabs>
          <w:tab w:val="num" w:pos="3600"/>
        </w:tabs>
        <w:ind w:left="3600" w:hanging="360"/>
      </w:pPr>
      <w:rPr>
        <w:rFonts w:ascii="Symbol" w:hAnsi="Symbol" w:hint="default"/>
      </w:rPr>
    </w:lvl>
    <w:lvl w:ilvl="5" w:tplc="31A0314E" w:tentative="1">
      <w:start w:val="1"/>
      <w:numFmt w:val="bullet"/>
      <w:lvlText w:val=""/>
      <w:lvlJc w:val="left"/>
      <w:pPr>
        <w:tabs>
          <w:tab w:val="num" w:pos="4320"/>
        </w:tabs>
        <w:ind w:left="4320" w:hanging="360"/>
      </w:pPr>
      <w:rPr>
        <w:rFonts w:ascii="Symbol" w:hAnsi="Symbol" w:hint="default"/>
      </w:rPr>
    </w:lvl>
    <w:lvl w:ilvl="6" w:tplc="08003E68" w:tentative="1">
      <w:start w:val="1"/>
      <w:numFmt w:val="bullet"/>
      <w:lvlText w:val=""/>
      <w:lvlJc w:val="left"/>
      <w:pPr>
        <w:tabs>
          <w:tab w:val="num" w:pos="5040"/>
        </w:tabs>
        <w:ind w:left="5040" w:hanging="360"/>
      </w:pPr>
      <w:rPr>
        <w:rFonts w:ascii="Symbol" w:hAnsi="Symbol" w:hint="default"/>
      </w:rPr>
    </w:lvl>
    <w:lvl w:ilvl="7" w:tplc="862A88B8" w:tentative="1">
      <w:start w:val="1"/>
      <w:numFmt w:val="bullet"/>
      <w:lvlText w:val=""/>
      <w:lvlJc w:val="left"/>
      <w:pPr>
        <w:tabs>
          <w:tab w:val="num" w:pos="5760"/>
        </w:tabs>
        <w:ind w:left="5760" w:hanging="360"/>
      </w:pPr>
      <w:rPr>
        <w:rFonts w:ascii="Symbol" w:hAnsi="Symbol" w:hint="default"/>
      </w:rPr>
    </w:lvl>
    <w:lvl w:ilvl="8" w:tplc="67769900"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3FDB7CDE"/>
    <w:multiLevelType w:val="multilevel"/>
    <w:tmpl w:val="3BE4F404"/>
    <w:lvl w:ilvl="0">
      <w:start w:val="3"/>
      <w:numFmt w:val="decimal"/>
      <w:lvlText w:val="%1"/>
      <w:lvlJc w:val="left"/>
      <w:pPr>
        <w:ind w:left="78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23" w15:restartNumberingAfterBreak="0">
    <w:nsid w:val="47845956"/>
    <w:multiLevelType w:val="singleLevel"/>
    <w:tmpl w:val="760AF532"/>
    <w:lvl w:ilvl="0">
      <w:start w:val="1"/>
      <w:numFmt w:val="bullet"/>
      <w:pStyle w:val="Bullet"/>
      <w:lvlText w:val=""/>
      <w:lvlJc w:val="left"/>
      <w:pPr>
        <w:tabs>
          <w:tab w:val="num" w:pos="720"/>
        </w:tabs>
        <w:ind w:left="720" w:hanging="360"/>
      </w:pPr>
      <w:rPr>
        <w:rFonts w:ascii="Symbol" w:hAnsi="Symbol" w:hint="default"/>
      </w:rPr>
    </w:lvl>
  </w:abstractNum>
  <w:abstractNum w:abstractNumId="24" w15:restartNumberingAfterBreak="0">
    <w:nsid w:val="525145C5"/>
    <w:multiLevelType w:val="multilevel"/>
    <w:tmpl w:val="C4B8657A"/>
    <w:lvl w:ilvl="0">
      <w:start w:val="1"/>
      <w:numFmt w:val="upperLetter"/>
      <w:suff w:val="space"/>
      <w:lvlText w:val="Appendix %1:"/>
      <w:lvlJc w:val="left"/>
      <w:pPr>
        <w:ind w:left="360" w:hanging="360"/>
      </w:pPr>
      <w:rPr>
        <w:rFonts w:ascii="Cambria" w:hAnsi="Cambria" w:hint="default"/>
        <w:b/>
        <w:i w:val="0"/>
        <w:sz w:val="32"/>
      </w:rPr>
    </w:lvl>
    <w:lvl w:ilvl="1">
      <w:start w:val="1"/>
      <w:numFmt w:val="decimal"/>
      <w:lvlText w:val="%1.%2"/>
      <w:lvlJc w:val="left"/>
      <w:pPr>
        <w:ind w:left="720" w:hanging="720"/>
      </w:pPr>
      <w:rPr>
        <w:rFonts w:hint="default"/>
      </w:rPr>
    </w:lvl>
    <w:lvl w:ilvl="2">
      <w:start w:val="1"/>
      <w:numFmt w:val="decimal"/>
      <w:pStyle w:val="AppendixHead3"/>
      <w:lvlText w:val="%1.%2.%3"/>
      <w:lvlJc w:val="right"/>
      <w:pPr>
        <w:ind w:left="720" w:hanging="17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52A07F52"/>
    <w:multiLevelType w:val="hybridMultilevel"/>
    <w:tmpl w:val="FD287E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69E3F29"/>
    <w:multiLevelType w:val="multilevel"/>
    <w:tmpl w:val="AD1202B2"/>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27" w15:restartNumberingAfterBreak="0">
    <w:nsid w:val="5A3743AB"/>
    <w:multiLevelType w:val="multilevel"/>
    <w:tmpl w:val="500C32F6"/>
    <w:lvl w:ilvl="0">
      <w:start w:val="2"/>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28" w15:restartNumberingAfterBreak="0">
    <w:nsid w:val="5CA74AF7"/>
    <w:multiLevelType w:val="multilevel"/>
    <w:tmpl w:val="D410025C"/>
    <w:lvl w:ilvl="0">
      <w:start w:val="1"/>
      <w:numFmt w:val="decimal"/>
      <w:pStyle w:val="ListParagraphLevel1"/>
      <w:lvlText w:val="%1."/>
      <w:lvlJc w:val="left"/>
      <w:pPr>
        <w:ind w:left="720" w:hanging="720"/>
      </w:pPr>
      <w:rPr>
        <w:rFonts w:hint="default"/>
        <w:b w:val="0"/>
        <w:i w:val="0"/>
      </w:rPr>
    </w:lvl>
    <w:lvl w:ilvl="1">
      <w:start w:val="1"/>
      <w:numFmt w:val="decimal"/>
      <w:pStyle w:val="ListParagraphLevel2"/>
      <w:lvlText w:val="%1.%2."/>
      <w:lvlJc w:val="left"/>
      <w:pPr>
        <w:ind w:left="1440" w:hanging="720"/>
      </w:pPr>
      <w:rPr>
        <w:rFonts w:hint="default"/>
      </w:rPr>
    </w:lvl>
    <w:lvl w:ilvl="2">
      <w:start w:val="1"/>
      <w:numFmt w:val="lowerRoman"/>
      <w:pStyle w:val="ListParagraphLevel3"/>
      <w:lvlText w:val="%3."/>
      <w:lvlJc w:val="left"/>
      <w:pPr>
        <w:tabs>
          <w:tab w:val="num" w:pos="1440"/>
        </w:tabs>
        <w:ind w:left="2160" w:hanging="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F6A2789"/>
    <w:multiLevelType w:val="multilevel"/>
    <w:tmpl w:val="9370D020"/>
    <w:lvl w:ilvl="0">
      <w:start w:val="1"/>
      <w:numFmt w:val="decimal"/>
      <w:lvlText w:val="%1"/>
      <w:lvlJc w:val="left"/>
      <w:pPr>
        <w:ind w:left="0" w:firstLine="0"/>
      </w:pPr>
      <w:rPr>
        <w:rFonts w:hint="default"/>
      </w:rPr>
    </w:lvl>
    <w:lvl w:ilvl="1">
      <w:start w:val="1"/>
      <w:numFmt w:val="decimal"/>
      <w:lvlText w:val="%1.%2"/>
      <w:lvlJc w:val="left"/>
      <w:pPr>
        <w:ind w:left="0" w:firstLine="0"/>
      </w:pPr>
      <w:rPr>
        <w:rFonts w:ascii="Tahoma" w:hAnsi="Tahoma" w:cs="Tahoma" w:hint="default"/>
        <w:b w:val="0"/>
      </w:rPr>
    </w:lvl>
    <w:lvl w:ilvl="2">
      <w:start w:val="1"/>
      <w:numFmt w:val="decimal"/>
      <w:lvlText w:val="%1.%2.%3"/>
      <w:lvlJc w:val="left"/>
      <w:pPr>
        <w:ind w:left="0" w:firstLine="0"/>
      </w:pPr>
      <w:rPr>
        <w:rFonts w:hint="default"/>
        <w:b w:val="0"/>
      </w:rPr>
    </w:lvl>
    <w:lvl w:ilvl="3">
      <w:start w:val="1"/>
      <w:numFmt w:val="decimal"/>
      <w:pStyle w:val="Heading6Section6"/>
      <w:lvlText w:val="%1.%2.%3.%4"/>
      <w:lvlJc w:val="left"/>
      <w:pPr>
        <w:ind w:left="360" w:firstLine="360"/>
      </w:pPr>
      <w:rPr>
        <w:rFonts w:ascii="Times New Roman" w:eastAsiaTheme="minorHAnsi" w:hAnsi="Times New Roman" w:cs="Times New Roman" w:hint="default"/>
        <w:b w:val="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0" w15:restartNumberingAfterBreak="0">
    <w:nsid w:val="61A11649"/>
    <w:multiLevelType w:val="singleLevel"/>
    <w:tmpl w:val="04090017"/>
    <w:lvl w:ilvl="0">
      <w:start w:val="1"/>
      <w:numFmt w:val="lowerLetter"/>
      <w:lvlText w:val="%1)"/>
      <w:lvlJc w:val="left"/>
      <w:pPr>
        <w:tabs>
          <w:tab w:val="num" w:pos="360"/>
        </w:tabs>
        <w:ind w:left="360" w:hanging="360"/>
      </w:pPr>
    </w:lvl>
  </w:abstractNum>
  <w:abstractNum w:abstractNumId="31" w15:restartNumberingAfterBreak="0">
    <w:nsid w:val="6703212B"/>
    <w:multiLevelType w:val="singleLevel"/>
    <w:tmpl w:val="9FC2700E"/>
    <w:lvl w:ilvl="0">
      <w:start w:val="1"/>
      <w:numFmt w:val="bullet"/>
      <w:pStyle w:val="TableBullet2"/>
      <w:lvlText w:val=""/>
      <w:lvlJc w:val="left"/>
      <w:pPr>
        <w:tabs>
          <w:tab w:val="num" w:pos="576"/>
        </w:tabs>
        <w:ind w:left="432" w:hanging="216"/>
      </w:pPr>
      <w:rPr>
        <w:rFonts w:ascii="Symbol" w:hAnsi="Symbol" w:hint="default"/>
        <w:sz w:val="20"/>
      </w:rPr>
    </w:lvl>
  </w:abstractNum>
  <w:abstractNum w:abstractNumId="32" w15:restartNumberingAfterBreak="0">
    <w:nsid w:val="686E0AA3"/>
    <w:multiLevelType w:val="multilevel"/>
    <w:tmpl w:val="62CE0552"/>
    <w:lvl w:ilvl="0">
      <w:start w:val="7"/>
      <w:numFmt w:val="decimal"/>
      <w:lvlText w:val="%1"/>
      <w:lvlJc w:val="left"/>
      <w:pPr>
        <w:ind w:left="456" w:hanging="456"/>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33" w15:restartNumberingAfterBreak="0">
    <w:nsid w:val="71B867C0"/>
    <w:multiLevelType w:val="multilevel"/>
    <w:tmpl w:val="26A286CC"/>
    <w:lvl w:ilvl="0">
      <w:start w:val="1"/>
      <w:numFmt w:val="none"/>
      <w:pStyle w:val="StepsHead"/>
      <w:suff w:val="nothing"/>
      <w:lvlText w:val="%1"/>
      <w:lvlJc w:val="left"/>
      <w:pPr>
        <w:ind w:left="0" w:firstLine="0"/>
      </w:pPr>
    </w:lvl>
    <w:lvl w:ilvl="1">
      <w:start w:val="1"/>
      <w:numFmt w:val="decimal"/>
      <w:pStyle w:val="StepsNumber"/>
      <w:lvlText w:val="%2)"/>
      <w:lvlJc w:val="right"/>
      <w:pPr>
        <w:tabs>
          <w:tab w:val="num" w:pos="360"/>
        </w:tabs>
        <w:ind w:left="360" w:hanging="144"/>
      </w:pPr>
      <w:rPr>
        <w:rFonts w:ascii="Arial" w:hAnsi="Arial" w:hint="default"/>
        <w:b w:val="0"/>
        <w:i w:val="0"/>
        <w:sz w:val="20"/>
      </w:rPr>
    </w:lvl>
    <w:lvl w:ilvl="2">
      <w:start w:val="1"/>
      <w:numFmt w:val="lowerLetter"/>
      <w:lvlText w:val="%3)"/>
      <w:lvlJc w:val="left"/>
      <w:pPr>
        <w:tabs>
          <w:tab w:val="num" w:pos="720"/>
        </w:tabs>
        <w:ind w:left="720" w:hanging="360"/>
      </w:pPr>
      <w:rPr>
        <w:rFonts w:ascii="Arial" w:hAnsi="Arial" w:hint="default"/>
        <w:sz w:val="20"/>
      </w:rPr>
    </w:lvl>
    <w:lvl w:ilvl="3">
      <w:start w:val="1"/>
      <w:numFmt w:val="none"/>
      <w:lvlText w:val=""/>
      <w:lvlJc w:val="left"/>
      <w:pPr>
        <w:tabs>
          <w:tab w:val="num" w:pos="1080"/>
        </w:tabs>
        <w:ind w:left="1080" w:hanging="360"/>
      </w:pPr>
    </w:lvl>
    <w:lvl w:ilvl="4">
      <w:start w:val="1"/>
      <w:numFmt w:val="none"/>
      <w:lvlText w:val=""/>
      <w:lvlJc w:val="left"/>
      <w:pPr>
        <w:tabs>
          <w:tab w:val="num" w:pos="1440"/>
        </w:tabs>
        <w:ind w:left="1440" w:hanging="360"/>
      </w:pPr>
    </w:lvl>
    <w:lvl w:ilvl="5">
      <w:start w:val="1"/>
      <w:numFmt w:val="none"/>
      <w:lvlRestart w:val="0"/>
      <w:lvlText w:val=""/>
      <w:lvlJc w:val="left"/>
      <w:pPr>
        <w:tabs>
          <w:tab w:val="num" w:pos="806"/>
        </w:tabs>
        <w:ind w:left="806" w:hanging="360"/>
      </w:pPr>
      <w:rPr>
        <w:rFonts w:ascii="Arial" w:hAnsi="Arial" w:hint="default"/>
        <w:b/>
        <w:i w:val="0"/>
        <w:sz w:val="22"/>
      </w:r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34" w15:restartNumberingAfterBreak="0">
    <w:nsid w:val="79DC35DC"/>
    <w:multiLevelType w:val="singleLevel"/>
    <w:tmpl w:val="8B4E957A"/>
    <w:styleLink w:val="MarketRulesList"/>
    <w:lvl w:ilvl="0">
      <w:start w:val="1"/>
      <w:numFmt w:val="none"/>
      <w:pStyle w:val="Note"/>
      <w:lvlText w:val="%1Note:"/>
      <w:lvlJc w:val="left"/>
      <w:pPr>
        <w:tabs>
          <w:tab w:val="num" w:pos="720"/>
        </w:tabs>
        <w:ind w:left="0" w:firstLine="0"/>
      </w:pPr>
      <w:rPr>
        <w:rFonts w:ascii="Arial" w:hAnsi="Arial" w:hint="default"/>
        <w:b/>
        <w:i w:val="0"/>
        <w:sz w:val="20"/>
      </w:rPr>
    </w:lvl>
  </w:abstractNum>
  <w:abstractNum w:abstractNumId="35" w15:restartNumberingAfterBreak="0">
    <w:nsid w:val="7D3C2BCC"/>
    <w:multiLevelType w:val="hybridMultilevel"/>
    <w:tmpl w:val="AA7A7DF4"/>
    <w:lvl w:ilvl="0" w:tplc="8084EFB6">
      <w:start w:val="1"/>
      <w:numFmt w:val="upperLetter"/>
      <w:pStyle w:val="AppendixHeading1"/>
      <w:lvlText w:val="Appendix %1:"/>
      <w:lvlJc w:val="left"/>
      <w:pPr>
        <w:ind w:left="360" w:hanging="360"/>
      </w:pPr>
      <w:rPr>
        <w:rFonts w:hint="default"/>
        <w:color w:val="003366"/>
      </w:rPr>
    </w:lvl>
    <w:lvl w:ilvl="1" w:tplc="10090019" w:tentative="1">
      <w:start w:val="1"/>
      <w:numFmt w:val="lowerLetter"/>
      <w:lvlText w:val="%2."/>
      <w:lvlJc w:val="left"/>
      <w:pPr>
        <w:ind w:left="3510" w:hanging="360"/>
      </w:pPr>
    </w:lvl>
    <w:lvl w:ilvl="2" w:tplc="1009001B" w:tentative="1">
      <w:start w:val="1"/>
      <w:numFmt w:val="lowerRoman"/>
      <w:lvlText w:val="%3."/>
      <w:lvlJc w:val="right"/>
      <w:pPr>
        <w:ind w:left="4230" w:hanging="180"/>
      </w:pPr>
    </w:lvl>
    <w:lvl w:ilvl="3" w:tplc="1009000F" w:tentative="1">
      <w:start w:val="1"/>
      <w:numFmt w:val="decimal"/>
      <w:lvlText w:val="%4."/>
      <w:lvlJc w:val="left"/>
      <w:pPr>
        <w:ind w:left="4950" w:hanging="360"/>
      </w:pPr>
    </w:lvl>
    <w:lvl w:ilvl="4" w:tplc="10090019" w:tentative="1">
      <w:start w:val="1"/>
      <w:numFmt w:val="lowerLetter"/>
      <w:lvlText w:val="%5."/>
      <w:lvlJc w:val="left"/>
      <w:pPr>
        <w:ind w:left="5670" w:hanging="360"/>
      </w:pPr>
    </w:lvl>
    <w:lvl w:ilvl="5" w:tplc="1009001B" w:tentative="1">
      <w:start w:val="1"/>
      <w:numFmt w:val="lowerRoman"/>
      <w:lvlText w:val="%6."/>
      <w:lvlJc w:val="right"/>
      <w:pPr>
        <w:ind w:left="6390" w:hanging="180"/>
      </w:pPr>
    </w:lvl>
    <w:lvl w:ilvl="6" w:tplc="1009000F" w:tentative="1">
      <w:start w:val="1"/>
      <w:numFmt w:val="decimal"/>
      <w:lvlText w:val="%7."/>
      <w:lvlJc w:val="left"/>
      <w:pPr>
        <w:ind w:left="7110" w:hanging="360"/>
      </w:pPr>
    </w:lvl>
    <w:lvl w:ilvl="7" w:tplc="10090019" w:tentative="1">
      <w:start w:val="1"/>
      <w:numFmt w:val="lowerLetter"/>
      <w:lvlText w:val="%8."/>
      <w:lvlJc w:val="left"/>
      <w:pPr>
        <w:ind w:left="7830" w:hanging="360"/>
      </w:pPr>
    </w:lvl>
    <w:lvl w:ilvl="8" w:tplc="1009001B" w:tentative="1">
      <w:start w:val="1"/>
      <w:numFmt w:val="lowerRoman"/>
      <w:lvlText w:val="%9."/>
      <w:lvlJc w:val="right"/>
      <w:pPr>
        <w:ind w:left="8550" w:hanging="180"/>
      </w:pPr>
    </w:lvl>
  </w:abstractNum>
  <w:num w:numId="1" w16cid:durableId="1975914782">
    <w:abstractNumId w:val="0"/>
  </w:num>
  <w:num w:numId="2" w16cid:durableId="248999343">
    <w:abstractNumId w:val="1"/>
  </w:num>
  <w:num w:numId="3" w16cid:durableId="388572222">
    <w:abstractNumId w:val="2"/>
  </w:num>
  <w:num w:numId="4" w16cid:durableId="1576934537">
    <w:abstractNumId w:val="17"/>
  </w:num>
  <w:num w:numId="5" w16cid:durableId="1954897650">
    <w:abstractNumId w:val="11"/>
  </w:num>
  <w:num w:numId="6" w16cid:durableId="1757894681">
    <w:abstractNumId w:val="18"/>
  </w:num>
  <w:num w:numId="7" w16cid:durableId="187722847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2410313">
    <w:abstractNumId w:val="23"/>
  </w:num>
  <w:num w:numId="9" w16cid:durableId="1737777550">
    <w:abstractNumId w:val="21"/>
  </w:num>
  <w:num w:numId="10" w16cid:durableId="93594284">
    <w:abstractNumId w:val="6"/>
  </w:num>
  <w:num w:numId="11" w16cid:durableId="1042943060">
    <w:abstractNumId w:val="3"/>
  </w:num>
  <w:num w:numId="12" w16cid:durableId="1717122712">
    <w:abstractNumId w:val="33"/>
  </w:num>
  <w:num w:numId="13" w16cid:durableId="1166945460">
    <w:abstractNumId w:val="26"/>
  </w:num>
  <w:num w:numId="14" w16cid:durableId="1692025709">
    <w:abstractNumId w:val="27"/>
  </w:num>
  <w:num w:numId="15" w16cid:durableId="639115104">
    <w:abstractNumId w:val="7"/>
  </w:num>
  <w:num w:numId="16" w16cid:durableId="937522396">
    <w:abstractNumId w:val="34"/>
  </w:num>
  <w:num w:numId="17" w16cid:durableId="1390156829">
    <w:abstractNumId w:val="16"/>
  </w:num>
  <w:num w:numId="18" w16cid:durableId="1224682665">
    <w:abstractNumId w:val="28"/>
  </w:num>
  <w:num w:numId="19" w16cid:durableId="1052072968">
    <w:abstractNumId w:val="20"/>
  </w:num>
  <w:num w:numId="20" w16cid:durableId="1483423257">
    <w:abstractNumId w:val="13"/>
  </w:num>
  <w:num w:numId="21" w16cid:durableId="1623539617">
    <w:abstractNumId w:val="24"/>
  </w:num>
  <w:num w:numId="22" w16cid:durableId="1611859585">
    <w:abstractNumId w:val="29"/>
  </w:num>
  <w:num w:numId="23" w16cid:durableId="216404168">
    <w:abstractNumId w:val="15"/>
  </w:num>
  <w:num w:numId="24" w16cid:durableId="892277621">
    <w:abstractNumId w:val="31"/>
  </w:num>
  <w:num w:numId="25" w16cid:durableId="438526280">
    <w:abstractNumId w:val="10"/>
  </w:num>
  <w:num w:numId="26" w16cid:durableId="737477173">
    <w:abstractNumId w:val="25"/>
  </w:num>
  <w:num w:numId="27" w16cid:durableId="651298506">
    <w:abstractNumId w:val="30"/>
  </w:num>
  <w:num w:numId="28" w16cid:durableId="1207327985">
    <w:abstractNumId w:val="12"/>
  </w:num>
  <w:num w:numId="29" w16cid:durableId="1690376928">
    <w:abstractNumId w:val="35"/>
  </w:num>
  <w:num w:numId="30" w16cid:durableId="1716805591">
    <w:abstractNumId w:val="14"/>
  </w:num>
  <w:num w:numId="31" w16cid:durableId="2114006519">
    <w:abstractNumId w:val="9"/>
  </w:num>
  <w:num w:numId="32" w16cid:durableId="1307514180">
    <w:abstractNumId w:val="19"/>
  </w:num>
  <w:num w:numId="33" w16cid:durableId="1346247582">
    <w:abstractNumId w:val="5"/>
  </w:num>
  <w:num w:numId="34" w16cid:durableId="1901674786">
    <w:abstractNumId w:val="22"/>
  </w:num>
  <w:num w:numId="35" w16cid:durableId="1938172640">
    <w:abstractNumId w:val="4"/>
  </w:num>
  <w:num w:numId="36" w16cid:durableId="1032340149">
    <w:abstractNumId w:val="8"/>
  </w:num>
  <w:num w:numId="37" w16cid:durableId="1097597071">
    <w:abstractNumId w:val="3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removePersonalInformation/>
  <w:removeDateAndTime/>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documentProtection w:edit="readOnly" w:formatting="1" w:enforcement="1" w:cryptProviderType="rsaAES" w:cryptAlgorithmClass="hash" w:cryptAlgorithmType="typeAny" w:cryptAlgorithmSid="14" w:cryptSpinCount="100000" w:hash="CiWGI5Td2e7Fj6xHzaQMe6Qe6cYGG8SjaMmVnBtvPDpZcrAwPC6QgT3wiK4BkQNYLxM49LOiX6ZB0g92Hs/kQw==" w:salt="a+EVoKF95rsERBzdtX8lj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CA2"/>
    <w:rsid w:val="0000035A"/>
    <w:rsid w:val="000003C7"/>
    <w:rsid w:val="000004C6"/>
    <w:rsid w:val="0000068D"/>
    <w:rsid w:val="0000085C"/>
    <w:rsid w:val="0000086F"/>
    <w:rsid w:val="000008E6"/>
    <w:rsid w:val="0000095D"/>
    <w:rsid w:val="00000C11"/>
    <w:rsid w:val="00000D46"/>
    <w:rsid w:val="00001248"/>
    <w:rsid w:val="000013B5"/>
    <w:rsid w:val="00001B95"/>
    <w:rsid w:val="00001B98"/>
    <w:rsid w:val="0000207D"/>
    <w:rsid w:val="00002160"/>
    <w:rsid w:val="000026DB"/>
    <w:rsid w:val="00002754"/>
    <w:rsid w:val="00002DE0"/>
    <w:rsid w:val="00002FE4"/>
    <w:rsid w:val="00003353"/>
    <w:rsid w:val="00003527"/>
    <w:rsid w:val="00003EB8"/>
    <w:rsid w:val="000043E1"/>
    <w:rsid w:val="00004AFE"/>
    <w:rsid w:val="00004B1E"/>
    <w:rsid w:val="00005161"/>
    <w:rsid w:val="000052B8"/>
    <w:rsid w:val="000052FC"/>
    <w:rsid w:val="000054C9"/>
    <w:rsid w:val="00005B32"/>
    <w:rsid w:val="00005B8B"/>
    <w:rsid w:val="000064F9"/>
    <w:rsid w:val="00006537"/>
    <w:rsid w:val="0000684C"/>
    <w:rsid w:val="00006853"/>
    <w:rsid w:val="00007146"/>
    <w:rsid w:val="00007501"/>
    <w:rsid w:val="00007924"/>
    <w:rsid w:val="00007BEB"/>
    <w:rsid w:val="00007DF6"/>
    <w:rsid w:val="00007F7A"/>
    <w:rsid w:val="00010203"/>
    <w:rsid w:val="00010361"/>
    <w:rsid w:val="00010379"/>
    <w:rsid w:val="000105C6"/>
    <w:rsid w:val="000107AC"/>
    <w:rsid w:val="00011154"/>
    <w:rsid w:val="000118F4"/>
    <w:rsid w:val="000119B9"/>
    <w:rsid w:val="000119FB"/>
    <w:rsid w:val="00011B46"/>
    <w:rsid w:val="00011DC2"/>
    <w:rsid w:val="00011ED6"/>
    <w:rsid w:val="00011EF6"/>
    <w:rsid w:val="000120F5"/>
    <w:rsid w:val="00012331"/>
    <w:rsid w:val="00012648"/>
    <w:rsid w:val="00012D1A"/>
    <w:rsid w:val="00012EAE"/>
    <w:rsid w:val="00012ECB"/>
    <w:rsid w:val="000131A2"/>
    <w:rsid w:val="00013220"/>
    <w:rsid w:val="000137CE"/>
    <w:rsid w:val="0001380E"/>
    <w:rsid w:val="00013907"/>
    <w:rsid w:val="00013B3D"/>
    <w:rsid w:val="00013BC8"/>
    <w:rsid w:val="00013E22"/>
    <w:rsid w:val="00013E4A"/>
    <w:rsid w:val="00014700"/>
    <w:rsid w:val="0001491C"/>
    <w:rsid w:val="00014BE3"/>
    <w:rsid w:val="00014E1C"/>
    <w:rsid w:val="000150C3"/>
    <w:rsid w:val="00015267"/>
    <w:rsid w:val="0001562E"/>
    <w:rsid w:val="00015879"/>
    <w:rsid w:val="0001591D"/>
    <w:rsid w:val="00015FBE"/>
    <w:rsid w:val="00015FF7"/>
    <w:rsid w:val="0001613E"/>
    <w:rsid w:val="000164AF"/>
    <w:rsid w:val="00016609"/>
    <w:rsid w:val="0001662A"/>
    <w:rsid w:val="000166F8"/>
    <w:rsid w:val="000167A0"/>
    <w:rsid w:val="0001685A"/>
    <w:rsid w:val="00016CD5"/>
    <w:rsid w:val="00016CFF"/>
    <w:rsid w:val="00016FE7"/>
    <w:rsid w:val="00017194"/>
    <w:rsid w:val="00017648"/>
    <w:rsid w:val="00017BBF"/>
    <w:rsid w:val="00017F1D"/>
    <w:rsid w:val="000200BF"/>
    <w:rsid w:val="000201C9"/>
    <w:rsid w:val="000201EF"/>
    <w:rsid w:val="00020208"/>
    <w:rsid w:val="000202A2"/>
    <w:rsid w:val="00020718"/>
    <w:rsid w:val="000207B7"/>
    <w:rsid w:val="000207CB"/>
    <w:rsid w:val="000208AD"/>
    <w:rsid w:val="00020BD3"/>
    <w:rsid w:val="00020C71"/>
    <w:rsid w:val="00020E45"/>
    <w:rsid w:val="00021060"/>
    <w:rsid w:val="00021374"/>
    <w:rsid w:val="00021949"/>
    <w:rsid w:val="000219F2"/>
    <w:rsid w:val="00021CED"/>
    <w:rsid w:val="00021F3C"/>
    <w:rsid w:val="00021F8D"/>
    <w:rsid w:val="00022136"/>
    <w:rsid w:val="000221C3"/>
    <w:rsid w:val="00022503"/>
    <w:rsid w:val="000225D3"/>
    <w:rsid w:val="00022674"/>
    <w:rsid w:val="000228F7"/>
    <w:rsid w:val="00022C03"/>
    <w:rsid w:val="00022C0B"/>
    <w:rsid w:val="000230C1"/>
    <w:rsid w:val="0002321D"/>
    <w:rsid w:val="000233D5"/>
    <w:rsid w:val="000233DD"/>
    <w:rsid w:val="00023417"/>
    <w:rsid w:val="0002363E"/>
    <w:rsid w:val="000237F8"/>
    <w:rsid w:val="00023A37"/>
    <w:rsid w:val="00023A50"/>
    <w:rsid w:val="00023C1A"/>
    <w:rsid w:val="00023E3D"/>
    <w:rsid w:val="000246C1"/>
    <w:rsid w:val="0002489D"/>
    <w:rsid w:val="00024A9D"/>
    <w:rsid w:val="00024E13"/>
    <w:rsid w:val="00024E81"/>
    <w:rsid w:val="00024E97"/>
    <w:rsid w:val="000257E5"/>
    <w:rsid w:val="000257FD"/>
    <w:rsid w:val="0002587F"/>
    <w:rsid w:val="000258E3"/>
    <w:rsid w:val="00025904"/>
    <w:rsid w:val="00025BBC"/>
    <w:rsid w:val="00025E36"/>
    <w:rsid w:val="00026180"/>
    <w:rsid w:val="00026187"/>
    <w:rsid w:val="00026916"/>
    <w:rsid w:val="00026A2D"/>
    <w:rsid w:val="00026D5F"/>
    <w:rsid w:val="00027018"/>
    <w:rsid w:val="000278AE"/>
    <w:rsid w:val="000279E1"/>
    <w:rsid w:val="0003076B"/>
    <w:rsid w:val="000309BC"/>
    <w:rsid w:val="0003157D"/>
    <w:rsid w:val="0003177D"/>
    <w:rsid w:val="00031855"/>
    <w:rsid w:val="00031BEA"/>
    <w:rsid w:val="00031F6F"/>
    <w:rsid w:val="000320BA"/>
    <w:rsid w:val="00032130"/>
    <w:rsid w:val="000324A6"/>
    <w:rsid w:val="00032576"/>
    <w:rsid w:val="00032779"/>
    <w:rsid w:val="000327BB"/>
    <w:rsid w:val="000327E0"/>
    <w:rsid w:val="000328E4"/>
    <w:rsid w:val="00032A00"/>
    <w:rsid w:val="00032BB6"/>
    <w:rsid w:val="00032C28"/>
    <w:rsid w:val="00032C51"/>
    <w:rsid w:val="00032CC6"/>
    <w:rsid w:val="00032E8C"/>
    <w:rsid w:val="00032F03"/>
    <w:rsid w:val="00033348"/>
    <w:rsid w:val="000333E3"/>
    <w:rsid w:val="0003341C"/>
    <w:rsid w:val="000337BC"/>
    <w:rsid w:val="000337CC"/>
    <w:rsid w:val="000339F7"/>
    <w:rsid w:val="00033A04"/>
    <w:rsid w:val="0003423F"/>
    <w:rsid w:val="00034265"/>
    <w:rsid w:val="00034339"/>
    <w:rsid w:val="000344DE"/>
    <w:rsid w:val="00034550"/>
    <w:rsid w:val="000346D0"/>
    <w:rsid w:val="00034E1A"/>
    <w:rsid w:val="000350E3"/>
    <w:rsid w:val="000353A6"/>
    <w:rsid w:val="000354D0"/>
    <w:rsid w:val="000358CB"/>
    <w:rsid w:val="00035D4A"/>
    <w:rsid w:val="00035DB9"/>
    <w:rsid w:val="00035EBA"/>
    <w:rsid w:val="000368A0"/>
    <w:rsid w:val="00036BD1"/>
    <w:rsid w:val="00036E35"/>
    <w:rsid w:val="00036EED"/>
    <w:rsid w:val="00036F93"/>
    <w:rsid w:val="00037705"/>
    <w:rsid w:val="00037793"/>
    <w:rsid w:val="000400DF"/>
    <w:rsid w:val="00040211"/>
    <w:rsid w:val="0004029B"/>
    <w:rsid w:val="000405C0"/>
    <w:rsid w:val="00040940"/>
    <w:rsid w:val="0004095D"/>
    <w:rsid w:val="00040B14"/>
    <w:rsid w:val="00040D03"/>
    <w:rsid w:val="00040F6A"/>
    <w:rsid w:val="000413F2"/>
    <w:rsid w:val="00041DD4"/>
    <w:rsid w:val="00042033"/>
    <w:rsid w:val="000422A0"/>
    <w:rsid w:val="00042A5F"/>
    <w:rsid w:val="00042FFF"/>
    <w:rsid w:val="000430D0"/>
    <w:rsid w:val="00043105"/>
    <w:rsid w:val="00043350"/>
    <w:rsid w:val="000437B7"/>
    <w:rsid w:val="00043EBA"/>
    <w:rsid w:val="000447A2"/>
    <w:rsid w:val="00044A6F"/>
    <w:rsid w:val="00044A72"/>
    <w:rsid w:val="00044B76"/>
    <w:rsid w:val="00044BBD"/>
    <w:rsid w:val="00044C31"/>
    <w:rsid w:val="00044CA6"/>
    <w:rsid w:val="00044D06"/>
    <w:rsid w:val="000450FE"/>
    <w:rsid w:val="00045379"/>
    <w:rsid w:val="0004577B"/>
    <w:rsid w:val="00045F8D"/>
    <w:rsid w:val="000468B7"/>
    <w:rsid w:val="00046C78"/>
    <w:rsid w:val="00046D31"/>
    <w:rsid w:val="00046FE6"/>
    <w:rsid w:val="0004756E"/>
    <w:rsid w:val="00047B44"/>
    <w:rsid w:val="00047CF1"/>
    <w:rsid w:val="00047D4F"/>
    <w:rsid w:val="00047E36"/>
    <w:rsid w:val="00050100"/>
    <w:rsid w:val="0005037A"/>
    <w:rsid w:val="000504AB"/>
    <w:rsid w:val="00050535"/>
    <w:rsid w:val="000507F7"/>
    <w:rsid w:val="00050AFD"/>
    <w:rsid w:val="00051148"/>
    <w:rsid w:val="00051199"/>
    <w:rsid w:val="000513A6"/>
    <w:rsid w:val="00051C06"/>
    <w:rsid w:val="00051CAB"/>
    <w:rsid w:val="00051FEE"/>
    <w:rsid w:val="000520E9"/>
    <w:rsid w:val="000522B8"/>
    <w:rsid w:val="000522EA"/>
    <w:rsid w:val="000529C9"/>
    <w:rsid w:val="00052A63"/>
    <w:rsid w:val="00052CC1"/>
    <w:rsid w:val="00052D45"/>
    <w:rsid w:val="0005319F"/>
    <w:rsid w:val="00053AF5"/>
    <w:rsid w:val="00053E5C"/>
    <w:rsid w:val="00053EF3"/>
    <w:rsid w:val="000543D4"/>
    <w:rsid w:val="00054B57"/>
    <w:rsid w:val="0005504D"/>
    <w:rsid w:val="00055419"/>
    <w:rsid w:val="00055C35"/>
    <w:rsid w:val="00055C49"/>
    <w:rsid w:val="00055D2A"/>
    <w:rsid w:val="00055E49"/>
    <w:rsid w:val="00056144"/>
    <w:rsid w:val="000561F1"/>
    <w:rsid w:val="00056451"/>
    <w:rsid w:val="0005663B"/>
    <w:rsid w:val="00056802"/>
    <w:rsid w:val="000569EA"/>
    <w:rsid w:val="00056DFD"/>
    <w:rsid w:val="00056EAE"/>
    <w:rsid w:val="00057335"/>
    <w:rsid w:val="00057440"/>
    <w:rsid w:val="000578C1"/>
    <w:rsid w:val="00057A76"/>
    <w:rsid w:val="00057D2E"/>
    <w:rsid w:val="00057DC7"/>
    <w:rsid w:val="00060141"/>
    <w:rsid w:val="0006087B"/>
    <w:rsid w:val="00060B8A"/>
    <w:rsid w:val="0006113A"/>
    <w:rsid w:val="00061756"/>
    <w:rsid w:val="00061764"/>
    <w:rsid w:val="00061BB5"/>
    <w:rsid w:val="00061C81"/>
    <w:rsid w:val="000621BA"/>
    <w:rsid w:val="000621CA"/>
    <w:rsid w:val="000623DE"/>
    <w:rsid w:val="000623E1"/>
    <w:rsid w:val="0006255F"/>
    <w:rsid w:val="000626A9"/>
    <w:rsid w:val="000628F6"/>
    <w:rsid w:val="00062C2B"/>
    <w:rsid w:val="00062E2B"/>
    <w:rsid w:val="00062E77"/>
    <w:rsid w:val="000630D4"/>
    <w:rsid w:val="000634B1"/>
    <w:rsid w:val="00063595"/>
    <w:rsid w:val="00063729"/>
    <w:rsid w:val="00063998"/>
    <w:rsid w:val="00063A57"/>
    <w:rsid w:val="000640E2"/>
    <w:rsid w:val="00064254"/>
    <w:rsid w:val="000643C0"/>
    <w:rsid w:val="0006474E"/>
    <w:rsid w:val="0006487E"/>
    <w:rsid w:val="0006502A"/>
    <w:rsid w:val="00065265"/>
    <w:rsid w:val="00065548"/>
    <w:rsid w:val="00065914"/>
    <w:rsid w:val="00065991"/>
    <w:rsid w:val="000659ED"/>
    <w:rsid w:val="00065F67"/>
    <w:rsid w:val="00065FBF"/>
    <w:rsid w:val="00066392"/>
    <w:rsid w:val="00066649"/>
    <w:rsid w:val="00066679"/>
    <w:rsid w:val="00066C40"/>
    <w:rsid w:val="00066CAA"/>
    <w:rsid w:val="00066CEC"/>
    <w:rsid w:val="00066D25"/>
    <w:rsid w:val="00066DFF"/>
    <w:rsid w:val="00066E29"/>
    <w:rsid w:val="00066E64"/>
    <w:rsid w:val="00066EF6"/>
    <w:rsid w:val="000671C9"/>
    <w:rsid w:val="000673D4"/>
    <w:rsid w:val="00067CA2"/>
    <w:rsid w:val="00067E40"/>
    <w:rsid w:val="00067F97"/>
    <w:rsid w:val="000701E6"/>
    <w:rsid w:val="0007023E"/>
    <w:rsid w:val="0007040C"/>
    <w:rsid w:val="00070674"/>
    <w:rsid w:val="00070953"/>
    <w:rsid w:val="00070E23"/>
    <w:rsid w:val="00071454"/>
    <w:rsid w:val="000718EF"/>
    <w:rsid w:val="00071C51"/>
    <w:rsid w:val="00072573"/>
    <w:rsid w:val="00072949"/>
    <w:rsid w:val="00072BF1"/>
    <w:rsid w:val="00072D19"/>
    <w:rsid w:val="00072FBE"/>
    <w:rsid w:val="000731AD"/>
    <w:rsid w:val="000735C5"/>
    <w:rsid w:val="00073876"/>
    <w:rsid w:val="0007394D"/>
    <w:rsid w:val="000739F0"/>
    <w:rsid w:val="00073A5C"/>
    <w:rsid w:val="00073D91"/>
    <w:rsid w:val="00073E9E"/>
    <w:rsid w:val="00073FDC"/>
    <w:rsid w:val="000751EF"/>
    <w:rsid w:val="000755A8"/>
    <w:rsid w:val="000757B3"/>
    <w:rsid w:val="00075B8E"/>
    <w:rsid w:val="00076265"/>
    <w:rsid w:val="000762A5"/>
    <w:rsid w:val="00076AA1"/>
    <w:rsid w:val="000771FF"/>
    <w:rsid w:val="000777EE"/>
    <w:rsid w:val="00077983"/>
    <w:rsid w:val="00077A4B"/>
    <w:rsid w:val="00077B3F"/>
    <w:rsid w:val="00077BF0"/>
    <w:rsid w:val="00077DF4"/>
    <w:rsid w:val="00080C04"/>
    <w:rsid w:val="00080FC0"/>
    <w:rsid w:val="00081107"/>
    <w:rsid w:val="0008110C"/>
    <w:rsid w:val="00081440"/>
    <w:rsid w:val="000817AD"/>
    <w:rsid w:val="00081ABC"/>
    <w:rsid w:val="00081B27"/>
    <w:rsid w:val="00081E4E"/>
    <w:rsid w:val="0008208A"/>
    <w:rsid w:val="00082633"/>
    <w:rsid w:val="000827D5"/>
    <w:rsid w:val="00082A40"/>
    <w:rsid w:val="00082AE6"/>
    <w:rsid w:val="00082BCB"/>
    <w:rsid w:val="00082C0F"/>
    <w:rsid w:val="00082C3C"/>
    <w:rsid w:val="00082F95"/>
    <w:rsid w:val="00083038"/>
    <w:rsid w:val="0008307C"/>
    <w:rsid w:val="000836F1"/>
    <w:rsid w:val="000837DF"/>
    <w:rsid w:val="00083BF5"/>
    <w:rsid w:val="00083C71"/>
    <w:rsid w:val="00083DBD"/>
    <w:rsid w:val="00083EB3"/>
    <w:rsid w:val="000845A8"/>
    <w:rsid w:val="00084B4E"/>
    <w:rsid w:val="000851DA"/>
    <w:rsid w:val="000852E0"/>
    <w:rsid w:val="0008563C"/>
    <w:rsid w:val="00085767"/>
    <w:rsid w:val="000858D7"/>
    <w:rsid w:val="00085A0E"/>
    <w:rsid w:val="00085B7C"/>
    <w:rsid w:val="00085CB5"/>
    <w:rsid w:val="00086240"/>
    <w:rsid w:val="000862F4"/>
    <w:rsid w:val="00086368"/>
    <w:rsid w:val="0008646A"/>
    <w:rsid w:val="000866F3"/>
    <w:rsid w:val="00086F17"/>
    <w:rsid w:val="0008758B"/>
    <w:rsid w:val="00087835"/>
    <w:rsid w:val="00087A45"/>
    <w:rsid w:val="00087B58"/>
    <w:rsid w:val="00087E25"/>
    <w:rsid w:val="0009005A"/>
    <w:rsid w:val="0009034F"/>
    <w:rsid w:val="000905C8"/>
    <w:rsid w:val="00090644"/>
    <w:rsid w:val="00090776"/>
    <w:rsid w:val="000907E6"/>
    <w:rsid w:val="0009089D"/>
    <w:rsid w:val="00090C92"/>
    <w:rsid w:val="00091096"/>
    <w:rsid w:val="00091107"/>
    <w:rsid w:val="0009147D"/>
    <w:rsid w:val="00091509"/>
    <w:rsid w:val="00091525"/>
    <w:rsid w:val="00091831"/>
    <w:rsid w:val="0009194A"/>
    <w:rsid w:val="00092A8E"/>
    <w:rsid w:val="00092C2D"/>
    <w:rsid w:val="00092E44"/>
    <w:rsid w:val="00092F8D"/>
    <w:rsid w:val="000935B0"/>
    <w:rsid w:val="0009385D"/>
    <w:rsid w:val="000942E3"/>
    <w:rsid w:val="000947FB"/>
    <w:rsid w:val="000949AD"/>
    <w:rsid w:val="00094A7D"/>
    <w:rsid w:val="00094A84"/>
    <w:rsid w:val="00094CDE"/>
    <w:rsid w:val="00094F69"/>
    <w:rsid w:val="00095255"/>
    <w:rsid w:val="000954D1"/>
    <w:rsid w:val="00095E4B"/>
    <w:rsid w:val="00096158"/>
    <w:rsid w:val="0009618A"/>
    <w:rsid w:val="000962BA"/>
    <w:rsid w:val="0009640E"/>
    <w:rsid w:val="00096B11"/>
    <w:rsid w:val="00096D3B"/>
    <w:rsid w:val="00097034"/>
    <w:rsid w:val="000972AD"/>
    <w:rsid w:val="0009761E"/>
    <w:rsid w:val="000977CA"/>
    <w:rsid w:val="000977D8"/>
    <w:rsid w:val="00097C0F"/>
    <w:rsid w:val="00097E32"/>
    <w:rsid w:val="000A02F6"/>
    <w:rsid w:val="000A07C7"/>
    <w:rsid w:val="000A07DB"/>
    <w:rsid w:val="000A1159"/>
    <w:rsid w:val="000A122D"/>
    <w:rsid w:val="000A1293"/>
    <w:rsid w:val="000A16D1"/>
    <w:rsid w:val="000A1855"/>
    <w:rsid w:val="000A1926"/>
    <w:rsid w:val="000A19A8"/>
    <w:rsid w:val="000A19D3"/>
    <w:rsid w:val="000A19E1"/>
    <w:rsid w:val="000A1A67"/>
    <w:rsid w:val="000A1B93"/>
    <w:rsid w:val="000A2119"/>
    <w:rsid w:val="000A21F3"/>
    <w:rsid w:val="000A228C"/>
    <w:rsid w:val="000A22A6"/>
    <w:rsid w:val="000A22D1"/>
    <w:rsid w:val="000A2486"/>
    <w:rsid w:val="000A26E1"/>
    <w:rsid w:val="000A29CD"/>
    <w:rsid w:val="000A2BC1"/>
    <w:rsid w:val="000A2F65"/>
    <w:rsid w:val="000A3768"/>
    <w:rsid w:val="000A376A"/>
    <w:rsid w:val="000A3BD6"/>
    <w:rsid w:val="000A3E0B"/>
    <w:rsid w:val="000A4292"/>
    <w:rsid w:val="000A440A"/>
    <w:rsid w:val="000A4C69"/>
    <w:rsid w:val="000A4CAC"/>
    <w:rsid w:val="000A4DA8"/>
    <w:rsid w:val="000A4EB9"/>
    <w:rsid w:val="000A4FE0"/>
    <w:rsid w:val="000A505D"/>
    <w:rsid w:val="000A5132"/>
    <w:rsid w:val="000A5148"/>
    <w:rsid w:val="000A523E"/>
    <w:rsid w:val="000A53BF"/>
    <w:rsid w:val="000A54E8"/>
    <w:rsid w:val="000A5807"/>
    <w:rsid w:val="000A59CD"/>
    <w:rsid w:val="000A5B8F"/>
    <w:rsid w:val="000A5CA4"/>
    <w:rsid w:val="000A5D2D"/>
    <w:rsid w:val="000A5F2E"/>
    <w:rsid w:val="000A6022"/>
    <w:rsid w:val="000A60A9"/>
    <w:rsid w:val="000A60CD"/>
    <w:rsid w:val="000A6352"/>
    <w:rsid w:val="000A663D"/>
    <w:rsid w:val="000A676D"/>
    <w:rsid w:val="000A6993"/>
    <w:rsid w:val="000A6C3B"/>
    <w:rsid w:val="000A6D4B"/>
    <w:rsid w:val="000A6E42"/>
    <w:rsid w:val="000A7064"/>
    <w:rsid w:val="000A7095"/>
    <w:rsid w:val="000A70B8"/>
    <w:rsid w:val="000A76CF"/>
    <w:rsid w:val="000A79CD"/>
    <w:rsid w:val="000A7C96"/>
    <w:rsid w:val="000A7DC3"/>
    <w:rsid w:val="000A7E59"/>
    <w:rsid w:val="000A7E66"/>
    <w:rsid w:val="000A7F5F"/>
    <w:rsid w:val="000A7FE9"/>
    <w:rsid w:val="000B0137"/>
    <w:rsid w:val="000B04A6"/>
    <w:rsid w:val="000B123B"/>
    <w:rsid w:val="000B13FF"/>
    <w:rsid w:val="000B149B"/>
    <w:rsid w:val="000B1547"/>
    <w:rsid w:val="000B174E"/>
    <w:rsid w:val="000B2298"/>
    <w:rsid w:val="000B2408"/>
    <w:rsid w:val="000B24EF"/>
    <w:rsid w:val="000B2ADF"/>
    <w:rsid w:val="000B2E13"/>
    <w:rsid w:val="000B2FA5"/>
    <w:rsid w:val="000B4761"/>
    <w:rsid w:val="000B47A0"/>
    <w:rsid w:val="000B4FD7"/>
    <w:rsid w:val="000B5120"/>
    <w:rsid w:val="000B53D2"/>
    <w:rsid w:val="000B5589"/>
    <w:rsid w:val="000B5813"/>
    <w:rsid w:val="000B5B09"/>
    <w:rsid w:val="000B5CE4"/>
    <w:rsid w:val="000B646B"/>
    <w:rsid w:val="000B6542"/>
    <w:rsid w:val="000B6B02"/>
    <w:rsid w:val="000B7320"/>
    <w:rsid w:val="000B78AE"/>
    <w:rsid w:val="000B78E2"/>
    <w:rsid w:val="000B79AE"/>
    <w:rsid w:val="000B79B8"/>
    <w:rsid w:val="000B7A24"/>
    <w:rsid w:val="000B7B0A"/>
    <w:rsid w:val="000B7B36"/>
    <w:rsid w:val="000B7B7C"/>
    <w:rsid w:val="000B7CA5"/>
    <w:rsid w:val="000B7E92"/>
    <w:rsid w:val="000C043A"/>
    <w:rsid w:val="000C05C3"/>
    <w:rsid w:val="000C08F5"/>
    <w:rsid w:val="000C0DBB"/>
    <w:rsid w:val="000C14A2"/>
    <w:rsid w:val="000C157D"/>
    <w:rsid w:val="000C158C"/>
    <w:rsid w:val="000C166F"/>
    <w:rsid w:val="000C18E0"/>
    <w:rsid w:val="000C1930"/>
    <w:rsid w:val="000C19CD"/>
    <w:rsid w:val="000C1C4F"/>
    <w:rsid w:val="000C2410"/>
    <w:rsid w:val="000C2881"/>
    <w:rsid w:val="000C2A38"/>
    <w:rsid w:val="000C2EC7"/>
    <w:rsid w:val="000C307D"/>
    <w:rsid w:val="000C30A1"/>
    <w:rsid w:val="000C33A1"/>
    <w:rsid w:val="000C3566"/>
    <w:rsid w:val="000C4027"/>
    <w:rsid w:val="000C4157"/>
    <w:rsid w:val="000C48B2"/>
    <w:rsid w:val="000C4A64"/>
    <w:rsid w:val="000C4CFF"/>
    <w:rsid w:val="000C4E85"/>
    <w:rsid w:val="000C4F58"/>
    <w:rsid w:val="000C51C6"/>
    <w:rsid w:val="000C55DC"/>
    <w:rsid w:val="000C56CB"/>
    <w:rsid w:val="000C57DE"/>
    <w:rsid w:val="000C599B"/>
    <w:rsid w:val="000C59DB"/>
    <w:rsid w:val="000C5F6C"/>
    <w:rsid w:val="000C6014"/>
    <w:rsid w:val="000C603F"/>
    <w:rsid w:val="000C6051"/>
    <w:rsid w:val="000C63DB"/>
    <w:rsid w:val="000C66DA"/>
    <w:rsid w:val="000C66F5"/>
    <w:rsid w:val="000C68DA"/>
    <w:rsid w:val="000C6928"/>
    <w:rsid w:val="000C6C73"/>
    <w:rsid w:val="000C6E35"/>
    <w:rsid w:val="000C6E8E"/>
    <w:rsid w:val="000C6F21"/>
    <w:rsid w:val="000C73E7"/>
    <w:rsid w:val="000C746A"/>
    <w:rsid w:val="000C79CA"/>
    <w:rsid w:val="000C7CAD"/>
    <w:rsid w:val="000C7EA6"/>
    <w:rsid w:val="000C7F95"/>
    <w:rsid w:val="000D0246"/>
    <w:rsid w:val="000D0863"/>
    <w:rsid w:val="000D0C02"/>
    <w:rsid w:val="000D12BE"/>
    <w:rsid w:val="000D156E"/>
    <w:rsid w:val="000D1E74"/>
    <w:rsid w:val="000D1FEB"/>
    <w:rsid w:val="000D2491"/>
    <w:rsid w:val="000D29BC"/>
    <w:rsid w:val="000D2A44"/>
    <w:rsid w:val="000D2B32"/>
    <w:rsid w:val="000D2ED3"/>
    <w:rsid w:val="000D32A6"/>
    <w:rsid w:val="000D3727"/>
    <w:rsid w:val="000D3B71"/>
    <w:rsid w:val="000D4196"/>
    <w:rsid w:val="000D4759"/>
    <w:rsid w:val="000D4872"/>
    <w:rsid w:val="000D49BC"/>
    <w:rsid w:val="000D4B5F"/>
    <w:rsid w:val="000D4D25"/>
    <w:rsid w:val="000D4ED4"/>
    <w:rsid w:val="000D5818"/>
    <w:rsid w:val="000D587E"/>
    <w:rsid w:val="000D5958"/>
    <w:rsid w:val="000D5C4F"/>
    <w:rsid w:val="000D64F1"/>
    <w:rsid w:val="000D65AA"/>
    <w:rsid w:val="000D6697"/>
    <w:rsid w:val="000D6A1B"/>
    <w:rsid w:val="000D6C41"/>
    <w:rsid w:val="000D6D66"/>
    <w:rsid w:val="000D706D"/>
    <w:rsid w:val="000D758E"/>
    <w:rsid w:val="000D77B0"/>
    <w:rsid w:val="000D787A"/>
    <w:rsid w:val="000D792C"/>
    <w:rsid w:val="000D7B3E"/>
    <w:rsid w:val="000E00E5"/>
    <w:rsid w:val="000E0186"/>
    <w:rsid w:val="000E021B"/>
    <w:rsid w:val="000E04A9"/>
    <w:rsid w:val="000E04B2"/>
    <w:rsid w:val="000E0AF6"/>
    <w:rsid w:val="000E0E2D"/>
    <w:rsid w:val="000E10AD"/>
    <w:rsid w:val="000E1108"/>
    <w:rsid w:val="000E1221"/>
    <w:rsid w:val="000E128C"/>
    <w:rsid w:val="000E1A2C"/>
    <w:rsid w:val="000E1A8F"/>
    <w:rsid w:val="000E1D5A"/>
    <w:rsid w:val="000E2791"/>
    <w:rsid w:val="000E2901"/>
    <w:rsid w:val="000E2930"/>
    <w:rsid w:val="000E2DE9"/>
    <w:rsid w:val="000E2EB1"/>
    <w:rsid w:val="000E2ED0"/>
    <w:rsid w:val="000E38A6"/>
    <w:rsid w:val="000E3D81"/>
    <w:rsid w:val="000E3EF6"/>
    <w:rsid w:val="000E3F27"/>
    <w:rsid w:val="000E433E"/>
    <w:rsid w:val="000E43F8"/>
    <w:rsid w:val="000E4578"/>
    <w:rsid w:val="000E4B1D"/>
    <w:rsid w:val="000E4CCC"/>
    <w:rsid w:val="000E4E75"/>
    <w:rsid w:val="000E52D2"/>
    <w:rsid w:val="000E5433"/>
    <w:rsid w:val="000E57D3"/>
    <w:rsid w:val="000E5A35"/>
    <w:rsid w:val="000E5A8C"/>
    <w:rsid w:val="000E5D55"/>
    <w:rsid w:val="000E5EC2"/>
    <w:rsid w:val="000E6343"/>
    <w:rsid w:val="000E667D"/>
    <w:rsid w:val="000E6C67"/>
    <w:rsid w:val="000E707E"/>
    <w:rsid w:val="000E71C9"/>
    <w:rsid w:val="000E71D4"/>
    <w:rsid w:val="000E731C"/>
    <w:rsid w:val="000E792F"/>
    <w:rsid w:val="000E7A2D"/>
    <w:rsid w:val="000E7E3C"/>
    <w:rsid w:val="000F014A"/>
    <w:rsid w:val="000F068E"/>
    <w:rsid w:val="000F097F"/>
    <w:rsid w:val="000F0AF1"/>
    <w:rsid w:val="000F117E"/>
    <w:rsid w:val="000F13DF"/>
    <w:rsid w:val="000F1B0C"/>
    <w:rsid w:val="000F1C16"/>
    <w:rsid w:val="000F20CD"/>
    <w:rsid w:val="000F218C"/>
    <w:rsid w:val="000F287D"/>
    <w:rsid w:val="000F2DF9"/>
    <w:rsid w:val="000F310F"/>
    <w:rsid w:val="000F39F6"/>
    <w:rsid w:val="000F3BDE"/>
    <w:rsid w:val="000F407D"/>
    <w:rsid w:val="000F4CAA"/>
    <w:rsid w:val="000F4E05"/>
    <w:rsid w:val="000F4E54"/>
    <w:rsid w:val="000F4EA1"/>
    <w:rsid w:val="000F4F55"/>
    <w:rsid w:val="000F4FC8"/>
    <w:rsid w:val="000F52EA"/>
    <w:rsid w:val="000F542E"/>
    <w:rsid w:val="000F56A2"/>
    <w:rsid w:val="000F57B1"/>
    <w:rsid w:val="000F5CC9"/>
    <w:rsid w:val="000F5CEC"/>
    <w:rsid w:val="000F5F7F"/>
    <w:rsid w:val="000F680A"/>
    <w:rsid w:val="000F680E"/>
    <w:rsid w:val="000F687B"/>
    <w:rsid w:val="000F6898"/>
    <w:rsid w:val="000F6AAF"/>
    <w:rsid w:val="000F6F47"/>
    <w:rsid w:val="000F7045"/>
    <w:rsid w:val="000F70BB"/>
    <w:rsid w:val="000F7126"/>
    <w:rsid w:val="000F71DA"/>
    <w:rsid w:val="000F7399"/>
    <w:rsid w:val="000F7896"/>
    <w:rsid w:val="000F792A"/>
    <w:rsid w:val="000F7F05"/>
    <w:rsid w:val="0010010F"/>
    <w:rsid w:val="0010046A"/>
    <w:rsid w:val="001004BA"/>
    <w:rsid w:val="001005F5"/>
    <w:rsid w:val="00100D29"/>
    <w:rsid w:val="00100DDA"/>
    <w:rsid w:val="00100E3F"/>
    <w:rsid w:val="00100E98"/>
    <w:rsid w:val="00101413"/>
    <w:rsid w:val="001015B2"/>
    <w:rsid w:val="001017CF"/>
    <w:rsid w:val="00101800"/>
    <w:rsid w:val="00101B4C"/>
    <w:rsid w:val="00102134"/>
    <w:rsid w:val="00102246"/>
    <w:rsid w:val="001026D6"/>
    <w:rsid w:val="0010274E"/>
    <w:rsid w:val="00102769"/>
    <w:rsid w:val="00102850"/>
    <w:rsid w:val="00102CFE"/>
    <w:rsid w:val="00102FEE"/>
    <w:rsid w:val="0010321D"/>
    <w:rsid w:val="001032A3"/>
    <w:rsid w:val="00103361"/>
    <w:rsid w:val="001035F3"/>
    <w:rsid w:val="00103FDF"/>
    <w:rsid w:val="00104063"/>
    <w:rsid w:val="0010411D"/>
    <w:rsid w:val="0010427F"/>
    <w:rsid w:val="001043BD"/>
    <w:rsid w:val="00104604"/>
    <w:rsid w:val="0010475D"/>
    <w:rsid w:val="00104C6E"/>
    <w:rsid w:val="00105372"/>
    <w:rsid w:val="00105771"/>
    <w:rsid w:val="00105B08"/>
    <w:rsid w:val="00105CAE"/>
    <w:rsid w:val="00105EA9"/>
    <w:rsid w:val="00105F6C"/>
    <w:rsid w:val="00106129"/>
    <w:rsid w:val="0010616E"/>
    <w:rsid w:val="001064CA"/>
    <w:rsid w:val="001064E0"/>
    <w:rsid w:val="001066C4"/>
    <w:rsid w:val="0010687A"/>
    <w:rsid w:val="0010728B"/>
    <w:rsid w:val="0010740B"/>
    <w:rsid w:val="00107A84"/>
    <w:rsid w:val="00107F95"/>
    <w:rsid w:val="00110A55"/>
    <w:rsid w:val="00110B23"/>
    <w:rsid w:val="00110CEC"/>
    <w:rsid w:val="00110D26"/>
    <w:rsid w:val="001110B5"/>
    <w:rsid w:val="001115C6"/>
    <w:rsid w:val="00111640"/>
    <w:rsid w:val="00111A6A"/>
    <w:rsid w:val="00111D07"/>
    <w:rsid w:val="00112295"/>
    <w:rsid w:val="00112329"/>
    <w:rsid w:val="0011287E"/>
    <w:rsid w:val="00112B4C"/>
    <w:rsid w:val="00112BA9"/>
    <w:rsid w:val="00112BB8"/>
    <w:rsid w:val="00112D0D"/>
    <w:rsid w:val="00112D76"/>
    <w:rsid w:val="001133B2"/>
    <w:rsid w:val="001138CA"/>
    <w:rsid w:val="00113A1A"/>
    <w:rsid w:val="00113C34"/>
    <w:rsid w:val="00113D53"/>
    <w:rsid w:val="00113F6D"/>
    <w:rsid w:val="0011427E"/>
    <w:rsid w:val="00114323"/>
    <w:rsid w:val="00114623"/>
    <w:rsid w:val="0011482E"/>
    <w:rsid w:val="00114CCE"/>
    <w:rsid w:val="0011522A"/>
    <w:rsid w:val="001159DC"/>
    <w:rsid w:val="00116115"/>
    <w:rsid w:val="001164A4"/>
    <w:rsid w:val="001167FE"/>
    <w:rsid w:val="00117057"/>
    <w:rsid w:val="001172B2"/>
    <w:rsid w:val="0011737B"/>
    <w:rsid w:val="00117531"/>
    <w:rsid w:val="00117657"/>
    <w:rsid w:val="00120073"/>
    <w:rsid w:val="001203AA"/>
    <w:rsid w:val="0012064B"/>
    <w:rsid w:val="001209D7"/>
    <w:rsid w:val="00120DBF"/>
    <w:rsid w:val="00120E39"/>
    <w:rsid w:val="001212FB"/>
    <w:rsid w:val="001214A5"/>
    <w:rsid w:val="00121681"/>
    <w:rsid w:val="00121D8A"/>
    <w:rsid w:val="00121E2F"/>
    <w:rsid w:val="0012200B"/>
    <w:rsid w:val="00122031"/>
    <w:rsid w:val="001224A9"/>
    <w:rsid w:val="00122610"/>
    <w:rsid w:val="00122A43"/>
    <w:rsid w:val="00122D9C"/>
    <w:rsid w:val="001235E1"/>
    <w:rsid w:val="0012393F"/>
    <w:rsid w:val="00123B0F"/>
    <w:rsid w:val="00123B6F"/>
    <w:rsid w:val="00123C3C"/>
    <w:rsid w:val="00124052"/>
    <w:rsid w:val="00124285"/>
    <w:rsid w:val="0012429D"/>
    <w:rsid w:val="001242D7"/>
    <w:rsid w:val="00124578"/>
    <w:rsid w:val="00124781"/>
    <w:rsid w:val="00125440"/>
    <w:rsid w:val="00125612"/>
    <w:rsid w:val="00125D0D"/>
    <w:rsid w:val="00125D7F"/>
    <w:rsid w:val="00125E69"/>
    <w:rsid w:val="00126000"/>
    <w:rsid w:val="00126059"/>
    <w:rsid w:val="00126142"/>
    <w:rsid w:val="0012621D"/>
    <w:rsid w:val="00126237"/>
    <w:rsid w:val="001263FF"/>
    <w:rsid w:val="001269AF"/>
    <w:rsid w:val="00126B20"/>
    <w:rsid w:val="00126C00"/>
    <w:rsid w:val="00126F7B"/>
    <w:rsid w:val="0012726A"/>
    <w:rsid w:val="0012729E"/>
    <w:rsid w:val="0012734A"/>
    <w:rsid w:val="00127599"/>
    <w:rsid w:val="0012769D"/>
    <w:rsid w:val="001276F6"/>
    <w:rsid w:val="00127A54"/>
    <w:rsid w:val="00127B0D"/>
    <w:rsid w:val="001301AE"/>
    <w:rsid w:val="00130481"/>
    <w:rsid w:val="0013049F"/>
    <w:rsid w:val="00130629"/>
    <w:rsid w:val="00130B76"/>
    <w:rsid w:val="00130BA7"/>
    <w:rsid w:val="00130C95"/>
    <w:rsid w:val="00130E6F"/>
    <w:rsid w:val="001311E8"/>
    <w:rsid w:val="001312BF"/>
    <w:rsid w:val="001318D7"/>
    <w:rsid w:val="001319C6"/>
    <w:rsid w:val="00131B5D"/>
    <w:rsid w:val="00131F68"/>
    <w:rsid w:val="00132119"/>
    <w:rsid w:val="00132301"/>
    <w:rsid w:val="001325DF"/>
    <w:rsid w:val="0013298B"/>
    <w:rsid w:val="00132B03"/>
    <w:rsid w:val="00132B11"/>
    <w:rsid w:val="001331F0"/>
    <w:rsid w:val="0013326A"/>
    <w:rsid w:val="0013337F"/>
    <w:rsid w:val="0013341B"/>
    <w:rsid w:val="001335EF"/>
    <w:rsid w:val="00133B0C"/>
    <w:rsid w:val="00134134"/>
    <w:rsid w:val="001341AB"/>
    <w:rsid w:val="001345FB"/>
    <w:rsid w:val="00134785"/>
    <w:rsid w:val="001348C9"/>
    <w:rsid w:val="00134CB7"/>
    <w:rsid w:val="001353FA"/>
    <w:rsid w:val="00135A25"/>
    <w:rsid w:val="00135ACD"/>
    <w:rsid w:val="00135FF4"/>
    <w:rsid w:val="00136043"/>
    <w:rsid w:val="00136066"/>
    <w:rsid w:val="00136099"/>
    <w:rsid w:val="00136112"/>
    <w:rsid w:val="00136B27"/>
    <w:rsid w:val="001370B6"/>
    <w:rsid w:val="001377C3"/>
    <w:rsid w:val="00137D53"/>
    <w:rsid w:val="00137D9F"/>
    <w:rsid w:val="00137FAF"/>
    <w:rsid w:val="00140203"/>
    <w:rsid w:val="0014068B"/>
    <w:rsid w:val="00140779"/>
    <w:rsid w:val="0014123D"/>
    <w:rsid w:val="0014157F"/>
    <w:rsid w:val="00141E3A"/>
    <w:rsid w:val="00141F67"/>
    <w:rsid w:val="00142465"/>
    <w:rsid w:val="0014250A"/>
    <w:rsid w:val="0014270B"/>
    <w:rsid w:val="00142FBE"/>
    <w:rsid w:val="00143291"/>
    <w:rsid w:val="001434D2"/>
    <w:rsid w:val="001439FD"/>
    <w:rsid w:val="0014469F"/>
    <w:rsid w:val="00145776"/>
    <w:rsid w:val="00145838"/>
    <w:rsid w:val="00145AC3"/>
    <w:rsid w:val="00145B1E"/>
    <w:rsid w:val="00145FDE"/>
    <w:rsid w:val="00145FF4"/>
    <w:rsid w:val="00146002"/>
    <w:rsid w:val="001460A0"/>
    <w:rsid w:val="00146191"/>
    <w:rsid w:val="00146413"/>
    <w:rsid w:val="001470F1"/>
    <w:rsid w:val="00147101"/>
    <w:rsid w:val="001472EB"/>
    <w:rsid w:val="00147918"/>
    <w:rsid w:val="00147D29"/>
    <w:rsid w:val="001501B7"/>
    <w:rsid w:val="00150375"/>
    <w:rsid w:val="001507B2"/>
    <w:rsid w:val="001507DD"/>
    <w:rsid w:val="001509AC"/>
    <w:rsid w:val="001509AE"/>
    <w:rsid w:val="00151212"/>
    <w:rsid w:val="001512A0"/>
    <w:rsid w:val="00151506"/>
    <w:rsid w:val="00151672"/>
    <w:rsid w:val="0015167F"/>
    <w:rsid w:val="00151A65"/>
    <w:rsid w:val="00151AA2"/>
    <w:rsid w:val="00151D04"/>
    <w:rsid w:val="0015213D"/>
    <w:rsid w:val="00152145"/>
    <w:rsid w:val="001521B7"/>
    <w:rsid w:val="00152416"/>
    <w:rsid w:val="00152A64"/>
    <w:rsid w:val="00152ADC"/>
    <w:rsid w:val="0015336C"/>
    <w:rsid w:val="001533AF"/>
    <w:rsid w:val="00153863"/>
    <w:rsid w:val="001538BF"/>
    <w:rsid w:val="001540F5"/>
    <w:rsid w:val="0015434A"/>
    <w:rsid w:val="00154693"/>
    <w:rsid w:val="00154729"/>
    <w:rsid w:val="001550F5"/>
    <w:rsid w:val="001551D8"/>
    <w:rsid w:val="0015555D"/>
    <w:rsid w:val="00155D29"/>
    <w:rsid w:val="00156558"/>
    <w:rsid w:val="0015679A"/>
    <w:rsid w:val="00157647"/>
    <w:rsid w:val="00157837"/>
    <w:rsid w:val="00157946"/>
    <w:rsid w:val="00157F3F"/>
    <w:rsid w:val="0016002E"/>
    <w:rsid w:val="0016065C"/>
    <w:rsid w:val="0016077E"/>
    <w:rsid w:val="00160A55"/>
    <w:rsid w:val="00160AFD"/>
    <w:rsid w:val="001614DF"/>
    <w:rsid w:val="001616AA"/>
    <w:rsid w:val="00161AFF"/>
    <w:rsid w:val="00162418"/>
    <w:rsid w:val="0016246D"/>
    <w:rsid w:val="001625FE"/>
    <w:rsid w:val="00162770"/>
    <w:rsid w:val="00162C22"/>
    <w:rsid w:val="00162D33"/>
    <w:rsid w:val="00162D40"/>
    <w:rsid w:val="00162D94"/>
    <w:rsid w:val="001634B9"/>
    <w:rsid w:val="0016370D"/>
    <w:rsid w:val="001638F3"/>
    <w:rsid w:val="00163960"/>
    <w:rsid w:val="00163971"/>
    <w:rsid w:val="0016443E"/>
    <w:rsid w:val="00164724"/>
    <w:rsid w:val="001647B5"/>
    <w:rsid w:val="0016487F"/>
    <w:rsid w:val="00164885"/>
    <w:rsid w:val="00164C16"/>
    <w:rsid w:val="00164EB6"/>
    <w:rsid w:val="00164FAA"/>
    <w:rsid w:val="0016511F"/>
    <w:rsid w:val="00165384"/>
    <w:rsid w:val="0016564B"/>
    <w:rsid w:val="00165A0F"/>
    <w:rsid w:val="00165E47"/>
    <w:rsid w:val="00166009"/>
    <w:rsid w:val="001661CB"/>
    <w:rsid w:val="00166503"/>
    <w:rsid w:val="001665BE"/>
    <w:rsid w:val="001665CA"/>
    <w:rsid w:val="001665D1"/>
    <w:rsid w:val="00166810"/>
    <w:rsid w:val="00166937"/>
    <w:rsid w:val="00166998"/>
    <w:rsid w:val="00166A89"/>
    <w:rsid w:val="00166DE8"/>
    <w:rsid w:val="00166E5B"/>
    <w:rsid w:val="00166EB0"/>
    <w:rsid w:val="0016714F"/>
    <w:rsid w:val="001671FA"/>
    <w:rsid w:val="001672DD"/>
    <w:rsid w:val="0016773F"/>
    <w:rsid w:val="00167779"/>
    <w:rsid w:val="001702E3"/>
    <w:rsid w:val="001719AE"/>
    <w:rsid w:val="00171D4E"/>
    <w:rsid w:val="00171D90"/>
    <w:rsid w:val="00171DDB"/>
    <w:rsid w:val="00171FA6"/>
    <w:rsid w:val="00171FE3"/>
    <w:rsid w:val="0017256F"/>
    <w:rsid w:val="00172683"/>
    <w:rsid w:val="001727C8"/>
    <w:rsid w:val="00172DA8"/>
    <w:rsid w:val="0017348F"/>
    <w:rsid w:val="001736A6"/>
    <w:rsid w:val="00173C89"/>
    <w:rsid w:val="00173DAF"/>
    <w:rsid w:val="001740AA"/>
    <w:rsid w:val="001740D7"/>
    <w:rsid w:val="0017410A"/>
    <w:rsid w:val="0017422F"/>
    <w:rsid w:val="0017467D"/>
    <w:rsid w:val="00174772"/>
    <w:rsid w:val="00174961"/>
    <w:rsid w:val="00175154"/>
    <w:rsid w:val="00175C77"/>
    <w:rsid w:val="00176071"/>
    <w:rsid w:val="001764C1"/>
    <w:rsid w:val="00176707"/>
    <w:rsid w:val="0017671E"/>
    <w:rsid w:val="0017697A"/>
    <w:rsid w:val="00176B12"/>
    <w:rsid w:val="00176CCE"/>
    <w:rsid w:val="00176DE8"/>
    <w:rsid w:val="0017715D"/>
    <w:rsid w:val="0017786A"/>
    <w:rsid w:val="0017790A"/>
    <w:rsid w:val="00177A8D"/>
    <w:rsid w:val="00177EF9"/>
    <w:rsid w:val="00180A32"/>
    <w:rsid w:val="00180E21"/>
    <w:rsid w:val="001819B4"/>
    <w:rsid w:val="00181FFD"/>
    <w:rsid w:val="001822A7"/>
    <w:rsid w:val="00182392"/>
    <w:rsid w:val="001823F5"/>
    <w:rsid w:val="00182570"/>
    <w:rsid w:val="0018267A"/>
    <w:rsid w:val="0018274E"/>
    <w:rsid w:val="001828E5"/>
    <w:rsid w:val="00182C1A"/>
    <w:rsid w:val="0018308F"/>
    <w:rsid w:val="00183335"/>
    <w:rsid w:val="00183362"/>
    <w:rsid w:val="0018339D"/>
    <w:rsid w:val="001839DA"/>
    <w:rsid w:val="00183AA9"/>
    <w:rsid w:val="00183EFF"/>
    <w:rsid w:val="00183FC4"/>
    <w:rsid w:val="0018415C"/>
    <w:rsid w:val="001843B9"/>
    <w:rsid w:val="00184954"/>
    <w:rsid w:val="00184AA2"/>
    <w:rsid w:val="00184EF9"/>
    <w:rsid w:val="00185298"/>
    <w:rsid w:val="001852A4"/>
    <w:rsid w:val="0018571C"/>
    <w:rsid w:val="00185840"/>
    <w:rsid w:val="00185897"/>
    <w:rsid w:val="0018598B"/>
    <w:rsid w:val="00185DE3"/>
    <w:rsid w:val="00185F91"/>
    <w:rsid w:val="001860AE"/>
    <w:rsid w:val="001862DA"/>
    <w:rsid w:val="001866AE"/>
    <w:rsid w:val="001866F9"/>
    <w:rsid w:val="00186802"/>
    <w:rsid w:val="00186C5F"/>
    <w:rsid w:val="00186CBB"/>
    <w:rsid w:val="00187006"/>
    <w:rsid w:val="00187447"/>
    <w:rsid w:val="00187649"/>
    <w:rsid w:val="00187874"/>
    <w:rsid w:val="00187988"/>
    <w:rsid w:val="00187B18"/>
    <w:rsid w:val="00187D1C"/>
    <w:rsid w:val="00187E87"/>
    <w:rsid w:val="001906C1"/>
    <w:rsid w:val="00190901"/>
    <w:rsid w:val="00190C24"/>
    <w:rsid w:val="001912BB"/>
    <w:rsid w:val="00191447"/>
    <w:rsid w:val="00191698"/>
    <w:rsid w:val="00191954"/>
    <w:rsid w:val="00191A98"/>
    <w:rsid w:val="00191BCF"/>
    <w:rsid w:val="00191C1F"/>
    <w:rsid w:val="00191E9B"/>
    <w:rsid w:val="00192327"/>
    <w:rsid w:val="001924A1"/>
    <w:rsid w:val="001926F3"/>
    <w:rsid w:val="00192A71"/>
    <w:rsid w:val="00192DDC"/>
    <w:rsid w:val="00192FB1"/>
    <w:rsid w:val="00192FC0"/>
    <w:rsid w:val="001931EE"/>
    <w:rsid w:val="001933D8"/>
    <w:rsid w:val="00193A02"/>
    <w:rsid w:val="001940DC"/>
    <w:rsid w:val="001940EE"/>
    <w:rsid w:val="00194396"/>
    <w:rsid w:val="00194ABB"/>
    <w:rsid w:val="00194AF0"/>
    <w:rsid w:val="00194ECC"/>
    <w:rsid w:val="0019530A"/>
    <w:rsid w:val="0019554D"/>
    <w:rsid w:val="0019575B"/>
    <w:rsid w:val="00195AAB"/>
    <w:rsid w:val="00195F97"/>
    <w:rsid w:val="00195FC1"/>
    <w:rsid w:val="00196479"/>
    <w:rsid w:val="001964CE"/>
    <w:rsid w:val="001964F2"/>
    <w:rsid w:val="00196802"/>
    <w:rsid w:val="00196909"/>
    <w:rsid w:val="00196AC6"/>
    <w:rsid w:val="0019706A"/>
    <w:rsid w:val="001971BD"/>
    <w:rsid w:val="00197501"/>
    <w:rsid w:val="00197B07"/>
    <w:rsid w:val="00197B6D"/>
    <w:rsid w:val="00197BA9"/>
    <w:rsid w:val="00197BAB"/>
    <w:rsid w:val="00197C4C"/>
    <w:rsid w:val="00197D47"/>
    <w:rsid w:val="00197DCD"/>
    <w:rsid w:val="00197F64"/>
    <w:rsid w:val="001A06CB"/>
    <w:rsid w:val="001A06FF"/>
    <w:rsid w:val="001A0F5B"/>
    <w:rsid w:val="001A135D"/>
    <w:rsid w:val="001A189E"/>
    <w:rsid w:val="001A1BEE"/>
    <w:rsid w:val="001A1DDC"/>
    <w:rsid w:val="001A1EAD"/>
    <w:rsid w:val="001A20E3"/>
    <w:rsid w:val="001A22AA"/>
    <w:rsid w:val="001A2695"/>
    <w:rsid w:val="001A29B4"/>
    <w:rsid w:val="001A2C3F"/>
    <w:rsid w:val="001A3088"/>
    <w:rsid w:val="001A3331"/>
    <w:rsid w:val="001A33A8"/>
    <w:rsid w:val="001A3418"/>
    <w:rsid w:val="001A371A"/>
    <w:rsid w:val="001A37C6"/>
    <w:rsid w:val="001A4268"/>
    <w:rsid w:val="001A4995"/>
    <w:rsid w:val="001A4BB1"/>
    <w:rsid w:val="001A4CBC"/>
    <w:rsid w:val="001A4E5F"/>
    <w:rsid w:val="001A51BC"/>
    <w:rsid w:val="001A5430"/>
    <w:rsid w:val="001A56A4"/>
    <w:rsid w:val="001A573C"/>
    <w:rsid w:val="001A5A44"/>
    <w:rsid w:val="001A5B6E"/>
    <w:rsid w:val="001A5E33"/>
    <w:rsid w:val="001A5E50"/>
    <w:rsid w:val="001A5EFB"/>
    <w:rsid w:val="001A5F71"/>
    <w:rsid w:val="001A62D0"/>
    <w:rsid w:val="001A6689"/>
    <w:rsid w:val="001A6911"/>
    <w:rsid w:val="001A6A1C"/>
    <w:rsid w:val="001A6A67"/>
    <w:rsid w:val="001A6C0E"/>
    <w:rsid w:val="001A78EF"/>
    <w:rsid w:val="001A7993"/>
    <w:rsid w:val="001A7C53"/>
    <w:rsid w:val="001A7F77"/>
    <w:rsid w:val="001B0286"/>
    <w:rsid w:val="001B04CE"/>
    <w:rsid w:val="001B09AC"/>
    <w:rsid w:val="001B09D2"/>
    <w:rsid w:val="001B0A41"/>
    <w:rsid w:val="001B11C7"/>
    <w:rsid w:val="001B124E"/>
    <w:rsid w:val="001B1357"/>
    <w:rsid w:val="001B149D"/>
    <w:rsid w:val="001B2130"/>
    <w:rsid w:val="001B237B"/>
    <w:rsid w:val="001B2504"/>
    <w:rsid w:val="001B2971"/>
    <w:rsid w:val="001B2A97"/>
    <w:rsid w:val="001B2B19"/>
    <w:rsid w:val="001B2D41"/>
    <w:rsid w:val="001B30E3"/>
    <w:rsid w:val="001B331F"/>
    <w:rsid w:val="001B3519"/>
    <w:rsid w:val="001B415A"/>
    <w:rsid w:val="001B419B"/>
    <w:rsid w:val="001B47FB"/>
    <w:rsid w:val="001B48C4"/>
    <w:rsid w:val="001B4ADF"/>
    <w:rsid w:val="001B4E61"/>
    <w:rsid w:val="001B5056"/>
    <w:rsid w:val="001B56EC"/>
    <w:rsid w:val="001B5B76"/>
    <w:rsid w:val="001B5D24"/>
    <w:rsid w:val="001B5D2C"/>
    <w:rsid w:val="001B5D94"/>
    <w:rsid w:val="001B637D"/>
    <w:rsid w:val="001B6546"/>
    <w:rsid w:val="001B6743"/>
    <w:rsid w:val="001B67F1"/>
    <w:rsid w:val="001B682D"/>
    <w:rsid w:val="001B6B97"/>
    <w:rsid w:val="001B6CD8"/>
    <w:rsid w:val="001B73F4"/>
    <w:rsid w:val="001B75AD"/>
    <w:rsid w:val="001B7A10"/>
    <w:rsid w:val="001B7BCD"/>
    <w:rsid w:val="001C0076"/>
    <w:rsid w:val="001C0161"/>
    <w:rsid w:val="001C068D"/>
    <w:rsid w:val="001C06CF"/>
    <w:rsid w:val="001C153D"/>
    <w:rsid w:val="001C15CD"/>
    <w:rsid w:val="001C1974"/>
    <w:rsid w:val="001C1A24"/>
    <w:rsid w:val="001C1A8F"/>
    <w:rsid w:val="001C2177"/>
    <w:rsid w:val="001C2865"/>
    <w:rsid w:val="001C2C99"/>
    <w:rsid w:val="001C2EAF"/>
    <w:rsid w:val="001C2F58"/>
    <w:rsid w:val="001C361F"/>
    <w:rsid w:val="001C3665"/>
    <w:rsid w:val="001C37E1"/>
    <w:rsid w:val="001C3969"/>
    <w:rsid w:val="001C39EF"/>
    <w:rsid w:val="001C3A62"/>
    <w:rsid w:val="001C3E34"/>
    <w:rsid w:val="001C450D"/>
    <w:rsid w:val="001C4690"/>
    <w:rsid w:val="001C47F2"/>
    <w:rsid w:val="001C492F"/>
    <w:rsid w:val="001C49A2"/>
    <w:rsid w:val="001C49D2"/>
    <w:rsid w:val="001C4A78"/>
    <w:rsid w:val="001C4C1D"/>
    <w:rsid w:val="001C4D1E"/>
    <w:rsid w:val="001C504D"/>
    <w:rsid w:val="001C50A1"/>
    <w:rsid w:val="001C5293"/>
    <w:rsid w:val="001C5297"/>
    <w:rsid w:val="001C589D"/>
    <w:rsid w:val="001C59EE"/>
    <w:rsid w:val="001C61F6"/>
    <w:rsid w:val="001C64E8"/>
    <w:rsid w:val="001C6502"/>
    <w:rsid w:val="001C6536"/>
    <w:rsid w:val="001C6978"/>
    <w:rsid w:val="001C6AA1"/>
    <w:rsid w:val="001C6F95"/>
    <w:rsid w:val="001C7444"/>
    <w:rsid w:val="001C7616"/>
    <w:rsid w:val="001C798E"/>
    <w:rsid w:val="001C7EB0"/>
    <w:rsid w:val="001D008F"/>
    <w:rsid w:val="001D0177"/>
    <w:rsid w:val="001D0456"/>
    <w:rsid w:val="001D05A3"/>
    <w:rsid w:val="001D0B1E"/>
    <w:rsid w:val="001D0D71"/>
    <w:rsid w:val="001D1083"/>
    <w:rsid w:val="001D15A7"/>
    <w:rsid w:val="001D187C"/>
    <w:rsid w:val="001D19B4"/>
    <w:rsid w:val="001D209B"/>
    <w:rsid w:val="001D232A"/>
    <w:rsid w:val="001D2833"/>
    <w:rsid w:val="001D2951"/>
    <w:rsid w:val="001D2B82"/>
    <w:rsid w:val="001D2E80"/>
    <w:rsid w:val="001D3278"/>
    <w:rsid w:val="001D328F"/>
    <w:rsid w:val="001D34D9"/>
    <w:rsid w:val="001D360C"/>
    <w:rsid w:val="001D380F"/>
    <w:rsid w:val="001D3E67"/>
    <w:rsid w:val="001D4ABD"/>
    <w:rsid w:val="001D4DA9"/>
    <w:rsid w:val="001D4F44"/>
    <w:rsid w:val="001D5076"/>
    <w:rsid w:val="001D54BF"/>
    <w:rsid w:val="001D58CB"/>
    <w:rsid w:val="001D5B56"/>
    <w:rsid w:val="001D5FAF"/>
    <w:rsid w:val="001D6380"/>
    <w:rsid w:val="001D6946"/>
    <w:rsid w:val="001D7C1B"/>
    <w:rsid w:val="001D7F81"/>
    <w:rsid w:val="001E0064"/>
    <w:rsid w:val="001E0074"/>
    <w:rsid w:val="001E0588"/>
    <w:rsid w:val="001E0603"/>
    <w:rsid w:val="001E081B"/>
    <w:rsid w:val="001E0944"/>
    <w:rsid w:val="001E0A80"/>
    <w:rsid w:val="001E0AAA"/>
    <w:rsid w:val="001E0BA8"/>
    <w:rsid w:val="001E0C29"/>
    <w:rsid w:val="001E0DDC"/>
    <w:rsid w:val="001E0FB5"/>
    <w:rsid w:val="001E0FE2"/>
    <w:rsid w:val="001E1528"/>
    <w:rsid w:val="001E19DA"/>
    <w:rsid w:val="001E207A"/>
    <w:rsid w:val="001E2095"/>
    <w:rsid w:val="001E2496"/>
    <w:rsid w:val="001E24A1"/>
    <w:rsid w:val="001E25DE"/>
    <w:rsid w:val="001E2D81"/>
    <w:rsid w:val="001E2F8C"/>
    <w:rsid w:val="001E32B7"/>
    <w:rsid w:val="001E334A"/>
    <w:rsid w:val="001E342F"/>
    <w:rsid w:val="001E35EF"/>
    <w:rsid w:val="001E3D81"/>
    <w:rsid w:val="001E40CF"/>
    <w:rsid w:val="001E41D7"/>
    <w:rsid w:val="001E4398"/>
    <w:rsid w:val="001E45F3"/>
    <w:rsid w:val="001E4758"/>
    <w:rsid w:val="001E48A0"/>
    <w:rsid w:val="001E4B49"/>
    <w:rsid w:val="001E4E51"/>
    <w:rsid w:val="001E561F"/>
    <w:rsid w:val="001E5670"/>
    <w:rsid w:val="001E5BF8"/>
    <w:rsid w:val="001E605C"/>
    <w:rsid w:val="001E611E"/>
    <w:rsid w:val="001E6571"/>
    <w:rsid w:val="001E6F03"/>
    <w:rsid w:val="001E6F20"/>
    <w:rsid w:val="001E7148"/>
    <w:rsid w:val="001E72B2"/>
    <w:rsid w:val="001E7578"/>
    <w:rsid w:val="001E77FC"/>
    <w:rsid w:val="001E7A5F"/>
    <w:rsid w:val="001E7D03"/>
    <w:rsid w:val="001E7FCE"/>
    <w:rsid w:val="001F05B1"/>
    <w:rsid w:val="001F06DE"/>
    <w:rsid w:val="001F0EDA"/>
    <w:rsid w:val="001F12E9"/>
    <w:rsid w:val="001F1661"/>
    <w:rsid w:val="001F1807"/>
    <w:rsid w:val="001F1838"/>
    <w:rsid w:val="001F1A2C"/>
    <w:rsid w:val="001F1DC2"/>
    <w:rsid w:val="001F20F2"/>
    <w:rsid w:val="001F23A4"/>
    <w:rsid w:val="001F27C1"/>
    <w:rsid w:val="001F2B1E"/>
    <w:rsid w:val="001F3189"/>
    <w:rsid w:val="001F3546"/>
    <w:rsid w:val="001F3A27"/>
    <w:rsid w:val="001F3EE7"/>
    <w:rsid w:val="001F3FB1"/>
    <w:rsid w:val="001F405D"/>
    <w:rsid w:val="001F41FC"/>
    <w:rsid w:val="001F42B5"/>
    <w:rsid w:val="001F42DA"/>
    <w:rsid w:val="001F48E1"/>
    <w:rsid w:val="001F50E9"/>
    <w:rsid w:val="001F579B"/>
    <w:rsid w:val="001F5A2A"/>
    <w:rsid w:val="001F5ACD"/>
    <w:rsid w:val="001F5B1E"/>
    <w:rsid w:val="001F5B4D"/>
    <w:rsid w:val="001F5E81"/>
    <w:rsid w:val="001F5EFA"/>
    <w:rsid w:val="001F659E"/>
    <w:rsid w:val="001F6B29"/>
    <w:rsid w:val="001F6BA7"/>
    <w:rsid w:val="001F7077"/>
    <w:rsid w:val="001F7559"/>
    <w:rsid w:val="001F768B"/>
    <w:rsid w:val="001F79C9"/>
    <w:rsid w:val="001F7B3B"/>
    <w:rsid w:val="001F7CCC"/>
    <w:rsid w:val="001F7D7B"/>
    <w:rsid w:val="00200250"/>
    <w:rsid w:val="00200377"/>
    <w:rsid w:val="0020067D"/>
    <w:rsid w:val="002007FE"/>
    <w:rsid w:val="002008C9"/>
    <w:rsid w:val="00200935"/>
    <w:rsid w:val="0020104C"/>
    <w:rsid w:val="0020124B"/>
    <w:rsid w:val="0020155E"/>
    <w:rsid w:val="0020169C"/>
    <w:rsid w:val="00201860"/>
    <w:rsid w:val="002018B8"/>
    <w:rsid w:val="0020197C"/>
    <w:rsid w:val="00201B3B"/>
    <w:rsid w:val="00201C6A"/>
    <w:rsid w:val="00202149"/>
    <w:rsid w:val="0020222A"/>
    <w:rsid w:val="002036AC"/>
    <w:rsid w:val="00203B74"/>
    <w:rsid w:val="00203B9D"/>
    <w:rsid w:val="00203DB6"/>
    <w:rsid w:val="00204285"/>
    <w:rsid w:val="00204323"/>
    <w:rsid w:val="002046A2"/>
    <w:rsid w:val="00204846"/>
    <w:rsid w:val="00204915"/>
    <w:rsid w:val="00204A8B"/>
    <w:rsid w:val="00204B17"/>
    <w:rsid w:val="00204BA8"/>
    <w:rsid w:val="00204DC9"/>
    <w:rsid w:val="00204FB2"/>
    <w:rsid w:val="00205054"/>
    <w:rsid w:val="0020524D"/>
    <w:rsid w:val="002052B1"/>
    <w:rsid w:val="002052EE"/>
    <w:rsid w:val="00205431"/>
    <w:rsid w:val="00205566"/>
    <w:rsid w:val="002056F9"/>
    <w:rsid w:val="00205CEB"/>
    <w:rsid w:val="002065BF"/>
    <w:rsid w:val="00206A38"/>
    <w:rsid w:val="00206C1A"/>
    <w:rsid w:val="00206E9A"/>
    <w:rsid w:val="0020723F"/>
    <w:rsid w:val="002077DD"/>
    <w:rsid w:val="00207892"/>
    <w:rsid w:val="00207BB0"/>
    <w:rsid w:val="00207D67"/>
    <w:rsid w:val="00210100"/>
    <w:rsid w:val="0021016F"/>
    <w:rsid w:val="002105D5"/>
    <w:rsid w:val="0021081C"/>
    <w:rsid w:val="00210857"/>
    <w:rsid w:val="00210BE5"/>
    <w:rsid w:val="00211305"/>
    <w:rsid w:val="00211E02"/>
    <w:rsid w:val="00211E55"/>
    <w:rsid w:val="002122DB"/>
    <w:rsid w:val="00212337"/>
    <w:rsid w:val="00212361"/>
    <w:rsid w:val="002127A1"/>
    <w:rsid w:val="002129DB"/>
    <w:rsid w:val="00212B1E"/>
    <w:rsid w:val="00212F31"/>
    <w:rsid w:val="002134D5"/>
    <w:rsid w:val="00213A77"/>
    <w:rsid w:val="00213AD2"/>
    <w:rsid w:val="00213B79"/>
    <w:rsid w:val="00213EAA"/>
    <w:rsid w:val="002141FC"/>
    <w:rsid w:val="0021424A"/>
    <w:rsid w:val="0021488E"/>
    <w:rsid w:val="00214BB2"/>
    <w:rsid w:val="00214D09"/>
    <w:rsid w:val="00214FE7"/>
    <w:rsid w:val="00215007"/>
    <w:rsid w:val="00215017"/>
    <w:rsid w:val="00215259"/>
    <w:rsid w:val="00215293"/>
    <w:rsid w:val="002157C0"/>
    <w:rsid w:val="00215811"/>
    <w:rsid w:val="002158DE"/>
    <w:rsid w:val="00215AF8"/>
    <w:rsid w:val="00215C37"/>
    <w:rsid w:val="00215E06"/>
    <w:rsid w:val="00215F2E"/>
    <w:rsid w:val="00215F92"/>
    <w:rsid w:val="00216243"/>
    <w:rsid w:val="002162BF"/>
    <w:rsid w:val="002164B1"/>
    <w:rsid w:val="00216672"/>
    <w:rsid w:val="00216A25"/>
    <w:rsid w:val="00216BF7"/>
    <w:rsid w:val="00216DB5"/>
    <w:rsid w:val="00217007"/>
    <w:rsid w:val="00217661"/>
    <w:rsid w:val="00217C43"/>
    <w:rsid w:val="00220415"/>
    <w:rsid w:val="00220780"/>
    <w:rsid w:val="00221100"/>
    <w:rsid w:val="00221678"/>
    <w:rsid w:val="002219BC"/>
    <w:rsid w:val="00221A00"/>
    <w:rsid w:val="00221E52"/>
    <w:rsid w:val="002223C0"/>
    <w:rsid w:val="002231DF"/>
    <w:rsid w:val="00223607"/>
    <w:rsid w:val="00223D68"/>
    <w:rsid w:val="00223DCC"/>
    <w:rsid w:val="002247F4"/>
    <w:rsid w:val="00224812"/>
    <w:rsid w:val="0022481B"/>
    <w:rsid w:val="00224942"/>
    <w:rsid w:val="00224AF0"/>
    <w:rsid w:val="00224D6E"/>
    <w:rsid w:val="00224F03"/>
    <w:rsid w:val="002253E4"/>
    <w:rsid w:val="002255D0"/>
    <w:rsid w:val="00225C30"/>
    <w:rsid w:val="00225C59"/>
    <w:rsid w:val="00225DB1"/>
    <w:rsid w:val="00225EE1"/>
    <w:rsid w:val="0022610F"/>
    <w:rsid w:val="0022627F"/>
    <w:rsid w:val="0022689E"/>
    <w:rsid w:val="002268BF"/>
    <w:rsid w:val="00226D57"/>
    <w:rsid w:val="00226F7F"/>
    <w:rsid w:val="002273F3"/>
    <w:rsid w:val="0022769C"/>
    <w:rsid w:val="00227837"/>
    <w:rsid w:val="0022798B"/>
    <w:rsid w:val="00227A80"/>
    <w:rsid w:val="00227AC0"/>
    <w:rsid w:val="00230426"/>
    <w:rsid w:val="0023057F"/>
    <w:rsid w:val="00230C9F"/>
    <w:rsid w:val="0023105B"/>
    <w:rsid w:val="00231099"/>
    <w:rsid w:val="00231234"/>
    <w:rsid w:val="00231376"/>
    <w:rsid w:val="0023151B"/>
    <w:rsid w:val="00231638"/>
    <w:rsid w:val="00231844"/>
    <w:rsid w:val="002319DE"/>
    <w:rsid w:val="00231C8A"/>
    <w:rsid w:val="00231CFB"/>
    <w:rsid w:val="00231DE5"/>
    <w:rsid w:val="00231F4E"/>
    <w:rsid w:val="00231FD0"/>
    <w:rsid w:val="002321A2"/>
    <w:rsid w:val="00232A25"/>
    <w:rsid w:val="00232ACA"/>
    <w:rsid w:val="00232B47"/>
    <w:rsid w:val="00232C63"/>
    <w:rsid w:val="00233083"/>
    <w:rsid w:val="002331E7"/>
    <w:rsid w:val="00233798"/>
    <w:rsid w:val="002337DA"/>
    <w:rsid w:val="00233806"/>
    <w:rsid w:val="00233867"/>
    <w:rsid w:val="00233A1E"/>
    <w:rsid w:val="00233CB2"/>
    <w:rsid w:val="00233DBC"/>
    <w:rsid w:val="00233F56"/>
    <w:rsid w:val="00234066"/>
    <w:rsid w:val="002345AA"/>
    <w:rsid w:val="002347CF"/>
    <w:rsid w:val="00235110"/>
    <w:rsid w:val="00235296"/>
    <w:rsid w:val="0023536C"/>
    <w:rsid w:val="002358E4"/>
    <w:rsid w:val="00235A3E"/>
    <w:rsid w:val="00235E46"/>
    <w:rsid w:val="00235F71"/>
    <w:rsid w:val="00235FEA"/>
    <w:rsid w:val="00236079"/>
    <w:rsid w:val="002364C1"/>
    <w:rsid w:val="00236501"/>
    <w:rsid w:val="002369C2"/>
    <w:rsid w:val="00236B99"/>
    <w:rsid w:val="00236C04"/>
    <w:rsid w:val="00236DC3"/>
    <w:rsid w:val="00236E5F"/>
    <w:rsid w:val="00236EEE"/>
    <w:rsid w:val="00237349"/>
    <w:rsid w:val="00237489"/>
    <w:rsid w:val="00237692"/>
    <w:rsid w:val="002376E7"/>
    <w:rsid w:val="00237FD3"/>
    <w:rsid w:val="00237FED"/>
    <w:rsid w:val="00240094"/>
    <w:rsid w:val="00240469"/>
    <w:rsid w:val="002404C3"/>
    <w:rsid w:val="00240713"/>
    <w:rsid w:val="0024081A"/>
    <w:rsid w:val="00241118"/>
    <w:rsid w:val="002418E8"/>
    <w:rsid w:val="00241905"/>
    <w:rsid w:val="00241AAC"/>
    <w:rsid w:val="00241AC5"/>
    <w:rsid w:val="00241E2C"/>
    <w:rsid w:val="00241FD0"/>
    <w:rsid w:val="0024203F"/>
    <w:rsid w:val="00242171"/>
    <w:rsid w:val="00242182"/>
    <w:rsid w:val="002425DE"/>
    <w:rsid w:val="00242AAB"/>
    <w:rsid w:val="00242C20"/>
    <w:rsid w:val="00242EF0"/>
    <w:rsid w:val="002431DD"/>
    <w:rsid w:val="0024388E"/>
    <w:rsid w:val="002438D9"/>
    <w:rsid w:val="0024393F"/>
    <w:rsid w:val="00243E33"/>
    <w:rsid w:val="00243E6F"/>
    <w:rsid w:val="0024407E"/>
    <w:rsid w:val="002440C1"/>
    <w:rsid w:val="0024412A"/>
    <w:rsid w:val="0024470A"/>
    <w:rsid w:val="0024478F"/>
    <w:rsid w:val="00244A9E"/>
    <w:rsid w:val="00244AAF"/>
    <w:rsid w:val="00244CAC"/>
    <w:rsid w:val="00244E7C"/>
    <w:rsid w:val="00245301"/>
    <w:rsid w:val="0024593B"/>
    <w:rsid w:val="00245BF7"/>
    <w:rsid w:val="00245E5D"/>
    <w:rsid w:val="00245EFB"/>
    <w:rsid w:val="00246358"/>
    <w:rsid w:val="002465A9"/>
    <w:rsid w:val="00246A9C"/>
    <w:rsid w:val="00246A9D"/>
    <w:rsid w:val="00246D63"/>
    <w:rsid w:val="00247179"/>
    <w:rsid w:val="0024723F"/>
    <w:rsid w:val="002472D5"/>
    <w:rsid w:val="00247697"/>
    <w:rsid w:val="002477E9"/>
    <w:rsid w:val="00247857"/>
    <w:rsid w:val="00247892"/>
    <w:rsid w:val="002501A9"/>
    <w:rsid w:val="00250616"/>
    <w:rsid w:val="002509F9"/>
    <w:rsid w:val="0025131B"/>
    <w:rsid w:val="002517B1"/>
    <w:rsid w:val="002519AF"/>
    <w:rsid w:val="00251E30"/>
    <w:rsid w:val="00251F44"/>
    <w:rsid w:val="002523F1"/>
    <w:rsid w:val="0025262B"/>
    <w:rsid w:val="0025272A"/>
    <w:rsid w:val="002529F2"/>
    <w:rsid w:val="00252BC6"/>
    <w:rsid w:val="00253707"/>
    <w:rsid w:val="0025380B"/>
    <w:rsid w:val="00253969"/>
    <w:rsid w:val="00253A6F"/>
    <w:rsid w:val="00253B43"/>
    <w:rsid w:val="00253BDA"/>
    <w:rsid w:val="00253E2E"/>
    <w:rsid w:val="00253E6D"/>
    <w:rsid w:val="00253F58"/>
    <w:rsid w:val="00254226"/>
    <w:rsid w:val="00254350"/>
    <w:rsid w:val="002543B6"/>
    <w:rsid w:val="0025441B"/>
    <w:rsid w:val="00254648"/>
    <w:rsid w:val="00254864"/>
    <w:rsid w:val="00254A77"/>
    <w:rsid w:val="00254CC1"/>
    <w:rsid w:val="00254E06"/>
    <w:rsid w:val="00254E7F"/>
    <w:rsid w:val="00255113"/>
    <w:rsid w:val="002552DF"/>
    <w:rsid w:val="0025567F"/>
    <w:rsid w:val="00255877"/>
    <w:rsid w:val="002558A1"/>
    <w:rsid w:val="00255920"/>
    <w:rsid w:val="00255E3A"/>
    <w:rsid w:val="0025661C"/>
    <w:rsid w:val="002569CB"/>
    <w:rsid w:val="00256A28"/>
    <w:rsid w:val="00256F58"/>
    <w:rsid w:val="0025740E"/>
    <w:rsid w:val="002574A9"/>
    <w:rsid w:val="00257723"/>
    <w:rsid w:val="00257A93"/>
    <w:rsid w:val="00257BFB"/>
    <w:rsid w:val="00257C63"/>
    <w:rsid w:val="00257EF6"/>
    <w:rsid w:val="0026015C"/>
    <w:rsid w:val="0026020B"/>
    <w:rsid w:val="0026053F"/>
    <w:rsid w:val="00260775"/>
    <w:rsid w:val="0026088A"/>
    <w:rsid w:val="00260C99"/>
    <w:rsid w:val="00260D5F"/>
    <w:rsid w:val="00260EB5"/>
    <w:rsid w:val="00261056"/>
    <w:rsid w:val="002611E7"/>
    <w:rsid w:val="002611E8"/>
    <w:rsid w:val="0026130C"/>
    <w:rsid w:val="00261351"/>
    <w:rsid w:val="002617C3"/>
    <w:rsid w:val="0026196C"/>
    <w:rsid w:val="002619F6"/>
    <w:rsid w:val="00261C82"/>
    <w:rsid w:val="0026226D"/>
    <w:rsid w:val="0026267F"/>
    <w:rsid w:val="002626DB"/>
    <w:rsid w:val="00262AA6"/>
    <w:rsid w:val="00262C5E"/>
    <w:rsid w:val="0026313C"/>
    <w:rsid w:val="00263250"/>
    <w:rsid w:val="002634EE"/>
    <w:rsid w:val="00263980"/>
    <w:rsid w:val="00263994"/>
    <w:rsid w:val="002639D9"/>
    <w:rsid w:val="00263CF4"/>
    <w:rsid w:val="00263E50"/>
    <w:rsid w:val="00264309"/>
    <w:rsid w:val="002645B6"/>
    <w:rsid w:val="0026475B"/>
    <w:rsid w:val="002649C1"/>
    <w:rsid w:val="00264F2C"/>
    <w:rsid w:val="00264FB5"/>
    <w:rsid w:val="00264FB9"/>
    <w:rsid w:val="00265079"/>
    <w:rsid w:val="00265472"/>
    <w:rsid w:val="00265533"/>
    <w:rsid w:val="00265727"/>
    <w:rsid w:val="002657B0"/>
    <w:rsid w:val="00265F11"/>
    <w:rsid w:val="0026657B"/>
    <w:rsid w:val="00266A1F"/>
    <w:rsid w:val="00266E3D"/>
    <w:rsid w:val="00266EF1"/>
    <w:rsid w:val="0026734F"/>
    <w:rsid w:val="00267799"/>
    <w:rsid w:val="0026779D"/>
    <w:rsid w:val="002678DB"/>
    <w:rsid w:val="002679F7"/>
    <w:rsid w:val="00267A89"/>
    <w:rsid w:val="0027042F"/>
    <w:rsid w:val="00270462"/>
    <w:rsid w:val="002705C2"/>
    <w:rsid w:val="00270827"/>
    <w:rsid w:val="002708CA"/>
    <w:rsid w:val="00270EE5"/>
    <w:rsid w:val="00270EE6"/>
    <w:rsid w:val="002717D4"/>
    <w:rsid w:val="00271875"/>
    <w:rsid w:val="002719A4"/>
    <w:rsid w:val="00272102"/>
    <w:rsid w:val="0027232B"/>
    <w:rsid w:val="00272411"/>
    <w:rsid w:val="0027249F"/>
    <w:rsid w:val="00272614"/>
    <w:rsid w:val="00272851"/>
    <w:rsid w:val="00273102"/>
    <w:rsid w:val="00273106"/>
    <w:rsid w:val="0027323B"/>
    <w:rsid w:val="0027343B"/>
    <w:rsid w:val="0027351F"/>
    <w:rsid w:val="002735EF"/>
    <w:rsid w:val="00273A2A"/>
    <w:rsid w:val="00273A8B"/>
    <w:rsid w:val="00273B23"/>
    <w:rsid w:val="00273C5E"/>
    <w:rsid w:val="00273F14"/>
    <w:rsid w:val="00273F71"/>
    <w:rsid w:val="002740ED"/>
    <w:rsid w:val="002741CA"/>
    <w:rsid w:val="0027453A"/>
    <w:rsid w:val="00274613"/>
    <w:rsid w:val="0027480F"/>
    <w:rsid w:val="00274881"/>
    <w:rsid w:val="002749F6"/>
    <w:rsid w:val="00275383"/>
    <w:rsid w:val="00275588"/>
    <w:rsid w:val="00275A79"/>
    <w:rsid w:val="00275E6C"/>
    <w:rsid w:val="00275F2F"/>
    <w:rsid w:val="00275F8D"/>
    <w:rsid w:val="0027610F"/>
    <w:rsid w:val="00276196"/>
    <w:rsid w:val="00276267"/>
    <w:rsid w:val="002765E8"/>
    <w:rsid w:val="00276D21"/>
    <w:rsid w:val="00276DB1"/>
    <w:rsid w:val="00276F3E"/>
    <w:rsid w:val="00277150"/>
    <w:rsid w:val="002772CB"/>
    <w:rsid w:val="002776FC"/>
    <w:rsid w:val="00277C94"/>
    <w:rsid w:val="00277FEE"/>
    <w:rsid w:val="00280389"/>
    <w:rsid w:val="00280907"/>
    <w:rsid w:val="00280A42"/>
    <w:rsid w:val="00280B79"/>
    <w:rsid w:val="00280F98"/>
    <w:rsid w:val="00281022"/>
    <w:rsid w:val="0028126A"/>
    <w:rsid w:val="0028149B"/>
    <w:rsid w:val="00281941"/>
    <w:rsid w:val="00281FAE"/>
    <w:rsid w:val="0028205F"/>
    <w:rsid w:val="00282103"/>
    <w:rsid w:val="002824BC"/>
    <w:rsid w:val="00282822"/>
    <w:rsid w:val="00282AE2"/>
    <w:rsid w:val="00282DE6"/>
    <w:rsid w:val="0028318C"/>
    <w:rsid w:val="002834DA"/>
    <w:rsid w:val="00283556"/>
    <w:rsid w:val="002837B8"/>
    <w:rsid w:val="00283874"/>
    <w:rsid w:val="00283D93"/>
    <w:rsid w:val="00283FAA"/>
    <w:rsid w:val="00284204"/>
    <w:rsid w:val="00284332"/>
    <w:rsid w:val="00284500"/>
    <w:rsid w:val="00284AEF"/>
    <w:rsid w:val="00284B9E"/>
    <w:rsid w:val="00284CDE"/>
    <w:rsid w:val="00284D7D"/>
    <w:rsid w:val="00284DBB"/>
    <w:rsid w:val="00284E2C"/>
    <w:rsid w:val="002850C9"/>
    <w:rsid w:val="002851DF"/>
    <w:rsid w:val="0028537B"/>
    <w:rsid w:val="00285870"/>
    <w:rsid w:val="00285B22"/>
    <w:rsid w:val="0028617B"/>
    <w:rsid w:val="002861E2"/>
    <w:rsid w:val="00286282"/>
    <w:rsid w:val="002862BD"/>
    <w:rsid w:val="0028642C"/>
    <w:rsid w:val="00286579"/>
    <w:rsid w:val="00286CEB"/>
    <w:rsid w:val="00287050"/>
    <w:rsid w:val="0028709C"/>
    <w:rsid w:val="00287106"/>
    <w:rsid w:val="00287190"/>
    <w:rsid w:val="002872D4"/>
    <w:rsid w:val="002874B5"/>
    <w:rsid w:val="002876DE"/>
    <w:rsid w:val="002879A6"/>
    <w:rsid w:val="00287B16"/>
    <w:rsid w:val="00287C81"/>
    <w:rsid w:val="00287D8F"/>
    <w:rsid w:val="002907FC"/>
    <w:rsid w:val="00290FCF"/>
    <w:rsid w:val="00291332"/>
    <w:rsid w:val="002915D9"/>
    <w:rsid w:val="00291DF3"/>
    <w:rsid w:val="0029205C"/>
    <w:rsid w:val="00292449"/>
    <w:rsid w:val="0029269A"/>
    <w:rsid w:val="002926D9"/>
    <w:rsid w:val="00292B98"/>
    <w:rsid w:val="00292C6F"/>
    <w:rsid w:val="00292C91"/>
    <w:rsid w:val="00292EC0"/>
    <w:rsid w:val="00292EEF"/>
    <w:rsid w:val="00292EF6"/>
    <w:rsid w:val="002933CB"/>
    <w:rsid w:val="0029363D"/>
    <w:rsid w:val="002939CC"/>
    <w:rsid w:val="002942C4"/>
    <w:rsid w:val="00294334"/>
    <w:rsid w:val="002945B2"/>
    <w:rsid w:val="00294A88"/>
    <w:rsid w:val="00294F1A"/>
    <w:rsid w:val="00294FAF"/>
    <w:rsid w:val="00295402"/>
    <w:rsid w:val="00295AEE"/>
    <w:rsid w:val="00295CEC"/>
    <w:rsid w:val="002964DF"/>
    <w:rsid w:val="002965D2"/>
    <w:rsid w:val="00296666"/>
    <w:rsid w:val="00296683"/>
    <w:rsid w:val="00296A96"/>
    <w:rsid w:val="00296DAB"/>
    <w:rsid w:val="00297594"/>
    <w:rsid w:val="00297B9C"/>
    <w:rsid w:val="00297BB7"/>
    <w:rsid w:val="00297BEF"/>
    <w:rsid w:val="00297CD3"/>
    <w:rsid w:val="00297E20"/>
    <w:rsid w:val="002A0563"/>
    <w:rsid w:val="002A0B5E"/>
    <w:rsid w:val="002A0F7C"/>
    <w:rsid w:val="002A1123"/>
    <w:rsid w:val="002A1831"/>
    <w:rsid w:val="002A18B4"/>
    <w:rsid w:val="002A1D34"/>
    <w:rsid w:val="002A1F90"/>
    <w:rsid w:val="002A22C7"/>
    <w:rsid w:val="002A242D"/>
    <w:rsid w:val="002A2570"/>
    <w:rsid w:val="002A2651"/>
    <w:rsid w:val="002A29C5"/>
    <w:rsid w:val="002A2AF8"/>
    <w:rsid w:val="002A36CB"/>
    <w:rsid w:val="002A3BA6"/>
    <w:rsid w:val="002A3DDF"/>
    <w:rsid w:val="002A3F68"/>
    <w:rsid w:val="002A41E0"/>
    <w:rsid w:val="002A4381"/>
    <w:rsid w:val="002A45EA"/>
    <w:rsid w:val="002A4983"/>
    <w:rsid w:val="002A4B0D"/>
    <w:rsid w:val="002A4C84"/>
    <w:rsid w:val="002A520F"/>
    <w:rsid w:val="002A5761"/>
    <w:rsid w:val="002A59BB"/>
    <w:rsid w:val="002A5B6D"/>
    <w:rsid w:val="002A5D62"/>
    <w:rsid w:val="002A600C"/>
    <w:rsid w:val="002A606C"/>
    <w:rsid w:val="002A60DE"/>
    <w:rsid w:val="002A6E66"/>
    <w:rsid w:val="002A6EC7"/>
    <w:rsid w:val="002A7238"/>
    <w:rsid w:val="002A7810"/>
    <w:rsid w:val="002A7F2C"/>
    <w:rsid w:val="002A7F50"/>
    <w:rsid w:val="002B03B3"/>
    <w:rsid w:val="002B0542"/>
    <w:rsid w:val="002B0990"/>
    <w:rsid w:val="002B0BD9"/>
    <w:rsid w:val="002B0C7D"/>
    <w:rsid w:val="002B0F4E"/>
    <w:rsid w:val="002B1080"/>
    <w:rsid w:val="002B10D6"/>
    <w:rsid w:val="002B119D"/>
    <w:rsid w:val="002B1827"/>
    <w:rsid w:val="002B1E76"/>
    <w:rsid w:val="002B1F12"/>
    <w:rsid w:val="002B1F7C"/>
    <w:rsid w:val="002B205F"/>
    <w:rsid w:val="002B2241"/>
    <w:rsid w:val="002B257A"/>
    <w:rsid w:val="002B25D9"/>
    <w:rsid w:val="002B28D8"/>
    <w:rsid w:val="002B2983"/>
    <w:rsid w:val="002B2EAB"/>
    <w:rsid w:val="002B3206"/>
    <w:rsid w:val="002B34AB"/>
    <w:rsid w:val="002B362E"/>
    <w:rsid w:val="002B37AD"/>
    <w:rsid w:val="002B3A58"/>
    <w:rsid w:val="002B3D67"/>
    <w:rsid w:val="002B3E09"/>
    <w:rsid w:val="002B4479"/>
    <w:rsid w:val="002B59AC"/>
    <w:rsid w:val="002B5B5C"/>
    <w:rsid w:val="002B5CCC"/>
    <w:rsid w:val="002B61DE"/>
    <w:rsid w:val="002B6319"/>
    <w:rsid w:val="002B6E0D"/>
    <w:rsid w:val="002B6F7C"/>
    <w:rsid w:val="002B71C1"/>
    <w:rsid w:val="002B728C"/>
    <w:rsid w:val="002B7331"/>
    <w:rsid w:val="002B7452"/>
    <w:rsid w:val="002B7787"/>
    <w:rsid w:val="002B779B"/>
    <w:rsid w:val="002B7A1C"/>
    <w:rsid w:val="002B7CF8"/>
    <w:rsid w:val="002B7FA2"/>
    <w:rsid w:val="002C0826"/>
    <w:rsid w:val="002C0D58"/>
    <w:rsid w:val="002C0DFE"/>
    <w:rsid w:val="002C1032"/>
    <w:rsid w:val="002C11AE"/>
    <w:rsid w:val="002C1201"/>
    <w:rsid w:val="002C180F"/>
    <w:rsid w:val="002C19F4"/>
    <w:rsid w:val="002C1C56"/>
    <w:rsid w:val="002C229D"/>
    <w:rsid w:val="002C22D3"/>
    <w:rsid w:val="002C23F7"/>
    <w:rsid w:val="002C24E0"/>
    <w:rsid w:val="002C2998"/>
    <w:rsid w:val="002C29FF"/>
    <w:rsid w:val="002C2AFF"/>
    <w:rsid w:val="002C2DD2"/>
    <w:rsid w:val="002C2E93"/>
    <w:rsid w:val="002C2EB4"/>
    <w:rsid w:val="002C2F69"/>
    <w:rsid w:val="002C314A"/>
    <w:rsid w:val="002C3278"/>
    <w:rsid w:val="002C3937"/>
    <w:rsid w:val="002C3C5A"/>
    <w:rsid w:val="002C3DF3"/>
    <w:rsid w:val="002C4000"/>
    <w:rsid w:val="002C4431"/>
    <w:rsid w:val="002C452D"/>
    <w:rsid w:val="002C4747"/>
    <w:rsid w:val="002C47D7"/>
    <w:rsid w:val="002C4822"/>
    <w:rsid w:val="002C4B7A"/>
    <w:rsid w:val="002C4D0F"/>
    <w:rsid w:val="002C4FF4"/>
    <w:rsid w:val="002C5080"/>
    <w:rsid w:val="002C589F"/>
    <w:rsid w:val="002C5A79"/>
    <w:rsid w:val="002C5B77"/>
    <w:rsid w:val="002C5C70"/>
    <w:rsid w:val="002C5E01"/>
    <w:rsid w:val="002C5FD0"/>
    <w:rsid w:val="002C62EA"/>
    <w:rsid w:val="002C6431"/>
    <w:rsid w:val="002C6651"/>
    <w:rsid w:val="002C67AB"/>
    <w:rsid w:val="002C6DDE"/>
    <w:rsid w:val="002C7381"/>
    <w:rsid w:val="002C73ED"/>
    <w:rsid w:val="002C7814"/>
    <w:rsid w:val="002C7C2D"/>
    <w:rsid w:val="002D07EE"/>
    <w:rsid w:val="002D081B"/>
    <w:rsid w:val="002D08A9"/>
    <w:rsid w:val="002D0ACC"/>
    <w:rsid w:val="002D0DF9"/>
    <w:rsid w:val="002D17D8"/>
    <w:rsid w:val="002D19C0"/>
    <w:rsid w:val="002D1A79"/>
    <w:rsid w:val="002D1A7E"/>
    <w:rsid w:val="002D1F5D"/>
    <w:rsid w:val="002D1FDC"/>
    <w:rsid w:val="002D205E"/>
    <w:rsid w:val="002D2395"/>
    <w:rsid w:val="002D26A0"/>
    <w:rsid w:val="002D2AFA"/>
    <w:rsid w:val="002D2EBE"/>
    <w:rsid w:val="002D3011"/>
    <w:rsid w:val="002D32AF"/>
    <w:rsid w:val="002D33D2"/>
    <w:rsid w:val="002D3419"/>
    <w:rsid w:val="002D397A"/>
    <w:rsid w:val="002D3ACB"/>
    <w:rsid w:val="002D4130"/>
    <w:rsid w:val="002D41AC"/>
    <w:rsid w:val="002D473E"/>
    <w:rsid w:val="002D49EB"/>
    <w:rsid w:val="002D4A1B"/>
    <w:rsid w:val="002D4D3C"/>
    <w:rsid w:val="002D4D4D"/>
    <w:rsid w:val="002D5028"/>
    <w:rsid w:val="002D502E"/>
    <w:rsid w:val="002D5222"/>
    <w:rsid w:val="002D5343"/>
    <w:rsid w:val="002D5585"/>
    <w:rsid w:val="002D55FF"/>
    <w:rsid w:val="002D572D"/>
    <w:rsid w:val="002D5A3F"/>
    <w:rsid w:val="002D5A93"/>
    <w:rsid w:val="002D5AA2"/>
    <w:rsid w:val="002D5BC7"/>
    <w:rsid w:val="002D5CCC"/>
    <w:rsid w:val="002D5F43"/>
    <w:rsid w:val="002D616D"/>
    <w:rsid w:val="002D66AE"/>
    <w:rsid w:val="002D6749"/>
    <w:rsid w:val="002D6836"/>
    <w:rsid w:val="002D694E"/>
    <w:rsid w:val="002D6A13"/>
    <w:rsid w:val="002D7510"/>
    <w:rsid w:val="002D76EA"/>
    <w:rsid w:val="002D78A3"/>
    <w:rsid w:val="002D7FBA"/>
    <w:rsid w:val="002E021C"/>
    <w:rsid w:val="002E0668"/>
    <w:rsid w:val="002E0962"/>
    <w:rsid w:val="002E0C8D"/>
    <w:rsid w:val="002E0E44"/>
    <w:rsid w:val="002E1121"/>
    <w:rsid w:val="002E156E"/>
    <w:rsid w:val="002E164C"/>
    <w:rsid w:val="002E16F5"/>
    <w:rsid w:val="002E18AF"/>
    <w:rsid w:val="002E1DE7"/>
    <w:rsid w:val="002E255E"/>
    <w:rsid w:val="002E298A"/>
    <w:rsid w:val="002E2EDB"/>
    <w:rsid w:val="002E3366"/>
    <w:rsid w:val="002E3491"/>
    <w:rsid w:val="002E34E4"/>
    <w:rsid w:val="002E39AD"/>
    <w:rsid w:val="002E4165"/>
    <w:rsid w:val="002E42F3"/>
    <w:rsid w:val="002E439D"/>
    <w:rsid w:val="002E44C3"/>
    <w:rsid w:val="002E46A8"/>
    <w:rsid w:val="002E564C"/>
    <w:rsid w:val="002E56AD"/>
    <w:rsid w:val="002E595D"/>
    <w:rsid w:val="002E5BB5"/>
    <w:rsid w:val="002E5ECF"/>
    <w:rsid w:val="002E6209"/>
    <w:rsid w:val="002E6306"/>
    <w:rsid w:val="002E6539"/>
    <w:rsid w:val="002E6680"/>
    <w:rsid w:val="002E67A4"/>
    <w:rsid w:val="002E68C6"/>
    <w:rsid w:val="002E6A44"/>
    <w:rsid w:val="002E6CD8"/>
    <w:rsid w:val="002E6FC1"/>
    <w:rsid w:val="002E71D0"/>
    <w:rsid w:val="002E7233"/>
    <w:rsid w:val="002E724E"/>
    <w:rsid w:val="002E7849"/>
    <w:rsid w:val="002E7A38"/>
    <w:rsid w:val="002E7ACC"/>
    <w:rsid w:val="002E7B40"/>
    <w:rsid w:val="002E7C2F"/>
    <w:rsid w:val="002F02C4"/>
    <w:rsid w:val="002F0B3D"/>
    <w:rsid w:val="002F0D63"/>
    <w:rsid w:val="002F100E"/>
    <w:rsid w:val="002F162D"/>
    <w:rsid w:val="002F1EED"/>
    <w:rsid w:val="002F266D"/>
    <w:rsid w:val="002F283E"/>
    <w:rsid w:val="002F2BF3"/>
    <w:rsid w:val="002F2BF6"/>
    <w:rsid w:val="002F2C91"/>
    <w:rsid w:val="002F2E46"/>
    <w:rsid w:val="002F3357"/>
    <w:rsid w:val="002F3375"/>
    <w:rsid w:val="002F3826"/>
    <w:rsid w:val="002F393A"/>
    <w:rsid w:val="002F3B35"/>
    <w:rsid w:val="002F3DA1"/>
    <w:rsid w:val="002F43BA"/>
    <w:rsid w:val="002F479A"/>
    <w:rsid w:val="002F47AD"/>
    <w:rsid w:val="002F4800"/>
    <w:rsid w:val="002F496F"/>
    <w:rsid w:val="002F497D"/>
    <w:rsid w:val="002F4A0D"/>
    <w:rsid w:val="002F4A81"/>
    <w:rsid w:val="002F52CD"/>
    <w:rsid w:val="002F530F"/>
    <w:rsid w:val="002F5633"/>
    <w:rsid w:val="002F5B7E"/>
    <w:rsid w:val="002F5C0F"/>
    <w:rsid w:val="002F5E53"/>
    <w:rsid w:val="002F5F42"/>
    <w:rsid w:val="002F5F6E"/>
    <w:rsid w:val="002F6172"/>
    <w:rsid w:val="002F62CE"/>
    <w:rsid w:val="002F689A"/>
    <w:rsid w:val="002F68D9"/>
    <w:rsid w:val="002F695F"/>
    <w:rsid w:val="002F6F78"/>
    <w:rsid w:val="002F760C"/>
    <w:rsid w:val="002F7FAF"/>
    <w:rsid w:val="002F7FD7"/>
    <w:rsid w:val="003000B5"/>
    <w:rsid w:val="0030048E"/>
    <w:rsid w:val="0030088C"/>
    <w:rsid w:val="00300ABD"/>
    <w:rsid w:val="00300AEF"/>
    <w:rsid w:val="00301406"/>
    <w:rsid w:val="003016E0"/>
    <w:rsid w:val="0030191E"/>
    <w:rsid w:val="00301949"/>
    <w:rsid w:val="00301A74"/>
    <w:rsid w:val="00301C3F"/>
    <w:rsid w:val="00301C60"/>
    <w:rsid w:val="00301D95"/>
    <w:rsid w:val="0030205F"/>
    <w:rsid w:val="00302543"/>
    <w:rsid w:val="00302A1A"/>
    <w:rsid w:val="00302A5C"/>
    <w:rsid w:val="00302B38"/>
    <w:rsid w:val="00302F49"/>
    <w:rsid w:val="00303150"/>
    <w:rsid w:val="003032D2"/>
    <w:rsid w:val="0030383D"/>
    <w:rsid w:val="00303B1E"/>
    <w:rsid w:val="00303BF7"/>
    <w:rsid w:val="00303E4C"/>
    <w:rsid w:val="00304281"/>
    <w:rsid w:val="00304440"/>
    <w:rsid w:val="003045CF"/>
    <w:rsid w:val="0030468B"/>
    <w:rsid w:val="00304989"/>
    <w:rsid w:val="0030499B"/>
    <w:rsid w:val="00304A96"/>
    <w:rsid w:val="00304BF9"/>
    <w:rsid w:val="0030501D"/>
    <w:rsid w:val="003058B5"/>
    <w:rsid w:val="00305AD6"/>
    <w:rsid w:val="00305BA7"/>
    <w:rsid w:val="00305E04"/>
    <w:rsid w:val="00306023"/>
    <w:rsid w:val="0030641E"/>
    <w:rsid w:val="003066AC"/>
    <w:rsid w:val="00306B2D"/>
    <w:rsid w:val="00306D0A"/>
    <w:rsid w:val="00306D30"/>
    <w:rsid w:val="003071FE"/>
    <w:rsid w:val="003072E9"/>
    <w:rsid w:val="00307778"/>
    <w:rsid w:val="00307F0C"/>
    <w:rsid w:val="00310009"/>
    <w:rsid w:val="003101F5"/>
    <w:rsid w:val="003102F8"/>
    <w:rsid w:val="00310470"/>
    <w:rsid w:val="003107A6"/>
    <w:rsid w:val="00310AA7"/>
    <w:rsid w:val="00310AE3"/>
    <w:rsid w:val="00311447"/>
    <w:rsid w:val="00311D50"/>
    <w:rsid w:val="00311EC1"/>
    <w:rsid w:val="003124B7"/>
    <w:rsid w:val="003126B6"/>
    <w:rsid w:val="00312844"/>
    <w:rsid w:val="00312867"/>
    <w:rsid w:val="00312A21"/>
    <w:rsid w:val="00312A26"/>
    <w:rsid w:val="00312B5E"/>
    <w:rsid w:val="00313FAD"/>
    <w:rsid w:val="0031412A"/>
    <w:rsid w:val="003141C3"/>
    <w:rsid w:val="00314B97"/>
    <w:rsid w:val="00315274"/>
    <w:rsid w:val="0031550B"/>
    <w:rsid w:val="00315A21"/>
    <w:rsid w:val="00315A60"/>
    <w:rsid w:val="00315C03"/>
    <w:rsid w:val="00315DDC"/>
    <w:rsid w:val="00316120"/>
    <w:rsid w:val="003162A2"/>
    <w:rsid w:val="0031639D"/>
    <w:rsid w:val="00316738"/>
    <w:rsid w:val="00316ACB"/>
    <w:rsid w:val="00316E14"/>
    <w:rsid w:val="00316FF7"/>
    <w:rsid w:val="003171BF"/>
    <w:rsid w:val="00317220"/>
    <w:rsid w:val="0031733F"/>
    <w:rsid w:val="003178EA"/>
    <w:rsid w:val="00317A0B"/>
    <w:rsid w:val="00320030"/>
    <w:rsid w:val="0032020D"/>
    <w:rsid w:val="00320217"/>
    <w:rsid w:val="0032054F"/>
    <w:rsid w:val="00320648"/>
    <w:rsid w:val="003206D6"/>
    <w:rsid w:val="00320C24"/>
    <w:rsid w:val="00320E68"/>
    <w:rsid w:val="00320FDD"/>
    <w:rsid w:val="003210C7"/>
    <w:rsid w:val="00321148"/>
    <w:rsid w:val="0032141A"/>
    <w:rsid w:val="0032144D"/>
    <w:rsid w:val="00321667"/>
    <w:rsid w:val="00321A0A"/>
    <w:rsid w:val="00321BD6"/>
    <w:rsid w:val="00321C34"/>
    <w:rsid w:val="003220F6"/>
    <w:rsid w:val="00322363"/>
    <w:rsid w:val="0032239F"/>
    <w:rsid w:val="003223A8"/>
    <w:rsid w:val="0032260F"/>
    <w:rsid w:val="0032282F"/>
    <w:rsid w:val="00322918"/>
    <w:rsid w:val="003233C4"/>
    <w:rsid w:val="00323419"/>
    <w:rsid w:val="0032355C"/>
    <w:rsid w:val="003236C4"/>
    <w:rsid w:val="00323725"/>
    <w:rsid w:val="00323DDD"/>
    <w:rsid w:val="00323E04"/>
    <w:rsid w:val="0032400B"/>
    <w:rsid w:val="003243BF"/>
    <w:rsid w:val="00324E30"/>
    <w:rsid w:val="00325AC4"/>
    <w:rsid w:val="00325E76"/>
    <w:rsid w:val="00326148"/>
    <w:rsid w:val="00326203"/>
    <w:rsid w:val="003265FC"/>
    <w:rsid w:val="00326817"/>
    <w:rsid w:val="00326894"/>
    <w:rsid w:val="0032689D"/>
    <w:rsid w:val="0032690D"/>
    <w:rsid w:val="00326B39"/>
    <w:rsid w:val="00326B40"/>
    <w:rsid w:val="00326BAC"/>
    <w:rsid w:val="00326E92"/>
    <w:rsid w:val="00327745"/>
    <w:rsid w:val="00327E39"/>
    <w:rsid w:val="00330327"/>
    <w:rsid w:val="00330359"/>
    <w:rsid w:val="0033045B"/>
    <w:rsid w:val="0033067B"/>
    <w:rsid w:val="003308E4"/>
    <w:rsid w:val="00330A1D"/>
    <w:rsid w:val="00330A64"/>
    <w:rsid w:val="00330BCA"/>
    <w:rsid w:val="00330DAC"/>
    <w:rsid w:val="003310B5"/>
    <w:rsid w:val="003312B6"/>
    <w:rsid w:val="0033168E"/>
    <w:rsid w:val="00331997"/>
    <w:rsid w:val="0033223A"/>
    <w:rsid w:val="003322DC"/>
    <w:rsid w:val="00332636"/>
    <w:rsid w:val="003326BC"/>
    <w:rsid w:val="00332A8A"/>
    <w:rsid w:val="00332B7B"/>
    <w:rsid w:val="00332BAC"/>
    <w:rsid w:val="00332F1D"/>
    <w:rsid w:val="0033300B"/>
    <w:rsid w:val="003331E0"/>
    <w:rsid w:val="003337F1"/>
    <w:rsid w:val="003339F5"/>
    <w:rsid w:val="00333ABD"/>
    <w:rsid w:val="00333C78"/>
    <w:rsid w:val="00333D80"/>
    <w:rsid w:val="00333F9A"/>
    <w:rsid w:val="003343EB"/>
    <w:rsid w:val="0033450E"/>
    <w:rsid w:val="00334D03"/>
    <w:rsid w:val="00334E49"/>
    <w:rsid w:val="00335048"/>
    <w:rsid w:val="003354EA"/>
    <w:rsid w:val="00335545"/>
    <w:rsid w:val="00335984"/>
    <w:rsid w:val="00335B1E"/>
    <w:rsid w:val="00335B20"/>
    <w:rsid w:val="00335BDF"/>
    <w:rsid w:val="003361E3"/>
    <w:rsid w:val="003361EB"/>
    <w:rsid w:val="00336344"/>
    <w:rsid w:val="003363D8"/>
    <w:rsid w:val="0033663A"/>
    <w:rsid w:val="00336BF4"/>
    <w:rsid w:val="00337028"/>
    <w:rsid w:val="00337054"/>
    <w:rsid w:val="0033733B"/>
    <w:rsid w:val="003373FB"/>
    <w:rsid w:val="0033748A"/>
    <w:rsid w:val="003376B3"/>
    <w:rsid w:val="0033776B"/>
    <w:rsid w:val="00337B1D"/>
    <w:rsid w:val="00337C25"/>
    <w:rsid w:val="003400F1"/>
    <w:rsid w:val="00340189"/>
    <w:rsid w:val="003402EF"/>
    <w:rsid w:val="0034052D"/>
    <w:rsid w:val="00340637"/>
    <w:rsid w:val="003408F2"/>
    <w:rsid w:val="00340B34"/>
    <w:rsid w:val="00340B9E"/>
    <w:rsid w:val="00340C49"/>
    <w:rsid w:val="003410CE"/>
    <w:rsid w:val="0034117E"/>
    <w:rsid w:val="00342606"/>
    <w:rsid w:val="00342692"/>
    <w:rsid w:val="00342708"/>
    <w:rsid w:val="00342870"/>
    <w:rsid w:val="00342A3F"/>
    <w:rsid w:val="00342BB0"/>
    <w:rsid w:val="00342C1D"/>
    <w:rsid w:val="00342C1E"/>
    <w:rsid w:val="00342D1E"/>
    <w:rsid w:val="00342F40"/>
    <w:rsid w:val="003430DE"/>
    <w:rsid w:val="00343159"/>
    <w:rsid w:val="00343192"/>
    <w:rsid w:val="003432BA"/>
    <w:rsid w:val="00343A5A"/>
    <w:rsid w:val="00343D0D"/>
    <w:rsid w:val="0034411F"/>
    <w:rsid w:val="00344428"/>
    <w:rsid w:val="0034489B"/>
    <w:rsid w:val="00344B86"/>
    <w:rsid w:val="00344CAB"/>
    <w:rsid w:val="00345081"/>
    <w:rsid w:val="00345105"/>
    <w:rsid w:val="0034526E"/>
    <w:rsid w:val="00345334"/>
    <w:rsid w:val="00345B4B"/>
    <w:rsid w:val="00345B96"/>
    <w:rsid w:val="00345C90"/>
    <w:rsid w:val="00345EFC"/>
    <w:rsid w:val="0034606C"/>
    <w:rsid w:val="003462B0"/>
    <w:rsid w:val="00346412"/>
    <w:rsid w:val="003469FE"/>
    <w:rsid w:val="00346AD6"/>
    <w:rsid w:val="00347135"/>
    <w:rsid w:val="003471CA"/>
    <w:rsid w:val="00347213"/>
    <w:rsid w:val="0034755C"/>
    <w:rsid w:val="00347BCA"/>
    <w:rsid w:val="00347D73"/>
    <w:rsid w:val="00347DCC"/>
    <w:rsid w:val="00347E80"/>
    <w:rsid w:val="00347E97"/>
    <w:rsid w:val="00347EE3"/>
    <w:rsid w:val="00350073"/>
    <w:rsid w:val="00350115"/>
    <w:rsid w:val="00350447"/>
    <w:rsid w:val="00350839"/>
    <w:rsid w:val="00350855"/>
    <w:rsid w:val="0035125E"/>
    <w:rsid w:val="00351626"/>
    <w:rsid w:val="003519AD"/>
    <w:rsid w:val="0035227B"/>
    <w:rsid w:val="0035255A"/>
    <w:rsid w:val="0035266F"/>
    <w:rsid w:val="00352E2B"/>
    <w:rsid w:val="00353965"/>
    <w:rsid w:val="0035399C"/>
    <w:rsid w:val="003539CB"/>
    <w:rsid w:val="00353B19"/>
    <w:rsid w:val="00354705"/>
    <w:rsid w:val="00354850"/>
    <w:rsid w:val="00354C6A"/>
    <w:rsid w:val="00354D35"/>
    <w:rsid w:val="0035520C"/>
    <w:rsid w:val="0035554A"/>
    <w:rsid w:val="00355635"/>
    <w:rsid w:val="00355920"/>
    <w:rsid w:val="00355B0B"/>
    <w:rsid w:val="00356070"/>
    <w:rsid w:val="003560D2"/>
    <w:rsid w:val="003560F5"/>
    <w:rsid w:val="003561FC"/>
    <w:rsid w:val="0035621F"/>
    <w:rsid w:val="003568C8"/>
    <w:rsid w:val="00356DCC"/>
    <w:rsid w:val="00356F57"/>
    <w:rsid w:val="00357412"/>
    <w:rsid w:val="00357743"/>
    <w:rsid w:val="003577A3"/>
    <w:rsid w:val="0036073D"/>
    <w:rsid w:val="00360A22"/>
    <w:rsid w:val="00360CFD"/>
    <w:rsid w:val="00360D8A"/>
    <w:rsid w:val="00360F95"/>
    <w:rsid w:val="00360FE5"/>
    <w:rsid w:val="0036175A"/>
    <w:rsid w:val="00361AD2"/>
    <w:rsid w:val="00361C97"/>
    <w:rsid w:val="00361E12"/>
    <w:rsid w:val="00361F7E"/>
    <w:rsid w:val="0036209E"/>
    <w:rsid w:val="00362316"/>
    <w:rsid w:val="003626C7"/>
    <w:rsid w:val="00362A92"/>
    <w:rsid w:val="00362F49"/>
    <w:rsid w:val="00362F5F"/>
    <w:rsid w:val="00363023"/>
    <w:rsid w:val="00363408"/>
    <w:rsid w:val="00363489"/>
    <w:rsid w:val="0036367F"/>
    <w:rsid w:val="003637AB"/>
    <w:rsid w:val="003638DB"/>
    <w:rsid w:val="00363EC2"/>
    <w:rsid w:val="003648B5"/>
    <w:rsid w:val="00364D04"/>
    <w:rsid w:val="00365468"/>
    <w:rsid w:val="00365A86"/>
    <w:rsid w:val="00365E3C"/>
    <w:rsid w:val="00366004"/>
    <w:rsid w:val="00366219"/>
    <w:rsid w:val="003666B2"/>
    <w:rsid w:val="0036709F"/>
    <w:rsid w:val="00367113"/>
    <w:rsid w:val="00367393"/>
    <w:rsid w:val="0036771B"/>
    <w:rsid w:val="00367780"/>
    <w:rsid w:val="0037057D"/>
    <w:rsid w:val="00370677"/>
    <w:rsid w:val="00370C6E"/>
    <w:rsid w:val="00370CC0"/>
    <w:rsid w:val="00370EBA"/>
    <w:rsid w:val="0037146C"/>
    <w:rsid w:val="0037159C"/>
    <w:rsid w:val="003715C9"/>
    <w:rsid w:val="00371DEC"/>
    <w:rsid w:val="00372408"/>
    <w:rsid w:val="00372850"/>
    <w:rsid w:val="00373016"/>
    <w:rsid w:val="00373284"/>
    <w:rsid w:val="00373813"/>
    <w:rsid w:val="00373939"/>
    <w:rsid w:val="003739F6"/>
    <w:rsid w:val="00373CF1"/>
    <w:rsid w:val="00374253"/>
    <w:rsid w:val="00374265"/>
    <w:rsid w:val="00374421"/>
    <w:rsid w:val="0037443C"/>
    <w:rsid w:val="0037467F"/>
    <w:rsid w:val="00374734"/>
    <w:rsid w:val="0037480B"/>
    <w:rsid w:val="0037485D"/>
    <w:rsid w:val="0037497C"/>
    <w:rsid w:val="00374B13"/>
    <w:rsid w:val="00375751"/>
    <w:rsid w:val="00375A8C"/>
    <w:rsid w:val="00375E3E"/>
    <w:rsid w:val="00375E94"/>
    <w:rsid w:val="003760CB"/>
    <w:rsid w:val="00376570"/>
    <w:rsid w:val="00376754"/>
    <w:rsid w:val="0037687A"/>
    <w:rsid w:val="00376D44"/>
    <w:rsid w:val="003772C4"/>
    <w:rsid w:val="00377515"/>
    <w:rsid w:val="0037753E"/>
    <w:rsid w:val="0037758D"/>
    <w:rsid w:val="00377943"/>
    <w:rsid w:val="00377AA0"/>
    <w:rsid w:val="00377B0F"/>
    <w:rsid w:val="003802D0"/>
    <w:rsid w:val="00380509"/>
    <w:rsid w:val="0038069C"/>
    <w:rsid w:val="00380D3C"/>
    <w:rsid w:val="00380E98"/>
    <w:rsid w:val="00380EAC"/>
    <w:rsid w:val="0038115F"/>
    <w:rsid w:val="00381632"/>
    <w:rsid w:val="003816C2"/>
    <w:rsid w:val="00381769"/>
    <w:rsid w:val="003819E4"/>
    <w:rsid w:val="00382320"/>
    <w:rsid w:val="00382538"/>
    <w:rsid w:val="00382D42"/>
    <w:rsid w:val="00383505"/>
    <w:rsid w:val="00383597"/>
    <w:rsid w:val="00383654"/>
    <w:rsid w:val="00383C91"/>
    <w:rsid w:val="00383DC4"/>
    <w:rsid w:val="00383EB2"/>
    <w:rsid w:val="00384188"/>
    <w:rsid w:val="00384519"/>
    <w:rsid w:val="00384CD1"/>
    <w:rsid w:val="00384CF5"/>
    <w:rsid w:val="00384D6F"/>
    <w:rsid w:val="00384E6C"/>
    <w:rsid w:val="0038528D"/>
    <w:rsid w:val="00385513"/>
    <w:rsid w:val="0038588F"/>
    <w:rsid w:val="00385971"/>
    <w:rsid w:val="00385C92"/>
    <w:rsid w:val="003860DE"/>
    <w:rsid w:val="0038642C"/>
    <w:rsid w:val="0038668B"/>
    <w:rsid w:val="00386EA0"/>
    <w:rsid w:val="00387425"/>
    <w:rsid w:val="003874CF"/>
    <w:rsid w:val="00387DA5"/>
    <w:rsid w:val="00390034"/>
    <w:rsid w:val="00390076"/>
    <w:rsid w:val="00390515"/>
    <w:rsid w:val="0039054D"/>
    <w:rsid w:val="003906C1"/>
    <w:rsid w:val="0039079C"/>
    <w:rsid w:val="00390A03"/>
    <w:rsid w:val="00390CED"/>
    <w:rsid w:val="00390E44"/>
    <w:rsid w:val="003910CA"/>
    <w:rsid w:val="0039139E"/>
    <w:rsid w:val="0039145A"/>
    <w:rsid w:val="003918A8"/>
    <w:rsid w:val="003919E6"/>
    <w:rsid w:val="00391FF2"/>
    <w:rsid w:val="003923A8"/>
    <w:rsid w:val="0039268D"/>
    <w:rsid w:val="00392B04"/>
    <w:rsid w:val="00392F72"/>
    <w:rsid w:val="0039318E"/>
    <w:rsid w:val="003936C7"/>
    <w:rsid w:val="0039382C"/>
    <w:rsid w:val="00393CFA"/>
    <w:rsid w:val="00393DBD"/>
    <w:rsid w:val="0039404F"/>
    <w:rsid w:val="003942CB"/>
    <w:rsid w:val="003947F1"/>
    <w:rsid w:val="00394A0C"/>
    <w:rsid w:val="00394D03"/>
    <w:rsid w:val="003951BE"/>
    <w:rsid w:val="0039534C"/>
    <w:rsid w:val="0039538B"/>
    <w:rsid w:val="00395B1D"/>
    <w:rsid w:val="00395E95"/>
    <w:rsid w:val="00396121"/>
    <w:rsid w:val="003963BA"/>
    <w:rsid w:val="00396524"/>
    <w:rsid w:val="003969B3"/>
    <w:rsid w:val="00396B01"/>
    <w:rsid w:val="00396B26"/>
    <w:rsid w:val="00396B30"/>
    <w:rsid w:val="003978F3"/>
    <w:rsid w:val="00397B8A"/>
    <w:rsid w:val="00397D91"/>
    <w:rsid w:val="003A01AB"/>
    <w:rsid w:val="003A037A"/>
    <w:rsid w:val="003A03A6"/>
    <w:rsid w:val="003A04FF"/>
    <w:rsid w:val="003A05B9"/>
    <w:rsid w:val="003A0997"/>
    <w:rsid w:val="003A0BCA"/>
    <w:rsid w:val="003A100B"/>
    <w:rsid w:val="003A1079"/>
    <w:rsid w:val="003A110A"/>
    <w:rsid w:val="003A1510"/>
    <w:rsid w:val="003A187B"/>
    <w:rsid w:val="003A1A03"/>
    <w:rsid w:val="003A1D39"/>
    <w:rsid w:val="003A1F97"/>
    <w:rsid w:val="003A218E"/>
    <w:rsid w:val="003A2253"/>
    <w:rsid w:val="003A22D5"/>
    <w:rsid w:val="003A23F3"/>
    <w:rsid w:val="003A287A"/>
    <w:rsid w:val="003A2921"/>
    <w:rsid w:val="003A2A85"/>
    <w:rsid w:val="003A2BFC"/>
    <w:rsid w:val="003A2CEB"/>
    <w:rsid w:val="003A330F"/>
    <w:rsid w:val="003A334F"/>
    <w:rsid w:val="003A361D"/>
    <w:rsid w:val="003A3754"/>
    <w:rsid w:val="003A3A1F"/>
    <w:rsid w:val="003A4898"/>
    <w:rsid w:val="003A4B23"/>
    <w:rsid w:val="003A500A"/>
    <w:rsid w:val="003A519B"/>
    <w:rsid w:val="003A561B"/>
    <w:rsid w:val="003A564F"/>
    <w:rsid w:val="003A57C2"/>
    <w:rsid w:val="003A5CB3"/>
    <w:rsid w:val="003A5F4F"/>
    <w:rsid w:val="003A632F"/>
    <w:rsid w:val="003A63CC"/>
    <w:rsid w:val="003A6682"/>
    <w:rsid w:val="003A6780"/>
    <w:rsid w:val="003A67D8"/>
    <w:rsid w:val="003A6AB7"/>
    <w:rsid w:val="003A6C0C"/>
    <w:rsid w:val="003A6FC1"/>
    <w:rsid w:val="003A7115"/>
    <w:rsid w:val="003A728E"/>
    <w:rsid w:val="003A76E6"/>
    <w:rsid w:val="003A7A83"/>
    <w:rsid w:val="003A7C1B"/>
    <w:rsid w:val="003A7D4E"/>
    <w:rsid w:val="003A7EC9"/>
    <w:rsid w:val="003B0386"/>
    <w:rsid w:val="003B0817"/>
    <w:rsid w:val="003B0A21"/>
    <w:rsid w:val="003B0AB7"/>
    <w:rsid w:val="003B0D31"/>
    <w:rsid w:val="003B0EE6"/>
    <w:rsid w:val="003B0F90"/>
    <w:rsid w:val="003B1D11"/>
    <w:rsid w:val="003B1FDD"/>
    <w:rsid w:val="003B1FE7"/>
    <w:rsid w:val="003B2218"/>
    <w:rsid w:val="003B2310"/>
    <w:rsid w:val="003B2965"/>
    <w:rsid w:val="003B2DFB"/>
    <w:rsid w:val="003B384E"/>
    <w:rsid w:val="003B3CA4"/>
    <w:rsid w:val="003B3FD4"/>
    <w:rsid w:val="003B41DF"/>
    <w:rsid w:val="003B44F6"/>
    <w:rsid w:val="003B4AE1"/>
    <w:rsid w:val="003B4FF4"/>
    <w:rsid w:val="003B51BD"/>
    <w:rsid w:val="003B51E0"/>
    <w:rsid w:val="003B5346"/>
    <w:rsid w:val="003B53D9"/>
    <w:rsid w:val="003B540E"/>
    <w:rsid w:val="003B554C"/>
    <w:rsid w:val="003B57DE"/>
    <w:rsid w:val="003B58D9"/>
    <w:rsid w:val="003B58E6"/>
    <w:rsid w:val="003B63A3"/>
    <w:rsid w:val="003B667F"/>
    <w:rsid w:val="003B6C24"/>
    <w:rsid w:val="003B6D78"/>
    <w:rsid w:val="003B745C"/>
    <w:rsid w:val="003B74AD"/>
    <w:rsid w:val="003B7590"/>
    <w:rsid w:val="003B7B57"/>
    <w:rsid w:val="003B7C2C"/>
    <w:rsid w:val="003B7F42"/>
    <w:rsid w:val="003B7FFE"/>
    <w:rsid w:val="003C0045"/>
    <w:rsid w:val="003C0354"/>
    <w:rsid w:val="003C0513"/>
    <w:rsid w:val="003C06D2"/>
    <w:rsid w:val="003C0800"/>
    <w:rsid w:val="003C09B1"/>
    <w:rsid w:val="003C0AA8"/>
    <w:rsid w:val="003C0DA6"/>
    <w:rsid w:val="003C0E60"/>
    <w:rsid w:val="003C0F6F"/>
    <w:rsid w:val="003C1172"/>
    <w:rsid w:val="003C125A"/>
    <w:rsid w:val="003C1508"/>
    <w:rsid w:val="003C161F"/>
    <w:rsid w:val="003C1724"/>
    <w:rsid w:val="003C1AE8"/>
    <w:rsid w:val="003C1D64"/>
    <w:rsid w:val="003C1E82"/>
    <w:rsid w:val="003C1E92"/>
    <w:rsid w:val="003C2041"/>
    <w:rsid w:val="003C2449"/>
    <w:rsid w:val="003C2682"/>
    <w:rsid w:val="003C27EA"/>
    <w:rsid w:val="003C3382"/>
    <w:rsid w:val="003C3477"/>
    <w:rsid w:val="003C3526"/>
    <w:rsid w:val="003C3548"/>
    <w:rsid w:val="003C3652"/>
    <w:rsid w:val="003C38D2"/>
    <w:rsid w:val="003C3C72"/>
    <w:rsid w:val="003C3CB3"/>
    <w:rsid w:val="003C4000"/>
    <w:rsid w:val="003C4130"/>
    <w:rsid w:val="003C41DE"/>
    <w:rsid w:val="003C4470"/>
    <w:rsid w:val="003C46EC"/>
    <w:rsid w:val="003C479C"/>
    <w:rsid w:val="003C4987"/>
    <w:rsid w:val="003C4A25"/>
    <w:rsid w:val="003C4B43"/>
    <w:rsid w:val="003C4BAD"/>
    <w:rsid w:val="003C51AB"/>
    <w:rsid w:val="003C578B"/>
    <w:rsid w:val="003C5F93"/>
    <w:rsid w:val="003C62E5"/>
    <w:rsid w:val="003C638E"/>
    <w:rsid w:val="003C6A93"/>
    <w:rsid w:val="003C6C9C"/>
    <w:rsid w:val="003C7219"/>
    <w:rsid w:val="003C7601"/>
    <w:rsid w:val="003C7BDF"/>
    <w:rsid w:val="003C7EEB"/>
    <w:rsid w:val="003C7F41"/>
    <w:rsid w:val="003D0738"/>
    <w:rsid w:val="003D07BD"/>
    <w:rsid w:val="003D09C7"/>
    <w:rsid w:val="003D0D98"/>
    <w:rsid w:val="003D0DFE"/>
    <w:rsid w:val="003D0EE4"/>
    <w:rsid w:val="003D112C"/>
    <w:rsid w:val="003D1752"/>
    <w:rsid w:val="003D1903"/>
    <w:rsid w:val="003D1A64"/>
    <w:rsid w:val="003D1AD5"/>
    <w:rsid w:val="003D203C"/>
    <w:rsid w:val="003D2481"/>
    <w:rsid w:val="003D26DF"/>
    <w:rsid w:val="003D27C4"/>
    <w:rsid w:val="003D291E"/>
    <w:rsid w:val="003D2969"/>
    <w:rsid w:val="003D2C63"/>
    <w:rsid w:val="003D2D62"/>
    <w:rsid w:val="003D2F46"/>
    <w:rsid w:val="003D3067"/>
    <w:rsid w:val="003D310A"/>
    <w:rsid w:val="003D314B"/>
    <w:rsid w:val="003D31F9"/>
    <w:rsid w:val="003D376E"/>
    <w:rsid w:val="003D3B0D"/>
    <w:rsid w:val="003D3BC3"/>
    <w:rsid w:val="003D3BFE"/>
    <w:rsid w:val="003D3F1C"/>
    <w:rsid w:val="003D4098"/>
    <w:rsid w:val="003D46EC"/>
    <w:rsid w:val="003D4838"/>
    <w:rsid w:val="003D48AB"/>
    <w:rsid w:val="003D4964"/>
    <w:rsid w:val="003D4AE3"/>
    <w:rsid w:val="003D4BBE"/>
    <w:rsid w:val="003D4DAA"/>
    <w:rsid w:val="003D4DFA"/>
    <w:rsid w:val="003D4E89"/>
    <w:rsid w:val="003D4FE8"/>
    <w:rsid w:val="003D506F"/>
    <w:rsid w:val="003D5099"/>
    <w:rsid w:val="003D5386"/>
    <w:rsid w:val="003D54AB"/>
    <w:rsid w:val="003D5611"/>
    <w:rsid w:val="003D5799"/>
    <w:rsid w:val="003D5C6E"/>
    <w:rsid w:val="003D5CDE"/>
    <w:rsid w:val="003D5E55"/>
    <w:rsid w:val="003D5FEA"/>
    <w:rsid w:val="003D655E"/>
    <w:rsid w:val="003D6709"/>
    <w:rsid w:val="003D6B38"/>
    <w:rsid w:val="003D6C4A"/>
    <w:rsid w:val="003D72A5"/>
    <w:rsid w:val="003D7315"/>
    <w:rsid w:val="003D7471"/>
    <w:rsid w:val="003D7843"/>
    <w:rsid w:val="003D7EDC"/>
    <w:rsid w:val="003E009C"/>
    <w:rsid w:val="003E04CF"/>
    <w:rsid w:val="003E06E2"/>
    <w:rsid w:val="003E07DE"/>
    <w:rsid w:val="003E1424"/>
    <w:rsid w:val="003E15D8"/>
    <w:rsid w:val="003E1DAB"/>
    <w:rsid w:val="003E1E48"/>
    <w:rsid w:val="003E2B7E"/>
    <w:rsid w:val="003E2DC8"/>
    <w:rsid w:val="003E3093"/>
    <w:rsid w:val="003E30DE"/>
    <w:rsid w:val="003E39E8"/>
    <w:rsid w:val="003E3B60"/>
    <w:rsid w:val="003E4047"/>
    <w:rsid w:val="003E41A2"/>
    <w:rsid w:val="003E4336"/>
    <w:rsid w:val="003E479D"/>
    <w:rsid w:val="003E4C1F"/>
    <w:rsid w:val="003E4C65"/>
    <w:rsid w:val="003E4DBA"/>
    <w:rsid w:val="003E53B9"/>
    <w:rsid w:val="003E53E7"/>
    <w:rsid w:val="003E54F0"/>
    <w:rsid w:val="003E5537"/>
    <w:rsid w:val="003E55EE"/>
    <w:rsid w:val="003E5D8F"/>
    <w:rsid w:val="003E67F9"/>
    <w:rsid w:val="003E6923"/>
    <w:rsid w:val="003E7578"/>
    <w:rsid w:val="003E7B4D"/>
    <w:rsid w:val="003E7C96"/>
    <w:rsid w:val="003E7CF9"/>
    <w:rsid w:val="003E7F4E"/>
    <w:rsid w:val="003F033F"/>
    <w:rsid w:val="003F03AC"/>
    <w:rsid w:val="003F061D"/>
    <w:rsid w:val="003F0792"/>
    <w:rsid w:val="003F0BB5"/>
    <w:rsid w:val="003F0C33"/>
    <w:rsid w:val="003F0E63"/>
    <w:rsid w:val="003F12B2"/>
    <w:rsid w:val="003F149B"/>
    <w:rsid w:val="003F1601"/>
    <w:rsid w:val="003F165F"/>
    <w:rsid w:val="003F19B4"/>
    <w:rsid w:val="003F1AA3"/>
    <w:rsid w:val="003F1DE0"/>
    <w:rsid w:val="003F2033"/>
    <w:rsid w:val="003F230D"/>
    <w:rsid w:val="003F29BF"/>
    <w:rsid w:val="003F2B82"/>
    <w:rsid w:val="003F30EF"/>
    <w:rsid w:val="003F36DB"/>
    <w:rsid w:val="003F38AC"/>
    <w:rsid w:val="003F3B81"/>
    <w:rsid w:val="003F3BF7"/>
    <w:rsid w:val="003F3CA0"/>
    <w:rsid w:val="003F3E07"/>
    <w:rsid w:val="003F3E1F"/>
    <w:rsid w:val="003F3FDD"/>
    <w:rsid w:val="003F4100"/>
    <w:rsid w:val="003F420A"/>
    <w:rsid w:val="003F45F9"/>
    <w:rsid w:val="003F4756"/>
    <w:rsid w:val="003F4D4B"/>
    <w:rsid w:val="003F4EEE"/>
    <w:rsid w:val="003F5148"/>
    <w:rsid w:val="003F51D1"/>
    <w:rsid w:val="003F5767"/>
    <w:rsid w:val="003F57AD"/>
    <w:rsid w:val="003F5899"/>
    <w:rsid w:val="003F5BB5"/>
    <w:rsid w:val="003F5BCF"/>
    <w:rsid w:val="003F5E7C"/>
    <w:rsid w:val="003F5ECD"/>
    <w:rsid w:val="003F62BE"/>
    <w:rsid w:val="003F64A9"/>
    <w:rsid w:val="003F6599"/>
    <w:rsid w:val="003F65E0"/>
    <w:rsid w:val="003F67D5"/>
    <w:rsid w:val="003F691D"/>
    <w:rsid w:val="003F6B30"/>
    <w:rsid w:val="003F6BFB"/>
    <w:rsid w:val="003F6D25"/>
    <w:rsid w:val="003F6DB5"/>
    <w:rsid w:val="003F6F2C"/>
    <w:rsid w:val="003F743C"/>
    <w:rsid w:val="003F7A60"/>
    <w:rsid w:val="00400307"/>
    <w:rsid w:val="00400B94"/>
    <w:rsid w:val="0040127C"/>
    <w:rsid w:val="0040127E"/>
    <w:rsid w:val="004015C3"/>
    <w:rsid w:val="00401F3E"/>
    <w:rsid w:val="00401F87"/>
    <w:rsid w:val="0040225C"/>
    <w:rsid w:val="00402291"/>
    <w:rsid w:val="004023B4"/>
    <w:rsid w:val="0040266F"/>
    <w:rsid w:val="00402AEA"/>
    <w:rsid w:val="00403A14"/>
    <w:rsid w:val="00403CFE"/>
    <w:rsid w:val="00404232"/>
    <w:rsid w:val="00404A1B"/>
    <w:rsid w:val="00404C93"/>
    <w:rsid w:val="00404E72"/>
    <w:rsid w:val="004055F0"/>
    <w:rsid w:val="0040603E"/>
    <w:rsid w:val="00406267"/>
    <w:rsid w:val="00406329"/>
    <w:rsid w:val="004064AF"/>
    <w:rsid w:val="004065F3"/>
    <w:rsid w:val="00406B87"/>
    <w:rsid w:val="00406C8E"/>
    <w:rsid w:val="00406D58"/>
    <w:rsid w:val="00406DC3"/>
    <w:rsid w:val="00406DF8"/>
    <w:rsid w:val="00406EC6"/>
    <w:rsid w:val="00406F5E"/>
    <w:rsid w:val="00407366"/>
    <w:rsid w:val="00407AFA"/>
    <w:rsid w:val="0041020E"/>
    <w:rsid w:val="00410733"/>
    <w:rsid w:val="0041106D"/>
    <w:rsid w:val="00411111"/>
    <w:rsid w:val="00411642"/>
    <w:rsid w:val="004116B0"/>
    <w:rsid w:val="00411B02"/>
    <w:rsid w:val="00411BFC"/>
    <w:rsid w:val="00411C4E"/>
    <w:rsid w:val="00411D26"/>
    <w:rsid w:val="00411D3A"/>
    <w:rsid w:val="004120D3"/>
    <w:rsid w:val="00412BE6"/>
    <w:rsid w:val="00413015"/>
    <w:rsid w:val="00413182"/>
    <w:rsid w:val="004131A9"/>
    <w:rsid w:val="00413671"/>
    <w:rsid w:val="0041380F"/>
    <w:rsid w:val="00413886"/>
    <w:rsid w:val="00413C76"/>
    <w:rsid w:val="00413D4E"/>
    <w:rsid w:val="00414079"/>
    <w:rsid w:val="00414129"/>
    <w:rsid w:val="00414406"/>
    <w:rsid w:val="0041471C"/>
    <w:rsid w:val="00414725"/>
    <w:rsid w:val="00414A01"/>
    <w:rsid w:val="00414E83"/>
    <w:rsid w:val="00414F2B"/>
    <w:rsid w:val="00415115"/>
    <w:rsid w:val="00415CD4"/>
    <w:rsid w:val="004160C7"/>
    <w:rsid w:val="00416576"/>
    <w:rsid w:val="00416E2E"/>
    <w:rsid w:val="00416EC5"/>
    <w:rsid w:val="00417038"/>
    <w:rsid w:val="00417586"/>
    <w:rsid w:val="004178DD"/>
    <w:rsid w:val="00420174"/>
    <w:rsid w:val="00420193"/>
    <w:rsid w:val="0042039B"/>
    <w:rsid w:val="0042062E"/>
    <w:rsid w:val="004212FB"/>
    <w:rsid w:val="00421950"/>
    <w:rsid w:val="004222A7"/>
    <w:rsid w:val="004228B0"/>
    <w:rsid w:val="00422DC1"/>
    <w:rsid w:val="00422E91"/>
    <w:rsid w:val="004230BC"/>
    <w:rsid w:val="0042339A"/>
    <w:rsid w:val="00423521"/>
    <w:rsid w:val="00424BA0"/>
    <w:rsid w:val="00424BC3"/>
    <w:rsid w:val="00424C1D"/>
    <w:rsid w:val="00424E1E"/>
    <w:rsid w:val="00424EE4"/>
    <w:rsid w:val="00424FFC"/>
    <w:rsid w:val="004258CE"/>
    <w:rsid w:val="004259CC"/>
    <w:rsid w:val="00425E63"/>
    <w:rsid w:val="004261C0"/>
    <w:rsid w:val="00427270"/>
    <w:rsid w:val="00427391"/>
    <w:rsid w:val="00427B5F"/>
    <w:rsid w:val="00427D7E"/>
    <w:rsid w:val="00430355"/>
    <w:rsid w:val="00430885"/>
    <w:rsid w:val="00430993"/>
    <w:rsid w:val="00430B03"/>
    <w:rsid w:val="00430FA0"/>
    <w:rsid w:val="004311CF"/>
    <w:rsid w:val="00431398"/>
    <w:rsid w:val="004315AD"/>
    <w:rsid w:val="004316B8"/>
    <w:rsid w:val="004317C2"/>
    <w:rsid w:val="0043181F"/>
    <w:rsid w:val="00431933"/>
    <w:rsid w:val="00431B75"/>
    <w:rsid w:val="00431C7A"/>
    <w:rsid w:val="00431EB9"/>
    <w:rsid w:val="00432033"/>
    <w:rsid w:val="004327D0"/>
    <w:rsid w:val="00432B44"/>
    <w:rsid w:val="00432E38"/>
    <w:rsid w:val="0043315B"/>
    <w:rsid w:val="0043326C"/>
    <w:rsid w:val="00433393"/>
    <w:rsid w:val="00433600"/>
    <w:rsid w:val="00433653"/>
    <w:rsid w:val="004338EF"/>
    <w:rsid w:val="00433A10"/>
    <w:rsid w:val="00433F35"/>
    <w:rsid w:val="00434101"/>
    <w:rsid w:val="00434434"/>
    <w:rsid w:val="004345B2"/>
    <w:rsid w:val="004346FD"/>
    <w:rsid w:val="00434918"/>
    <w:rsid w:val="00434B50"/>
    <w:rsid w:val="00434BD7"/>
    <w:rsid w:val="00434E20"/>
    <w:rsid w:val="00435220"/>
    <w:rsid w:val="0043526E"/>
    <w:rsid w:val="00435291"/>
    <w:rsid w:val="004356FD"/>
    <w:rsid w:val="004357F6"/>
    <w:rsid w:val="00435C95"/>
    <w:rsid w:val="00435CA1"/>
    <w:rsid w:val="00435E3E"/>
    <w:rsid w:val="00435E68"/>
    <w:rsid w:val="0043615A"/>
    <w:rsid w:val="0043678E"/>
    <w:rsid w:val="004368AA"/>
    <w:rsid w:val="004368D8"/>
    <w:rsid w:val="00436CF7"/>
    <w:rsid w:val="00436F4D"/>
    <w:rsid w:val="00437449"/>
    <w:rsid w:val="004375B0"/>
    <w:rsid w:val="004376DD"/>
    <w:rsid w:val="004376E0"/>
    <w:rsid w:val="004378A9"/>
    <w:rsid w:val="00437921"/>
    <w:rsid w:val="00440093"/>
    <w:rsid w:val="0044027D"/>
    <w:rsid w:val="004403A1"/>
    <w:rsid w:val="00440779"/>
    <w:rsid w:val="004407FA"/>
    <w:rsid w:val="0044085B"/>
    <w:rsid w:val="00440953"/>
    <w:rsid w:val="00440AB1"/>
    <w:rsid w:val="00440C21"/>
    <w:rsid w:val="00440D90"/>
    <w:rsid w:val="00440E3D"/>
    <w:rsid w:val="00440F1C"/>
    <w:rsid w:val="00441280"/>
    <w:rsid w:val="0044148D"/>
    <w:rsid w:val="004416C4"/>
    <w:rsid w:val="004419F4"/>
    <w:rsid w:val="00441E7F"/>
    <w:rsid w:val="00442211"/>
    <w:rsid w:val="004426B6"/>
    <w:rsid w:val="00442747"/>
    <w:rsid w:val="004429C9"/>
    <w:rsid w:val="004429FA"/>
    <w:rsid w:val="00442A8C"/>
    <w:rsid w:val="00442D5E"/>
    <w:rsid w:val="00442E1D"/>
    <w:rsid w:val="00443065"/>
    <w:rsid w:val="004432CE"/>
    <w:rsid w:val="0044353D"/>
    <w:rsid w:val="004436C6"/>
    <w:rsid w:val="0044392E"/>
    <w:rsid w:val="00443CD6"/>
    <w:rsid w:val="00443DEE"/>
    <w:rsid w:val="0044414A"/>
    <w:rsid w:val="00444507"/>
    <w:rsid w:val="00444573"/>
    <w:rsid w:val="0044465E"/>
    <w:rsid w:val="004447DA"/>
    <w:rsid w:val="00444C03"/>
    <w:rsid w:val="00444D7D"/>
    <w:rsid w:val="004451E6"/>
    <w:rsid w:val="0044529E"/>
    <w:rsid w:val="0044590C"/>
    <w:rsid w:val="00445FD1"/>
    <w:rsid w:val="004461A7"/>
    <w:rsid w:val="00446308"/>
    <w:rsid w:val="0044649A"/>
    <w:rsid w:val="0044681D"/>
    <w:rsid w:val="00446992"/>
    <w:rsid w:val="00446B63"/>
    <w:rsid w:val="00446CF1"/>
    <w:rsid w:val="004471CE"/>
    <w:rsid w:val="004474EB"/>
    <w:rsid w:val="004475B5"/>
    <w:rsid w:val="00447FCA"/>
    <w:rsid w:val="00450153"/>
    <w:rsid w:val="004513B9"/>
    <w:rsid w:val="0045149D"/>
    <w:rsid w:val="004517AB"/>
    <w:rsid w:val="00451B00"/>
    <w:rsid w:val="00451DA5"/>
    <w:rsid w:val="00451F53"/>
    <w:rsid w:val="00452007"/>
    <w:rsid w:val="004521F2"/>
    <w:rsid w:val="004522E3"/>
    <w:rsid w:val="0045238C"/>
    <w:rsid w:val="004523EB"/>
    <w:rsid w:val="0045244E"/>
    <w:rsid w:val="004526DA"/>
    <w:rsid w:val="004526E9"/>
    <w:rsid w:val="0045289E"/>
    <w:rsid w:val="004530CB"/>
    <w:rsid w:val="00453417"/>
    <w:rsid w:val="00453A4C"/>
    <w:rsid w:val="00453AF3"/>
    <w:rsid w:val="00453B8F"/>
    <w:rsid w:val="00453EB9"/>
    <w:rsid w:val="00453F5B"/>
    <w:rsid w:val="004546BA"/>
    <w:rsid w:val="0045523A"/>
    <w:rsid w:val="00455324"/>
    <w:rsid w:val="00455A21"/>
    <w:rsid w:val="00455AC9"/>
    <w:rsid w:val="00455AD8"/>
    <w:rsid w:val="00455AF9"/>
    <w:rsid w:val="00455FCF"/>
    <w:rsid w:val="004561D8"/>
    <w:rsid w:val="004561EB"/>
    <w:rsid w:val="00456347"/>
    <w:rsid w:val="0045672D"/>
    <w:rsid w:val="00456A1C"/>
    <w:rsid w:val="00456E4B"/>
    <w:rsid w:val="00457446"/>
    <w:rsid w:val="00457A23"/>
    <w:rsid w:val="00457FD8"/>
    <w:rsid w:val="004602F5"/>
    <w:rsid w:val="004605DA"/>
    <w:rsid w:val="00460ECB"/>
    <w:rsid w:val="0046175A"/>
    <w:rsid w:val="004619DE"/>
    <w:rsid w:val="00461ACE"/>
    <w:rsid w:val="00461AEE"/>
    <w:rsid w:val="00461CE7"/>
    <w:rsid w:val="00461E28"/>
    <w:rsid w:val="0046203D"/>
    <w:rsid w:val="004620B9"/>
    <w:rsid w:val="004622B0"/>
    <w:rsid w:val="004629AD"/>
    <w:rsid w:val="00462B9B"/>
    <w:rsid w:val="00463357"/>
    <w:rsid w:val="0046350C"/>
    <w:rsid w:val="0046352B"/>
    <w:rsid w:val="00463608"/>
    <w:rsid w:val="0046397A"/>
    <w:rsid w:val="00463BBC"/>
    <w:rsid w:val="00463EBB"/>
    <w:rsid w:val="00463FBC"/>
    <w:rsid w:val="0046437F"/>
    <w:rsid w:val="0046491C"/>
    <w:rsid w:val="004649D3"/>
    <w:rsid w:val="00464F72"/>
    <w:rsid w:val="004656D8"/>
    <w:rsid w:val="00465E9D"/>
    <w:rsid w:val="00465FE9"/>
    <w:rsid w:val="0046630D"/>
    <w:rsid w:val="004668DC"/>
    <w:rsid w:val="00466939"/>
    <w:rsid w:val="00466AB5"/>
    <w:rsid w:val="00466B50"/>
    <w:rsid w:val="00466BEF"/>
    <w:rsid w:val="00467E97"/>
    <w:rsid w:val="0047046D"/>
    <w:rsid w:val="004708FC"/>
    <w:rsid w:val="00471050"/>
    <w:rsid w:val="0047111F"/>
    <w:rsid w:val="00471603"/>
    <w:rsid w:val="00471B3D"/>
    <w:rsid w:val="00471D68"/>
    <w:rsid w:val="00471D78"/>
    <w:rsid w:val="004722E8"/>
    <w:rsid w:val="00472634"/>
    <w:rsid w:val="0047280E"/>
    <w:rsid w:val="00472A60"/>
    <w:rsid w:val="00472A71"/>
    <w:rsid w:val="00472F06"/>
    <w:rsid w:val="004732D6"/>
    <w:rsid w:val="004736B1"/>
    <w:rsid w:val="00473E11"/>
    <w:rsid w:val="00473F10"/>
    <w:rsid w:val="00474096"/>
    <w:rsid w:val="004742A7"/>
    <w:rsid w:val="0047432B"/>
    <w:rsid w:val="00474636"/>
    <w:rsid w:val="00474656"/>
    <w:rsid w:val="00474DDB"/>
    <w:rsid w:val="00474EEC"/>
    <w:rsid w:val="00475025"/>
    <w:rsid w:val="0047513A"/>
    <w:rsid w:val="0047553E"/>
    <w:rsid w:val="0047571B"/>
    <w:rsid w:val="00475828"/>
    <w:rsid w:val="004758B2"/>
    <w:rsid w:val="004758CE"/>
    <w:rsid w:val="00475906"/>
    <w:rsid w:val="00475AFC"/>
    <w:rsid w:val="004762ED"/>
    <w:rsid w:val="004764C1"/>
    <w:rsid w:val="004766E2"/>
    <w:rsid w:val="00476848"/>
    <w:rsid w:val="00476CDC"/>
    <w:rsid w:val="00476FB3"/>
    <w:rsid w:val="00477533"/>
    <w:rsid w:val="00477918"/>
    <w:rsid w:val="00477C8E"/>
    <w:rsid w:val="00477D6D"/>
    <w:rsid w:val="00480255"/>
    <w:rsid w:val="00480571"/>
    <w:rsid w:val="0048059E"/>
    <w:rsid w:val="004805A6"/>
    <w:rsid w:val="00480636"/>
    <w:rsid w:val="0048073D"/>
    <w:rsid w:val="00480D7C"/>
    <w:rsid w:val="00481096"/>
    <w:rsid w:val="004815B8"/>
    <w:rsid w:val="00481C49"/>
    <w:rsid w:val="00481F88"/>
    <w:rsid w:val="0048219F"/>
    <w:rsid w:val="00482641"/>
    <w:rsid w:val="00482F8E"/>
    <w:rsid w:val="00483269"/>
    <w:rsid w:val="00483A41"/>
    <w:rsid w:val="00483AFF"/>
    <w:rsid w:val="00483BEC"/>
    <w:rsid w:val="00483C0A"/>
    <w:rsid w:val="00483C33"/>
    <w:rsid w:val="00483CB4"/>
    <w:rsid w:val="00483CC2"/>
    <w:rsid w:val="00483E36"/>
    <w:rsid w:val="00484336"/>
    <w:rsid w:val="004843BC"/>
    <w:rsid w:val="00484AD5"/>
    <w:rsid w:val="00484F71"/>
    <w:rsid w:val="00485311"/>
    <w:rsid w:val="0048581B"/>
    <w:rsid w:val="00485960"/>
    <w:rsid w:val="00485AF1"/>
    <w:rsid w:val="00485C67"/>
    <w:rsid w:val="00485DEF"/>
    <w:rsid w:val="00485F4F"/>
    <w:rsid w:val="004862D4"/>
    <w:rsid w:val="0048686A"/>
    <w:rsid w:val="004868D5"/>
    <w:rsid w:val="00486C51"/>
    <w:rsid w:val="00486C8C"/>
    <w:rsid w:val="00486D62"/>
    <w:rsid w:val="00486F2F"/>
    <w:rsid w:val="0048700B"/>
    <w:rsid w:val="00487232"/>
    <w:rsid w:val="004873D1"/>
    <w:rsid w:val="00487B11"/>
    <w:rsid w:val="00487B82"/>
    <w:rsid w:val="00487F94"/>
    <w:rsid w:val="00487F97"/>
    <w:rsid w:val="004901C6"/>
    <w:rsid w:val="0049031F"/>
    <w:rsid w:val="004903E6"/>
    <w:rsid w:val="00490A39"/>
    <w:rsid w:val="00490A9A"/>
    <w:rsid w:val="00490CA1"/>
    <w:rsid w:val="00490DBD"/>
    <w:rsid w:val="00491025"/>
    <w:rsid w:val="00491138"/>
    <w:rsid w:val="004912BB"/>
    <w:rsid w:val="00491D7F"/>
    <w:rsid w:val="00492202"/>
    <w:rsid w:val="0049224A"/>
    <w:rsid w:val="00492362"/>
    <w:rsid w:val="00492405"/>
    <w:rsid w:val="0049283C"/>
    <w:rsid w:val="0049289F"/>
    <w:rsid w:val="004928E3"/>
    <w:rsid w:val="00492EA0"/>
    <w:rsid w:val="004930C0"/>
    <w:rsid w:val="00493188"/>
    <w:rsid w:val="004934A5"/>
    <w:rsid w:val="004935B1"/>
    <w:rsid w:val="00493776"/>
    <w:rsid w:val="00493FD0"/>
    <w:rsid w:val="004941D1"/>
    <w:rsid w:val="004941FE"/>
    <w:rsid w:val="004942AF"/>
    <w:rsid w:val="00494890"/>
    <w:rsid w:val="004949AF"/>
    <w:rsid w:val="004949D8"/>
    <w:rsid w:val="004955FB"/>
    <w:rsid w:val="004958D9"/>
    <w:rsid w:val="00495AFE"/>
    <w:rsid w:val="00495BE3"/>
    <w:rsid w:val="00495BFC"/>
    <w:rsid w:val="00495DEC"/>
    <w:rsid w:val="00495F97"/>
    <w:rsid w:val="00496779"/>
    <w:rsid w:val="00496A17"/>
    <w:rsid w:val="00496CB8"/>
    <w:rsid w:val="00496EE2"/>
    <w:rsid w:val="00496F58"/>
    <w:rsid w:val="00497E34"/>
    <w:rsid w:val="004A0106"/>
    <w:rsid w:val="004A0258"/>
    <w:rsid w:val="004A02AB"/>
    <w:rsid w:val="004A03D9"/>
    <w:rsid w:val="004A045A"/>
    <w:rsid w:val="004A0B8E"/>
    <w:rsid w:val="004A0C1A"/>
    <w:rsid w:val="004A0E45"/>
    <w:rsid w:val="004A1112"/>
    <w:rsid w:val="004A1E81"/>
    <w:rsid w:val="004A1F40"/>
    <w:rsid w:val="004A1FBD"/>
    <w:rsid w:val="004A21F9"/>
    <w:rsid w:val="004A2292"/>
    <w:rsid w:val="004A3477"/>
    <w:rsid w:val="004A3946"/>
    <w:rsid w:val="004A3F4E"/>
    <w:rsid w:val="004A4124"/>
    <w:rsid w:val="004A43C2"/>
    <w:rsid w:val="004A452E"/>
    <w:rsid w:val="004A4941"/>
    <w:rsid w:val="004A4AF2"/>
    <w:rsid w:val="004A4EE1"/>
    <w:rsid w:val="004A5349"/>
    <w:rsid w:val="004A53B7"/>
    <w:rsid w:val="004A5448"/>
    <w:rsid w:val="004A54D3"/>
    <w:rsid w:val="004A5B9D"/>
    <w:rsid w:val="004A5BDF"/>
    <w:rsid w:val="004A5CC9"/>
    <w:rsid w:val="004A6041"/>
    <w:rsid w:val="004A61D0"/>
    <w:rsid w:val="004A6AD8"/>
    <w:rsid w:val="004A6D3A"/>
    <w:rsid w:val="004A7528"/>
    <w:rsid w:val="004A7D43"/>
    <w:rsid w:val="004A7D8C"/>
    <w:rsid w:val="004A7D99"/>
    <w:rsid w:val="004A7F36"/>
    <w:rsid w:val="004B0172"/>
    <w:rsid w:val="004B0466"/>
    <w:rsid w:val="004B08F3"/>
    <w:rsid w:val="004B1454"/>
    <w:rsid w:val="004B174B"/>
    <w:rsid w:val="004B1874"/>
    <w:rsid w:val="004B232B"/>
    <w:rsid w:val="004B26D8"/>
    <w:rsid w:val="004B28C3"/>
    <w:rsid w:val="004B2E04"/>
    <w:rsid w:val="004B2E18"/>
    <w:rsid w:val="004B32BF"/>
    <w:rsid w:val="004B32C4"/>
    <w:rsid w:val="004B34FA"/>
    <w:rsid w:val="004B3663"/>
    <w:rsid w:val="004B39D1"/>
    <w:rsid w:val="004B3C63"/>
    <w:rsid w:val="004B419C"/>
    <w:rsid w:val="004B4262"/>
    <w:rsid w:val="004B49D1"/>
    <w:rsid w:val="004B4A2D"/>
    <w:rsid w:val="004B525E"/>
    <w:rsid w:val="004B5279"/>
    <w:rsid w:val="004B5785"/>
    <w:rsid w:val="004B5C21"/>
    <w:rsid w:val="004B667D"/>
    <w:rsid w:val="004B69A8"/>
    <w:rsid w:val="004B6D65"/>
    <w:rsid w:val="004B6D70"/>
    <w:rsid w:val="004B6E76"/>
    <w:rsid w:val="004B7E82"/>
    <w:rsid w:val="004C00C4"/>
    <w:rsid w:val="004C0152"/>
    <w:rsid w:val="004C0153"/>
    <w:rsid w:val="004C02F0"/>
    <w:rsid w:val="004C0470"/>
    <w:rsid w:val="004C0A0C"/>
    <w:rsid w:val="004C0AAE"/>
    <w:rsid w:val="004C0D9C"/>
    <w:rsid w:val="004C10CE"/>
    <w:rsid w:val="004C1488"/>
    <w:rsid w:val="004C1592"/>
    <w:rsid w:val="004C18F0"/>
    <w:rsid w:val="004C2057"/>
    <w:rsid w:val="004C2066"/>
    <w:rsid w:val="004C2406"/>
    <w:rsid w:val="004C2477"/>
    <w:rsid w:val="004C2757"/>
    <w:rsid w:val="004C28E1"/>
    <w:rsid w:val="004C2CF1"/>
    <w:rsid w:val="004C3A7B"/>
    <w:rsid w:val="004C3BC8"/>
    <w:rsid w:val="004C3D96"/>
    <w:rsid w:val="004C3F6A"/>
    <w:rsid w:val="004C452B"/>
    <w:rsid w:val="004C4732"/>
    <w:rsid w:val="004C4ABB"/>
    <w:rsid w:val="004C4F30"/>
    <w:rsid w:val="004C5284"/>
    <w:rsid w:val="004C57EB"/>
    <w:rsid w:val="004C5A9A"/>
    <w:rsid w:val="004C5C9D"/>
    <w:rsid w:val="004C5F9C"/>
    <w:rsid w:val="004C6339"/>
    <w:rsid w:val="004C6A3B"/>
    <w:rsid w:val="004C6C16"/>
    <w:rsid w:val="004C6F14"/>
    <w:rsid w:val="004C70F9"/>
    <w:rsid w:val="004C725A"/>
    <w:rsid w:val="004C77F0"/>
    <w:rsid w:val="004C79EE"/>
    <w:rsid w:val="004D03C5"/>
    <w:rsid w:val="004D0BFD"/>
    <w:rsid w:val="004D0E30"/>
    <w:rsid w:val="004D111F"/>
    <w:rsid w:val="004D118F"/>
    <w:rsid w:val="004D130E"/>
    <w:rsid w:val="004D13BC"/>
    <w:rsid w:val="004D1527"/>
    <w:rsid w:val="004D152A"/>
    <w:rsid w:val="004D1BA2"/>
    <w:rsid w:val="004D1BD9"/>
    <w:rsid w:val="004D1CF9"/>
    <w:rsid w:val="004D1D60"/>
    <w:rsid w:val="004D1E93"/>
    <w:rsid w:val="004D2591"/>
    <w:rsid w:val="004D3369"/>
    <w:rsid w:val="004D351F"/>
    <w:rsid w:val="004D3700"/>
    <w:rsid w:val="004D40FF"/>
    <w:rsid w:val="004D46FC"/>
    <w:rsid w:val="004D4C9A"/>
    <w:rsid w:val="004D5287"/>
    <w:rsid w:val="004D579E"/>
    <w:rsid w:val="004D5A69"/>
    <w:rsid w:val="004D6140"/>
    <w:rsid w:val="004D6401"/>
    <w:rsid w:val="004D640A"/>
    <w:rsid w:val="004D646C"/>
    <w:rsid w:val="004D6569"/>
    <w:rsid w:val="004D6848"/>
    <w:rsid w:val="004D6968"/>
    <w:rsid w:val="004D6EB9"/>
    <w:rsid w:val="004D70FD"/>
    <w:rsid w:val="004D7551"/>
    <w:rsid w:val="004D7B5B"/>
    <w:rsid w:val="004D7EF2"/>
    <w:rsid w:val="004E0509"/>
    <w:rsid w:val="004E0DF5"/>
    <w:rsid w:val="004E0F04"/>
    <w:rsid w:val="004E1403"/>
    <w:rsid w:val="004E173F"/>
    <w:rsid w:val="004E1751"/>
    <w:rsid w:val="004E17C9"/>
    <w:rsid w:val="004E1F5B"/>
    <w:rsid w:val="004E22D1"/>
    <w:rsid w:val="004E2C8C"/>
    <w:rsid w:val="004E2D12"/>
    <w:rsid w:val="004E2D89"/>
    <w:rsid w:val="004E2E32"/>
    <w:rsid w:val="004E2E7B"/>
    <w:rsid w:val="004E2F23"/>
    <w:rsid w:val="004E3013"/>
    <w:rsid w:val="004E3178"/>
    <w:rsid w:val="004E324B"/>
    <w:rsid w:val="004E33D7"/>
    <w:rsid w:val="004E345A"/>
    <w:rsid w:val="004E3934"/>
    <w:rsid w:val="004E3E4E"/>
    <w:rsid w:val="004E4081"/>
    <w:rsid w:val="004E44C5"/>
    <w:rsid w:val="004E46A1"/>
    <w:rsid w:val="004E46F3"/>
    <w:rsid w:val="004E4B30"/>
    <w:rsid w:val="004E4B4F"/>
    <w:rsid w:val="004E4BB1"/>
    <w:rsid w:val="004E4F87"/>
    <w:rsid w:val="004E4FB6"/>
    <w:rsid w:val="004E522F"/>
    <w:rsid w:val="004E55EB"/>
    <w:rsid w:val="004E55F8"/>
    <w:rsid w:val="004E58C7"/>
    <w:rsid w:val="004E5FE3"/>
    <w:rsid w:val="004E62D0"/>
    <w:rsid w:val="004E630E"/>
    <w:rsid w:val="004E6324"/>
    <w:rsid w:val="004E655D"/>
    <w:rsid w:val="004E6603"/>
    <w:rsid w:val="004E6972"/>
    <w:rsid w:val="004E6F35"/>
    <w:rsid w:val="004E7009"/>
    <w:rsid w:val="004E715D"/>
    <w:rsid w:val="004E7207"/>
    <w:rsid w:val="004E767D"/>
    <w:rsid w:val="004E7954"/>
    <w:rsid w:val="004E7EEF"/>
    <w:rsid w:val="004E7F8B"/>
    <w:rsid w:val="004E7FB6"/>
    <w:rsid w:val="004F0129"/>
    <w:rsid w:val="004F0572"/>
    <w:rsid w:val="004F07B9"/>
    <w:rsid w:val="004F0970"/>
    <w:rsid w:val="004F0B09"/>
    <w:rsid w:val="004F0D3A"/>
    <w:rsid w:val="004F0DCF"/>
    <w:rsid w:val="004F0DF0"/>
    <w:rsid w:val="004F111E"/>
    <w:rsid w:val="004F115E"/>
    <w:rsid w:val="004F1183"/>
    <w:rsid w:val="004F12AE"/>
    <w:rsid w:val="004F1409"/>
    <w:rsid w:val="004F16E8"/>
    <w:rsid w:val="004F170E"/>
    <w:rsid w:val="004F1780"/>
    <w:rsid w:val="004F182C"/>
    <w:rsid w:val="004F18EB"/>
    <w:rsid w:val="004F2174"/>
    <w:rsid w:val="004F2772"/>
    <w:rsid w:val="004F2CCB"/>
    <w:rsid w:val="004F384F"/>
    <w:rsid w:val="004F3C8A"/>
    <w:rsid w:val="004F3D4F"/>
    <w:rsid w:val="004F4008"/>
    <w:rsid w:val="004F4232"/>
    <w:rsid w:val="004F430F"/>
    <w:rsid w:val="004F43F1"/>
    <w:rsid w:val="004F48BC"/>
    <w:rsid w:val="004F496E"/>
    <w:rsid w:val="004F4D26"/>
    <w:rsid w:val="004F53EA"/>
    <w:rsid w:val="004F5865"/>
    <w:rsid w:val="004F5908"/>
    <w:rsid w:val="004F59A3"/>
    <w:rsid w:val="004F5ACF"/>
    <w:rsid w:val="004F5CAC"/>
    <w:rsid w:val="004F5D9D"/>
    <w:rsid w:val="004F5EDE"/>
    <w:rsid w:val="004F5FFD"/>
    <w:rsid w:val="004F6239"/>
    <w:rsid w:val="004F665F"/>
    <w:rsid w:val="004F6A76"/>
    <w:rsid w:val="004F6BE9"/>
    <w:rsid w:val="004F6F08"/>
    <w:rsid w:val="004F741E"/>
    <w:rsid w:val="004F74D1"/>
    <w:rsid w:val="004F75F4"/>
    <w:rsid w:val="004F76A3"/>
    <w:rsid w:val="004F796C"/>
    <w:rsid w:val="004F7BC6"/>
    <w:rsid w:val="004F7BD4"/>
    <w:rsid w:val="005001F4"/>
    <w:rsid w:val="005003ED"/>
    <w:rsid w:val="005004C9"/>
    <w:rsid w:val="00500FAE"/>
    <w:rsid w:val="005014EC"/>
    <w:rsid w:val="00501806"/>
    <w:rsid w:val="005019B5"/>
    <w:rsid w:val="00501D81"/>
    <w:rsid w:val="005020E9"/>
    <w:rsid w:val="00502228"/>
    <w:rsid w:val="00502243"/>
    <w:rsid w:val="00502537"/>
    <w:rsid w:val="00502844"/>
    <w:rsid w:val="005028EF"/>
    <w:rsid w:val="0050311E"/>
    <w:rsid w:val="00503579"/>
    <w:rsid w:val="005036D8"/>
    <w:rsid w:val="0050379E"/>
    <w:rsid w:val="00503906"/>
    <w:rsid w:val="0050396A"/>
    <w:rsid w:val="00503B87"/>
    <w:rsid w:val="00503BF9"/>
    <w:rsid w:val="00503D45"/>
    <w:rsid w:val="00503F70"/>
    <w:rsid w:val="00504071"/>
    <w:rsid w:val="005042D9"/>
    <w:rsid w:val="00504998"/>
    <w:rsid w:val="005049D8"/>
    <w:rsid w:val="00504D26"/>
    <w:rsid w:val="00504EFC"/>
    <w:rsid w:val="00504FF7"/>
    <w:rsid w:val="00505224"/>
    <w:rsid w:val="005054BC"/>
    <w:rsid w:val="005054C1"/>
    <w:rsid w:val="00505590"/>
    <w:rsid w:val="00505606"/>
    <w:rsid w:val="005058EF"/>
    <w:rsid w:val="00505C9A"/>
    <w:rsid w:val="00505DC8"/>
    <w:rsid w:val="005066CD"/>
    <w:rsid w:val="005068F7"/>
    <w:rsid w:val="00506A7E"/>
    <w:rsid w:val="00506B90"/>
    <w:rsid w:val="00506E72"/>
    <w:rsid w:val="0050726C"/>
    <w:rsid w:val="0050741A"/>
    <w:rsid w:val="005075C6"/>
    <w:rsid w:val="0050783D"/>
    <w:rsid w:val="00507E9A"/>
    <w:rsid w:val="00507F83"/>
    <w:rsid w:val="0051060E"/>
    <w:rsid w:val="00510614"/>
    <w:rsid w:val="00510D7D"/>
    <w:rsid w:val="0051104E"/>
    <w:rsid w:val="005118CD"/>
    <w:rsid w:val="0051198E"/>
    <w:rsid w:val="00511BB5"/>
    <w:rsid w:val="00511E6A"/>
    <w:rsid w:val="00511F29"/>
    <w:rsid w:val="00511F50"/>
    <w:rsid w:val="00511F78"/>
    <w:rsid w:val="00512231"/>
    <w:rsid w:val="00512296"/>
    <w:rsid w:val="005125A1"/>
    <w:rsid w:val="0051268C"/>
    <w:rsid w:val="0051275E"/>
    <w:rsid w:val="005131B6"/>
    <w:rsid w:val="00513306"/>
    <w:rsid w:val="005134B2"/>
    <w:rsid w:val="0051398D"/>
    <w:rsid w:val="0051404C"/>
    <w:rsid w:val="0051408B"/>
    <w:rsid w:val="00514096"/>
    <w:rsid w:val="005140B8"/>
    <w:rsid w:val="0051427F"/>
    <w:rsid w:val="00514430"/>
    <w:rsid w:val="00514732"/>
    <w:rsid w:val="00514CCC"/>
    <w:rsid w:val="00514F27"/>
    <w:rsid w:val="0051533A"/>
    <w:rsid w:val="0051538B"/>
    <w:rsid w:val="00515617"/>
    <w:rsid w:val="0051595A"/>
    <w:rsid w:val="00515DEB"/>
    <w:rsid w:val="00515F25"/>
    <w:rsid w:val="0051605C"/>
    <w:rsid w:val="00516408"/>
    <w:rsid w:val="005168BA"/>
    <w:rsid w:val="005169C5"/>
    <w:rsid w:val="00516BF1"/>
    <w:rsid w:val="00516CE2"/>
    <w:rsid w:val="00516D7E"/>
    <w:rsid w:val="0051701F"/>
    <w:rsid w:val="0051768C"/>
    <w:rsid w:val="005177B6"/>
    <w:rsid w:val="00520FB0"/>
    <w:rsid w:val="00521000"/>
    <w:rsid w:val="005215CE"/>
    <w:rsid w:val="005220C2"/>
    <w:rsid w:val="005220F2"/>
    <w:rsid w:val="005224ED"/>
    <w:rsid w:val="005225F2"/>
    <w:rsid w:val="0052280F"/>
    <w:rsid w:val="0052283F"/>
    <w:rsid w:val="005235C0"/>
    <w:rsid w:val="005235E2"/>
    <w:rsid w:val="005236F5"/>
    <w:rsid w:val="00523782"/>
    <w:rsid w:val="005238F5"/>
    <w:rsid w:val="00523CA6"/>
    <w:rsid w:val="00523DFA"/>
    <w:rsid w:val="00524038"/>
    <w:rsid w:val="0052438B"/>
    <w:rsid w:val="005243BA"/>
    <w:rsid w:val="005243D7"/>
    <w:rsid w:val="0052459C"/>
    <w:rsid w:val="005246DF"/>
    <w:rsid w:val="0052474A"/>
    <w:rsid w:val="0052488A"/>
    <w:rsid w:val="00524A17"/>
    <w:rsid w:val="00524B28"/>
    <w:rsid w:val="005250E4"/>
    <w:rsid w:val="005253C4"/>
    <w:rsid w:val="00525402"/>
    <w:rsid w:val="005257C0"/>
    <w:rsid w:val="00525B5A"/>
    <w:rsid w:val="00525E86"/>
    <w:rsid w:val="00525FAF"/>
    <w:rsid w:val="00526038"/>
    <w:rsid w:val="00526265"/>
    <w:rsid w:val="005262C3"/>
    <w:rsid w:val="005263D6"/>
    <w:rsid w:val="005266D9"/>
    <w:rsid w:val="0052688C"/>
    <w:rsid w:val="005268C8"/>
    <w:rsid w:val="005271B4"/>
    <w:rsid w:val="00527385"/>
    <w:rsid w:val="005276AE"/>
    <w:rsid w:val="0052773A"/>
    <w:rsid w:val="0052785E"/>
    <w:rsid w:val="005278B5"/>
    <w:rsid w:val="00527D15"/>
    <w:rsid w:val="0053001F"/>
    <w:rsid w:val="005300A7"/>
    <w:rsid w:val="005302D0"/>
    <w:rsid w:val="005307B3"/>
    <w:rsid w:val="00530A55"/>
    <w:rsid w:val="00530F47"/>
    <w:rsid w:val="005312A0"/>
    <w:rsid w:val="00531433"/>
    <w:rsid w:val="00531507"/>
    <w:rsid w:val="00531566"/>
    <w:rsid w:val="0053173C"/>
    <w:rsid w:val="005317CB"/>
    <w:rsid w:val="0053190C"/>
    <w:rsid w:val="0053190F"/>
    <w:rsid w:val="00531C41"/>
    <w:rsid w:val="00531C78"/>
    <w:rsid w:val="00531DD9"/>
    <w:rsid w:val="00532533"/>
    <w:rsid w:val="005326AD"/>
    <w:rsid w:val="005326F6"/>
    <w:rsid w:val="00533115"/>
    <w:rsid w:val="00533138"/>
    <w:rsid w:val="0053337C"/>
    <w:rsid w:val="00533606"/>
    <w:rsid w:val="00533854"/>
    <w:rsid w:val="00533C72"/>
    <w:rsid w:val="00533C7D"/>
    <w:rsid w:val="00533F3D"/>
    <w:rsid w:val="00533F44"/>
    <w:rsid w:val="00534531"/>
    <w:rsid w:val="0053468F"/>
    <w:rsid w:val="0053471F"/>
    <w:rsid w:val="0053477B"/>
    <w:rsid w:val="00534810"/>
    <w:rsid w:val="00534ADB"/>
    <w:rsid w:val="00534C56"/>
    <w:rsid w:val="00534F34"/>
    <w:rsid w:val="00535A40"/>
    <w:rsid w:val="00535E9B"/>
    <w:rsid w:val="00536040"/>
    <w:rsid w:val="00536149"/>
    <w:rsid w:val="005361DB"/>
    <w:rsid w:val="0053669E"/>
    <w:rsid w:val="0053697B"/>
    <w:rsid w:val="00536D29"/>
    <w:rsid w:val="00536D37"/>
    <w:rsid w:val="00537020"/>
    <w:rsid w:val="00537100"/>
    <w:rsid w:val="0053764D"/>
    <w:rsid w:val="005377AB"/>
    <w:rsid w:val="00537945"/>
    <w:rsid w:val="00537C40"/>
    <w:rsid w:val="00537C70"/>
    <w:rsid w:val="0054001E"/>
    <w:rsid w:val="0054097D"/>
    <w:rsid w:val="0054149A"/>
    <w:rsid w:val="005414F6"/>
    <w:rsid w:val="00541B5D"/>
    <w:rsid w:val="00541BFD"/>
    <w:rsid w:val="00541D36"/>
    <w:rsid w:val="00542191"/>
    <w:rsid w:val="005423A1"/>
    <w:rsid w:val="0054294E"/>
    <w:rsid w:val="005429B0"/>
    <w:rsid w:val="00542AB0"/>
    <w:rsid w:val="00542CCC"/>
    <w:rsid w:val="00543302"/>
    <w:rsid w:val="00544373"/>
    <w:rsid w:val="005447C9"/>
    <w:rsid w:val="00545024"/>
    <w:rsid w:val="00545051"/>
    <w:rsid w:val="005451EB"/>
    <w:rsid w:val="00545239"/>
    <w:rsid w:val="00545625"/>
    <w:rsid w:val="00545FD6"/>
    <w:rsid w:val="005463FE"/>
    <w:rsid w:val="005464B7"/>
    <w:rsid w:val="005464EF"/>
    <w:rsid w:val="00546577"/>
    <w:rsid w:val="00546A12"/>
    <w:rsid w:val="00546D0A"/>
    <w:rsid w:val="00546F29"/>
    <w:rsid w:val="00546F8B"/>
    <w:rsid w:val="00547200"/>
    <w:rsid w:val="005472C0"/>
    <w:rsid w:val="005472E7"/>
    <w:rsid w:val="00547559"/>
    <w:rsid w:val="005477A4"/>
    <w:rsid w:val="005478A3"/>
    <w:rsid w:val="005479E6"/>
    <w:rsid w:val="00547CFD"/>
    <w:rsid w:val="00547F86"/>
    <w:rsid w:val="00550378"/>
    <w:rsid w:val="005503B0"/>
    <w:rsid w:val="005504E1"/>
    <w:rsid w:val="00550884"/>
    <w:rsid w:val="00550894"/>
    <w:rsid w:val="00550938"/>
    <w:rsid w:val="00550940"/>
    <w:rsid w:val="00550B9A"/>
    <w:rsid w:val="005513A1"/>
    <w:rsid w:val="005517BE"/>
    <w:rsid w:val="00551881"/>
    <w:rsid w:val="005519FC"/>
    <w:rsid w:val="00551A09"/>
    <w:rsid w:val="00551B17"/>
    <w:rsid w:val="00551F78"/>
    <w:rsid w:val="00552686"/>
    <w:rsid w:val="005528ED"/>
    <w:rsid w:val="00552B41"/>
    <w:rsid w:val="005534E7"/>
    <w:rsid w:val="00553D9F"/>
    <w:rsid w:val="00553F28"/>
    <w:rsid w:val="00553F52"/>
    <w:rsid w:val="00553FF8"/>
    <w:rsid w:val="005540E0"/>
    <w:rsid w:val="0055430A"/>
    <w:rsid w:val="00554572"/>
    <w:rsid w:val="00554C4E"/>
    <w:rsid w:val="00554EB1"/>
    <w:rsid w:val="00555312"/>
    <w:rsid w:val="005556E6"/>
    <w:rsid w:val="005556F4"/>
    <w:rsid w:val="00555BC5"/>
    <w:rsid w:val="00555E9A"/>
    <w:rsid w:val="0055641A"/>
    <w:rsid w:val="005564C4"/>
    <w:rsid w:val="00556AD9"/>
    <w:rsid w:val="00556C23"/>
    <w:rsid w:val="00556F2E"/>
    <w:rsid w:val="00556FE0"/>
    <w:rsid w:val="005570FC"/>
    <w:rsid w:val="005572C8"/>
    <w:rsid w:val="0055735E"/>
    <w:rsid w:val="00557AAD"/>
    <w:rsid w:val="00557CD6"/>
    <w:rsid w:val="00557D80"/>
    <w:rsid w:val="00557E83"/>
    <w:rsid w:val="00560054"/>
    <w:rsid w:val="0056014C"/>
    <w:rsid w:val="0056024C"/>
    <w:rsid w:val="00560305"/>
    <w:rsid w:val="00560406"/>
    <w:rsid w:val="00560513"/>
    <w:rsid w:val="00560689"/>
    <w:rsid w:val="005608DF"/>
    <w:rsid w:val="0056094D"/>
    <w:rsid w:val="00560F0F"/>
    <w:rsid w:val="00560FC1"/>
    <w:rsid w:val="005618AC"/>
    <w:rsid w:val="00561A07"/>
    <w:rsid w:val="00561A17"/>
    <w:rsid w:val="005620EB"/>
    <w:rsid w:val="005621DA"/>
    <w:rsid w:val="005622CC"/>
    <w:rsid w:val="0056284F"/>
    <w:rsid w:val="005628CB"/>
    <w:rsid w:val="0056290E"/>
    <w:rsid w:val="00562951"/>
    <w:rsid w:val="00562B9E"/>
    <w:rsid w:val="00562C8E"/>
    <w:rsid w:val="00563122"/>
    <w:rsid w:val="00563148"/>
    <w:rsid w:val="005635ED"/>
    <w:rsid w:val="005639CC"/>
    <w:rsid w:val="00563F03"/>
    <w:rsid w:val="00564380"/>
    <w:rsid w:val="005646E4"/>
    <w:rsid w:val="005648EC"/>
    <w:rsid w:val="00564983"/>
    <w:rsid w:val="00564B1E"/>
    <w:rsid w:val="00564E16"/>
    <w:rsid w:val="00565369"/>
    <w:rsid w:val="00565A6D"/>
    <w:rsid w:val="00565E6A"/>
    <w:rsid w:val="00566103"/>
    <w:rsid w:val="0056612E"/>
    <w:rsid w:val="005666C8"/>
    <w:rsid w:val="00566987"/>
    <w:rsid w:val="0056723C"/>
    <w:rsid w:val="0056745F"/>
    <w:rsid w:val="0056780C"/>
    <w:rsid w:val="00567989"/>
    <w:rsid w:val="00567B5E"/>
    <w:rsid w:val="00567E27"/>
    <w:rsid w:val="00567E2A"/>
    <w:rsid w:val="0057042F"/>
    <w:rsid w:val="005710B2"/>
    <w:rsid w:val="00571A11"/>
    <w:rsid w:val="00571D5F"/>
    <w:rsid w:val="00571E2C"/>
    <w:rsid w:val="005720FA"/>
    <w:rsid w:val="0057255F"/>
    <w:rsid w:val="00572DBE"/>
    <w:rsid w:val="005732FA"/>
    <w:rsid w:val="005738FB"/>
    <w:rsid w:val="00573BEC"/>
    <w:rsid w:val="00573F2B"/>
    <w:rsid w:val="0057453D"/>
    <w:rsid w:val="0057478A"/>
    <w:rsid w:val="00574CF2"/>
    <w:rsid w:val="00574DCF"/>
    <w:rsid w:val="00574F47"/>
    <w:rsid w:val="00575002"/>
    <w:rsid w:val="00575212"/>
    <w:rsid w:val="0057546A"/>
    <w:rsid w:val="005755FE"/>
    <w:rsid w:val="005757FE"/>
    <w:rsid w:val="005758D9"/>
    <w:rsid w:val="00575D27"/>
    <w:rsid w:val="00576269"/>
    <w:rsid w:val="005763E2"/>
    <w:rsid w:val="005769D8"/>
    <w:rsid w:val="00576E4C"/>
    <w:rsid w:val="00577016"/>
    <w:rsid w:val="00577173"/>
    <w:rsid w:val="005773ED"/>
    <w:rsid w:val="00577536"/>
    <w:rsid w:val="005777BB"/>
    <w:rsid w:val="00577BB8"/>
    <w:rsid w:val="00577C51"/>
    <w:rsid w:val="00577DEB"/>
    <w:rsid w:val="00577ED6"/>
    <w:rsid w:val="0058000B"/>
    <w:rsid w:val="0058014D"/>
    <w:rsid w:val="00580189"/>
    <w:rsid w:val="00580392"/>
    <w:rsid w:val="00580810"/>
    <w:rsid w:val="005809CB"/>
    <w:rsid w:val="00580D4D"/>
    <w:rsid w:val="00580EDC"/>
    <w:rsid w:val="00580F76"/>
    <w:rsid w:val="005810AC"/>
    <w:rsid w:val="005812F4"/>
    <w:rsid w:val="005813AA"/>
    <w:rsid w:val="00581497"/>
    <w:rsid w:val="005815D3"/>
    <w:rsid w:val="00581774"/>
    <w:rsid w:val="0058186F"/>
    <w:rsid w:val="00581D26"/>
    <w:rsid w:val="00581E2A"/>
    <w:rsid w:val="00581E6C"/>
    <w:rsid w:val="00582185"/>
    <w:rsid w:val="0058238B"/>
    <w:rsid w:val="00582954"/>
    <w:rsid w:val="00582F6E"/>
    <w:rsid w:val="00583C51"/>
    <w:rsid w:val="00584228"/>
    <w:rsid w:val="00584961"/>
    <w:rsid w:val="00585581"/>
    <w:rsid w:val="00585E75"/>
    <w:rsid w:val="00585F3A"/>
    <w:rsid w:val="00585FA0"/>
    <w:rsid w:val="00586040"/>
    <w:rsid w:val="00586267"/>
    <w:rsid w:val="005864AA"/>
    <w:rsid w:val="005867F7"/>
    <w:rsid w:val="00586858"/>
    <w:rsid w:val="00586905"/>
    <w:rsid w:val="00586B91"/>
    <w:rsid w:val="00586DF0"/>
    <w:rsid w:val="00586ED1"/>
    <w:rsid w:val="00586F30"/>
    <w:rsid w:val="005871ED"/>
    <w:rsid w:val="0058728C"/>
    <w:rsid w:val="00587F81"/>
    <w:rsid w:val="00587FAF"/>
    <w:rsid w:val="005905CA"/>
    <w:rsid w:val="005907B2"/>
    <w:rsid w:val="00590847"/>
    <w:rsid w:val="00590B8B"/>
    <w:rsid w:val="00590FB0"/>
    <w:rsid w:val="00591442"/>
    <w:rsid w:val="00591487"/>
    <w:rsid w:val="00591577"/>
    <w:rsid w:val="005916C3"/>
    <w:rsid w:val="00591892"/>
    <w:rsid w:val="00591B9C"/>
    <w:rsid w:val="00591EEA"/>
    <w:rsid w:val="00592204"/>
    <w:rsid w:val="005925ED"/>
    <w:rsid w:val="0059282F"/>
    <w:rsid w:val="00592A08"/>
    <w:rsid w:val="00592C6A"/>
    <w:rsid w:val="005934CE"/>
    <w:rsid w:val="00593A1D"/>
    <w:rsid w:val="00593B39"/>
    <w:rsid w:val="00594221"/>
    <w:rsid w:val="00594292"/>
    <w:rsid w:val="00594438"/>
    <w:rsid w:val="00594587"/>
    <w:rsid w:val="005948D3"/>
    <w:rsid w:val="00594BD3"/>
    <w:rsid w:val="00595153"/>
    <w:rsid w:val="00595186"/>
    <w:rsid w:val="00595305"/>
    <w:rsid w:val="00595327"/>
    <w:rsid w:val="00595442"/>
    <w:rsid w:val="00595723"/>
    <w:rsid w:val="00595751"/>
    <w:rsid w:val="00595B79"/>
    <w:rsid w:val="00595BED"/>
    <w:rsid w:val="00595C78"/>
    <w:rsid w:val="00595C8C"/>
    <w:rsid w:val="00595D88"/>
    <w:rsid w:val="00595DC5"/>
    <w:rsid w:val="00595E97"/>
    <w:rsid w:val="00595EBB"/>
    <w:rsid w:val="00596085"/>
    <w:rsid w:val="005961CF"/>
    <w:rsid w:val="00596410"/>
    <w:rsid w:val="0059652B"/>
    <w:rsid w:val="00596A86"/>
    <w:rsid w:val="005973F0"/>
    <w:rsid w:val="005975C5"/>
    <w:rsid w:val="005975F2"/>
    <w:rsid w:val="00597610"/>
    <w:rsid w:val="0059761F"/>
    <w:rsid w:val="005978A0"/>
    <w:rsid w:val="00597900"/>
    <w:rsid w:val="00597A84"/>
    <w:rsid w:val="00597BFC"/>
    <w:rsid w:val="00597CEA"/>
    <w:rsid w:val="00597E47"/>
    <w:rsid w:val="005A0002"/>
    <w:rsid w:val="005A013F"/>
    <w:rsid w:val="005A090E"/>
    <w:rsid w:val="005A0B4F"/>
    <w:rsid w:val="005A0C99"/>
    <w:rsid w:val="005A0CDC"/>
    <w:rsid w:val="005A10AB"/>
    <w:rsid w:val="005A129C"/>
    <w:rsid w:val="005A1454"/>
    <w:rsid w:val="005A171E"/>
    <w:rsid w:val="005A1840"/>
    <w:rsid w:val="005A1D0A"/>
    <w:rsid w:val="005A1E92"/>
    <w:rsid w:val="005A1ED4"/>
    <w:rsid w:val="005A2366"/>
    <w:rsid w:val="005A239D"/>
    <w:rsid w:val="005A26D3"/>
    <w:rsid w:val="005A28A2"/>
    <w:rsid w:val="005A2B5E"/>
    <w:rsid w:val="005A329C"/>
    <w:rsid w:val="005A32A9"/>
    <w:rsid w:val="005A4155"/>
    <w:rsid w:val="005A4995"/>
    <w:rsid w:val="005A4D1A"/>
    <w:rsid w:val="005A568A"/>
    <w:rsid w:val="005A6764"/>
    <w:rsid w:val="005A6BE2"/>
    <w:rsid w:val="005A73C2"/>
    <w:rsid w:val="005A772B"/>
    <w:rsid w:val="005A793E"/>
    <w:rsid w:val="005A7C50"/>
    <w:rsid w:val="005B0508"/>
    <w:rsid w:val="005B07B5"/>
    <w:rsid w:val="005B0A44"/>
    <w:rsid w:val="005B0B9D"/>
    <w:rsid w:val="005B11C7"/>
    <w:rsid w:val="005B12FC"/>
    <w:rsid w:val="005B1366"/>
    <w:rsid w:val="005B1AB0"/>
    <w:rsid w:val="005B20CD"/>
    <w:rsid w:val="005B262E"/>
    <w:rsid w:val="005B265E"/>
    <w:rsid w:val="005B2CB2"/>
    <w:rsid w:val="005B306A"/>
    <w:rsid w:val="005B308D"/>
    <w:rsid w:val="005B316B"/>
    <w:rsid w:val="005B3394"/>
    <w:rsid w:val="005B341A"/>
    <w:rsid w:val="005B343A"/>
    <w:rsid w:val="005B378A"/>
    <w:rsid w:val="005B3B89"/>
    <w:rsid w:val="005B3BE9"/>
    <w:rsid w:val="005B3E75"/>
    <w:rsid w:val="005B4714"/>
    <w:rsid w:val="005B4756"/>
    <w:rsid w:val="005B4DC2"/>
    <w:rsid w:val="005B506F"/>
    <w:rsid w:val="005B53B4"/>
    <w:rsid w:val="005B5933"/>
    <w:rsid w:val="005B594A"/>
    <w:rsid w:val="005B597D"/>
    <w:rsid w:val="005B5F78"/>
    <w:rsid w:val="005B6143"/>
    <w:rsid w:val="005B631B"/>
    <w:rsid w:val="005B63CB"/>
    <w:rsid w:val="005B6482"/>
    <w:rsid w:val="005B6977"/>
    <w:rsid w:val="005B6A40"/>
    <w:rsid w:val="005B7266"/>
    <w:rsid w:val="005B788F"/>
    <w:rsid w:val="005B7A52"/>
    <w:rsid w:val="005B7C3D"/>
    <w:rsid w:val="005B7CE7"/>
    <w:rsid w:val="005B7E81"/>
    <w:rsid w:val="005C02B5"/>
    <w:rsid w:val="005C040F"/>
    <w:rsid w:val="005C0507"/>
    <w:rsid w:val="005C0783"/>
    <w:rsid w:val="005C0925"/>
    <w:rsid w:val="005C0A1E"/>
    <w:rsid w:val="005C0AD5"/>
    <w:rsid w:val="005C0E70"/>
    <w:rsid w:val="005C1160"/>
    <w:rsid w:val="005C14FD"/>
    <w:rsid w:val="005C2F6F"/>
    <w:rsid w:val="005C2FB9"/>
    <w:rsid w:val="005C3120"/>
    <w:rsid w:val="005C3485"/>
    <w:rsid w:val="005C3514"/>
    <w:rsid w:val="005C36B8"/>
    <w:rsid w:val="005C37A3"/>
    <w:rsid w:val="005C3B49"/>
    <w:rsid w:val="005C3B73"/>
    <w:rsid w:val="005C3CD2"/>
    <w:rsid w:val="005C3DC4"/>
    <w:rsid w:val="005C4032"/>
    <w:rsid w:val="005C49DD"/>
    <w:rsid w:val="005C4BAD"/>
    <w:rsid w:val="005C4BE8"/>
    <w:rsid w:val="005C4D1F"/>
    <w:rsid w:val="005C52EE"/>
    <w:rsid w:val="005C5714"/>
    <w:rsid w:val="005C581A"/>
    <w:rsid w:val="005C5901"/>
    <w:rsid w:val="005C5BB2"/>
    <w:rsid w:val="005C618D"/>
    <w:rsid w:val="005C63F5"/>
    <w:rsid w:val="005C65A2"/>
    <w:rsid w:val="005C6655"/>
    <w:rsid w:val="005C6B0E"/>
    <w:rsid w:val="005C6B4F"/>
    <w:rsid w:val="005C6BB0"/>
    <w:rsid w:val="005C70DD"/>
    <w:rsid w:val="005C72E9"/>
    <w:rsid w:val="005C73CB"/>
    <w:rsid w:val="005C73D7"/>
    <w:rsid w:val="005C748F"/>
    <w:rsid w:val="005C7ABB"/>
    <w:rsid w:val="005C7B5E"/>
    <w:rsid w:val="005C7DFC"/>
    <w:rsid w:val="005D02CA"/>
    <w:rsid w:val="005D039D"/>
    <w:rsid w:val="005D0673"/>
    <w:rsid w:val="005D0A4C"/>
    <w:rsid w:val="005D0EC4"/>
    <w:rsid w:val="005D11F1"/>
    <w:rsid w:val="005D1316"/>
    <w:rsid w:val="005D1341"/>
    <w:rsid w:val="005D15FB"/>
    <w:rsid w:val="005D1665"/>
    <w:rsid w:val="005D1EA8"/>
    <w:rsid w:val="005D1F57"/>
    <w:rsid w:val="005D1F98"/>
    <w:rsid w:val="005D32BD"/>
    <w:rsid w:val="005D3416"/>
    <w:rsid w:val="005D39DF"/>
    <w:rsid w:val="005D3AD3"/>
    <w:rsid w:val="005D3CA8"/>
    <w:rsid w:val="005D4235"/>
    <w:rsid w:val="005D42F1"/>
    <w:rsid w:val="005D4669"/>
    <w:rsid w:val="005D47A4"/>
    <w:rsid w:val="005D4A64"/>
    <w:rsid w:val="005D4B4A"/>
    <w:rsid w:val="005D4F1C"/>
    <w:rsid w:val="005D4F6A"/>
    <w:rsid w:val="005D5013"/>
    <w:rsid w:val="005D5084"/>
    <w:rsid w:val="005D56DD"/>
    <w:rsid w:val="005D57AE"/>
    <w:rsid w:val="005D59DB"/>
    <w:rsid w:val="005D5CB0"/>
    <w:rsid w:val="005D5D34"/>
    <w:rsid w:val="005D5D9B"/>
    <w:rsid w:val="005D64F1"/>
    <w:rsid w:val="005D69EC"/>
    <w:rsid w:val="005D6B0E"/>
    <w:rsid w:val="005D6D86"/>
    <w:rsid w:val="005D756D"/>
    <w:rsid w:val="005D7764"/>
    <w:rsid w:val="005D7877"/>
    <w:rsid w:val="005D7AEF"/>
    <w:rsid w:val="005D7D05"/>
    <w:rsid w:val="005D7D3C"/>
    <w:rsid w:val="005D7F7B"/>
    <w:rsid w:val="005E0313"/>
    <w:rsid w:val="005E0970"/>
    <w:rsid w:val="005E0BD5"/>
    <w:rsid w:val="005E0C60"/>
    <w:rsid w:val="005E0E92"/>
    <w:rsid w:val="005E1034"/>
    <w:rsid w:val="005E16A8"/>
    <w:rsid w:val="005E1778"/>
    <w:rsid w:val="005E17E9"/>
    <w:rsid w:val="005E190F"/>
    <w:rsid w:val="005E1A5A"/>
    <w:rsid w:val="005E2518"/>
    <w:rsid w:val="005E2946"/>
    <w:rsid w:val="005E2A38"/>
    <w:rsid w:val="005E2B64"/>
    <w:rsid w:val="005E2C03"/>
    <w:rsid w:val="005E2DDE"/>
    <w:rsid w:val="005E3533"/>
    <w:rsid w:val="005E3582"/>
    <w:rsid w:val="005E3735"/>
    <w:rsid w:val="005E4090"/>
    <w:rsid w:val="005E41DF"/>
    <w:rsid w:val="005E4291"/>
    <w:rsid w:val="005E4A43"/>
    <w:rsid w:val="005E4A65"/>
    <w:rsid w:val="005E4CFE"/>
    <w:rsid w:val="005E4D06"/>
    <w:rsid w:val="005E4D68"/>
    <w:rsid w:val="005E5958"/>
    <w:rsid w:val="005E6078"/>
    <w:rsid w:val="005E63A0"/>
    <w:rsid w:val="005E65CD"/>
    <w:rsid w:val="005E68A0"/>
    <w:rsid w:val="005E6996"/>
    <w:rsid w:val="005E6B42"/>
    <w:rsid w:val="005E6B6C"/>
    <w:rsid w:val="005E7014"/>
    <w:rsid w:val="005E70B4"/>
    <w:rsid w:val="005E7332"/>
    <w:rsid w:val="005E735A"/>
    <w:rsid w:val="005E7414"/>
    <w:rsid w:val="005E7538"/>
    <w:rsid w:val="005E77B4"/>
    <w:rsid w:val="005E7A7C"/>
    <w:rsid w:val="005E7B6D"/>
    <w:rsid w:val="005E7D92"/>
    <w:rsid w:val="005E7E9D"/>
    <w:rsid w:val="005F02E6"/>
    <w:rsid w:val="005F05FC"/>
    <w:rsid w:val="005F085C"/>
    <w:rsid w:val="005F129D"/>
    <w:rsid w:val="005F186B"/>
    <w:rsid w:val="005F19C7"/>
    <w:rsid w:val="005F1A75"/>
    <w:rsid w:val="005F1DB3"/>
    <w:rsid w:val="005F1F22"/>
    <w:rsid w:val="005F1FE3"/>
    <w:rsid w:val="005F200F"/>
    <w:rsid w:val="005F269A"/>
    <w:rsid w:val="005F2876"/>
    <w:rsid w:val="005F28C2"/>
    <w:rsid w:val="005F2BB9"/>
    <w:rsid w:val="005F2D89"/>
    <w:rsid w:val="005F3212"/>
    <w:rsid w:val="005F33E3"/>
    <w:rsid w:val="005F34B6"/>
    <w:rsid w:val="005F35A2"/>
    <w:rsid w:val="005F37A3"/>
    <w:rsid w:val="005F3A56"/>
    <w:rsid w:val="005F3CF6"/>
    <w:rsid w:val="005F3D62"/>
    <w:rsid w:val="005F3DC7"/>
    <w:rsid w:val="005F40F0"/>
    <w:rsid w:val="005F462B"/>
    <w:rsid w:val="005F46F8"/>
    <w:rsid w:val="005F4723"/>
    <w:rsid w:val="005F4AA8"/>
    <w:rsid w:val="005F4BF8"/>
    <w:rsid w:val="005F4E31"/>
    <w:rsid w:val="005F539B"/>
    <w:rsid w:val="005F545C"/>
    <w:rsid w:val="005F57B4"/>
    <w:rsid w:val="005F584C"/>
    <w:rsid w:val="005F5855"/>
    <w:rsid w:val="005F5965"/>
    <w:rsid w:val="005F6521"/>
    <w:rsid w:val="005F65BA"/>
    <w:rsid w:val="005F682B"/>
    <w:rsid w:val="005F698B"/>
    <w:rsid w:val="005F6D7D"/>
    <w:rsid w:val="005F6EDD"/>
    <w:rsid w:val="005F6F13"/>
    <w:rsid w:val="005F7367"/>
    <w:rsid w:val="005F7556"/>
    <w:rsid w:val="005F7664"/>
    <w:rsid w:val="005F76A6"/>
    <w:rsid w:val="005F77E0"/>
    <w:rsid w:val="005F79E0"/>
    <w:rsid w:val="00600354"/>
    <w:rsid w:val="00600608"/>
    <w:rsid w:val="00600978"/>
    <w:rsid w:val="00600AD4"/>
    <w:rsid w:val="00600AD7"/>
    <w:rsid w:val="00600B86"/>
    <w:rsid w:val="00600CC7"/>
    <w:rsid w:val="00601336"/>
    <w:rsid w:val="006013B5"/>
    <w:rsid w:val="0060159B"/>
    <w:rsid w:val="006015EC"/>
    <w:rsid w:val="00601A86"/>
    <w:rsid w:val="00601A9D"/>
    <w:rsid w:val="00601D1B"/>
    <w:rsid w:val="006024DF"/>
    <w:rsid w:val="00602527"/>
    <w:rsid w:val="006026E4"/>
    <w:rsid w:val="00602871"/>
    <w:rsid w:val="00602903"/>
    <w:rsid w:val="00602BEC"/>
    <w:rsid w:val="00602C71"/>
    <w:rsid w:val="006030B3"/>
    <w:rsid w:val="00603378"/>
    <w:rsid w:val="006034D3"/>
    <w:rsid w:val="006035F1"/>
    <w:rsid w:val="0060391D"/>
    <w:rsid w:val="00603A84"/>
    <w:rsid w:val="00603BAF"/>
    <w:rsid w:val="00604191"/>
    <w:rsid w:val="006042AF"/>
    <w:rsid w:val="00604399"/>
    <w:rsid w:val="0060470E"/>
    <w:rsid w:val="0060496E"/>
    <w:rsid w:val="00604C03"/>
    <w:rsid w:val="00604D72"/>
    <w:rsid w:val="00604DB4"/>
    <w:rsid w:val="00604FEC"/>
    <w:rsid w:val="0060511C"/>
    <w:rsid w:val="00605244"/>
    <w:rsid w:val="006052AC"/>
    <w:rsid w:val="00605511"/>
    <w:rsid w:val="006055FA"/>
    <w:rsid w:val="00605844"/>
    <w:rsid w:val="00605AE1"/>
    <w:rsid w:val="00605F82"/>
    <w:rsid w:val="006061AF"/>
    <w:rsid w:val="006063E0"/>
    <w:rsid w:val="0060661F"/>
    <w:rsid w:val="006067C0"/>
    <w:rsid w:val="00606AF9"/>
    <w:rsid w:val="00606EFD"/>
    <w:rsid w:val="006077A1"/>
    <w:rsid w:val="00607B14"/>
    <w:rsid w:val="00607E95"/>
    <w:rsid w:val="00607F8C"/>
    <w:rsid w:val="00610413"/>
    <w:rsid w:val="0061069F"/>
    <w:rsid w:val="00610897"/>
    <w:rsid w:val="00610AFB"/>
    <w:rsid w:val="00610B50"/>
    <w:rsid w:val="00610CFC"/>
    <w:rsid w:val="00611449"/>
    <w:rsid w:val="00611530"/>
    <w:rsid w:val="006118E1"/>
    <w:rsid w:val="00611932"/>
    <w:rsid w:val="006119F7"/>
    <w:rsid w:val="00611ED9"/>
    <w:rsid w:val="006121C8"/>
    <w:rsid w:val="00612C53"/>
    <w:rsid w:val="00612E7D"/>
    <w:rsid w:val="0061322B"/>
    <w:rsid w:val="006138B9"/>
    <w:rsid w:val="00613E22"/>
    <w:rsid w:val="00613F39"/>
    <w:rsid w:val="00614751"/>
    <w:rsid w:val="00614883"/>
    <w:rsid w:val="0061515C"/>
    <w:rsid w:val="0061535B"/>
    <w:rsid w:val="006154EC"/>
    <w:rsid w:val="0061559D"/>
    <w:rsid w:val="00615AF3"/>
    <w:rsid w:val="0061614C"/>
    <w:rsid w:val="0061617E"/>
    <w:rsid w:val="0061655B"/>
    <w:rsid w:val="0061659C"/>
    <w:rsid w:val="006165BA"/>
    <w:rsid w:val="006166FF"/>
    <w:rsid w:val="00616DBE"/>
    <w:rsid w:val="00617371"/>
    <w:rsid w:val="0061771E"/>
    <w:rsid w:val="0061777B"/>
    <w:rsid w:val="00617A71"/>
    <w:rsid w:val="00617AC4"/>
    <w:rsid w:val="00617CEC"/>
    <w:rsid w:val="00620792"/>
    <w:rsid w:val="006211FF"/>
    <w:rsid w:val="006212E4"/>
    <w:rsid w:val="006214A1"/>
    <w:rsid w:val="00621AC9"/>
    <w:rsid w:val="00621C23"/>
    <w:rsid w:val="006221AB"/>
    <w:rsid w:val="00622476"/>
    <w:rsid w:val="00622528"/>
    <w:rsid w:val="00622945"/>
    <w:rsid w:val="00622B2D"/>
    <w:rsid w:val="00622FFB"/>
    <w:rsid w:val="006231CC"/>
    <w:rsid w:val="0062344D"/>
    <w:rsid w:val="00624325"/>
    <w:rsid w:val="006246E3"/>
    <w:rsid w:val="006247E5"/>
    <w:rsid w:val="00624A2E"/>
    <w:rsid w:val="00624BC7"/>
    <w:rsid w:val="00624D1C"/>
    <w:rsid w:val="00624EE4"/>
    <w:rsid w:val="00624EF7"/>
    <w:rsid w:val="00625066"/>
    <w:rsid w:val="00625409"/>
    <w:rsid w:val="0062560D"/>
    <w:rsid w:val="00625CD0"/>
    <w:rsid w:val="00625DD0"/>
    <w:rsid w:val="006265C9"/>
    <w:rsid w:val="006265F0"/>
    <w:rsid w:val="0062667F"/>
    <w:rsid w:val="006268EB"/>
    <w:rsid w:val="006268F8"/>
    <w:rsid w:val="00626955"/>
    <w:rsid w:val="00626C6B"/>
    <w:rsid w:val="00626ED6"/>
    <w:rsid w:val="0062794B"/>
    <w:rsid w:val="006279F9"/>
    <w:rsid w:val="00627BE7"/>
    <w:rsid w:val="00627C30"/>
    <w:rsid w:val="006301AF"/>
    <w:rsid w:val="006301E7"/>
    <w:rsid w:val="00630C43"/>
    <w:rsid w:val="00630DE3"/>
    <w:rsid w:val="00631434"/>
    <w:rsid w:val="00631648"/>
    <w:rsid w:val="006316FF"/>
    <w:rsid w:val="00631906"/>
    <w:rsid w:val="00631937"/>
    <w:rsid w:val="006319C8"/>
    <w:rsid w:val="00631CF7"/>
    <w:rsid w:val="006323BF"/>
    <w:rsid w:val="00632438"/>
    <w:rsid w:val="006325D4"/>
    <w:rsid w:val="00632690"/>
    <w:rsid w:val="00632A97"/>
    <w:rsid w:val="00632C9A"/>
    <w:rsid w:val="00632DA8"/>
    <w:rsid w:val="0063312A"/>
    <w:rsid w:val="0063380E"/>
    <w:rsid w:val="00633972"/>
    <w:rsid w:val="00633EFE"/>
    <w:rsid w:val="0063410B"/>
    <w:rsid w:val="00634470"/>
    <w:rsid w:val="006345E2"/>
    <w:rsid w:val="0063492F"/>
    <w:rsid w:val="006349EC"/>
    <w:rsid w:val="00634D81"/>
    <w:rsid w:val="00634EAA"/>
    <w:rsid w:val="006350D3"/>
    <w:rsid w:val="00635603"/>
    <w:rsid w:val="00635AC0"/>
    <w:rsid w:val="00635B15"/>
    <w:rsid w:val="00635F62"/>
    <w:rsid w:val="006360C1"/>
    <w:rsid w:val="006362B7"/>
    <w:rsid w:val="0063683F"/>
    <w:rsid w:val="00636873"/>
    <w:rsid w:val="00636B8E"/>
    <w:rsid w:val="00636D0D"/>
    <w:rsid w:val="00636D56"/>
    <w:rsid w:val="006371D2"/>
    <w:rsid w:val="006373E6"/>
    <w:rsid w:val="006378B9"/>
    <w:rsid w:val="00637A9C"/>
    <w:rsid w:val="00637B12"/>
    <w:rsid w:val="00640229"/>
    <w:rsid w:val="006402E2"/>
    <w:rsid w:val="00640768"/>
    <w:rsid w:val="00640826"/>
    <w:rsid w:val="00640ACA"/>
    <w:rsid w:val="00640B50"/>
    <w:rsid w:val="006411E6"/>
    <w:rsid w:val="006414CF"/>
    <w:rsid w:val="00641C8B"/>
    <w:rsid w:val="00642789"/>
    <w:rsid w:val="00642969"/>
    <w:rsid w:val="00642F3C"/>
    <w:rsid w:val="0064328E"/>
    <w:rsid w:val="006435F1"/>
    <w:rsid w:val="0064370E"/>
    <w:rsid w:val="00643838"/>
    <w:rsid w:val="00643986"/>
    <w:rsid w:val="006439EA"/>
    <w:rsid w:val="00643FED"/>
    <w:rsid w:val="006446A5"/>
    <w:rsid w:val="00644A36"/>
    <w:rsid w:val="00644C2C"/>
    <w:rsid w:val="00644F47"/>
    <w:rsid w:val="00644FE4"/>
    <w:rsid w:val="00645448"/>
    <w:rsid w:val="0064555A"/>
    <w:rsid w:val="00645847"/>
    <w:rsid w:val="006459C5"/>
    <w:rsid w:val="00645C17"/>
    <w:rsid w:val="00645C6C"/>
    <w:rsid w:val="00645D0E"/>
    <w:rsid w:val="00645E1B"/>
    <w:rsid w:val="0064631A"/>
    <w:rsid w:val="00646413"/>
    <w:rsid w:val="006465C5"/>
    <w:rsid w:val="006467FA"/>
    <w:rsid w:val="0064680C"/>
    <w:rsid w:val="00646949"/>
    <w:rsid w:val="00646B98"/>
    <w:rsid w:val="00646C66"/>
    <w:rsid w:val="00646F44"/>
    <w:rsid w:val="006471B3"/>
    <w:rsid w:val="006474EC"/>
    <w:rsid w:val="00647529"/>
    <w:rsid w:val="006475A9"/>
    <w:rsid w:val="00647691"/>
    <w:rsid w:val="00647705"/>
    <w:rsid w:val="006508A4"/>
    <w:rsid w:val="00650AC7"/>
    <w:rsid w:val="00650C79"/>
    <w:rsid w:val="00650C97"/>
    <w:rsid w:val="00650D36"/>
    <w:rsid w:val="0065101A"/>
    <w:rsid w:val="0065168F"/>
    <w:rsid w:val="00651811"/>
    <w:rsid w:val="00651898"/>
    <w:rsid w:val="00651ABF"/>
    <w:rsid w:val="00651AD7"/>
    <w:rsid w:val="00651C1B"/>
    <w:rsid w:val="00651FD6"/>
    <w:rsid w:val="00652033"/>
    <w:rsid w:val="006523BB"/>
    <w:rsid w:val="006527FA"/>
    <w:rsid w:val="0065283B"/>
    <w:rsid w:val="00652851"/>
    <w:rsid w:val="00652863"/>
    <w:rsid w:val="00652A14"/>
    <w:rsid w:val="00652ACC"/>
    <w:rsid w:val="006535B0"/>
    <w:rsid w:val="006536E9"/>
    <w:rsid w:val="006539DE"/>
    <w:rsid w:val="00653B78"/>
    <w:rsid w:val="006543B7"/>
    <w:rsid w:val="006545AB"/>
    <w:rsid w:val="00654789"/>
    <w:rsid w:val="00654932"/>
    <w:rsid w:val="00654BD9"/>
    <w:rsid w:val="00654BE0"/>
    <w:rsid w:val="00654DE5"/>
    <w:rsid w:val="00654F0B"/>
    <w:rsid w:val="006551E9"/>
    <w:rsid w:val="00655798"/>
    <w:rsid w:val="00655881"/>
    <w:rsid w:val="00655FFA"/>
    <w:rsid w:val="006565FE"/>
    <w:rsid w:val="006567BB"/>
    <w:rsid w:val="006572D2"/>
    <w:rsid w:val="006575B9"/>
    <w:rsid w:val="00657605"/>
    <w:rsid w:val="006579C1"/>
    <w:rsid w:val="00657B47"/>
    <w:rsid w:val="00657BAE"/>
    <w:rsid w:val="00657E09"/>
    <w:rsid w:val="00657ECE"/>
    <w:rsid w:val="00660344"/>
    <w:rsid w:val="006608CF"/>
    <w:rsid w:val="00660A35"/>
    <w:rsid w:val="00660FEC"/>
    <w:rsid w:val="00661090"/>
    <w:rsid w:val="0066149E"/>
    <w:rsid w:val="00661672"/>
    <w:rsid w:val="00661D02"/>
    <w:rsid w:val="00662237"/>
    <w:rsid w:val="006622A4"/>
    <w:rsid w:val="0066234D"/>
    <w:rsid w:val="00662350"/>
    <w:rsid w:val="0066254A"/>
    <w:rsid w:val="006630E7"/>
    <w:rsid w:val="0066349F"/>
    <w:rsid w:val="006635D8"/>
    <w:rsid w:val="006635D9"/>
    <w:rsid w:val="00663858"/>
    <w:rsid w:val="0066396D"/>
    <w:rsid w:val="00663C81"/>
    <w:rsid w:val="00663F81"/>
    <w:rsid w:val="0066401D"/>
    <w:rsid w:val="006640AC"/>
    <w:rsid w:val="006640EF"/>
    <w:rsid w:val="0066434E"/>
    <w:rsid w:val="0066461D"/>
    <w:rsid w:val="0066464B"/>
    <w:rsid w:val="006648CE"/>
    <w:rsid w:val="00664CED"/>
    <w:rsid w:val="00664E79"/>
    <w:rsid w:val="006657C5"/>
    <w:rsid w:val="00665976"/>
    <w:rsid w:val="00665FB2"/>
    <w:rsid w:val="00666030"/>
    <w:rsid w:val="00666096"/>
    <w:rsid w:val="006660C8"/>
    <w:rsid w:val="006661B9"/>
    <w:rsid w:val="006669A6"/>
    <w:rsid w:val="00666E07"/>
    <w:rsid w:val="006670A2"/>
    <w:rsid w:val="006674AE"/>
    <w:rsid w:val="00667729"/>
    <w:rsid w:val="00667D88"/>
    <w:rsid w:val="00667E1B"/>
    <w:rsid w:val="00667EB1"/>
    <w:rsid w:val="006701DA"/>
    <w:rsid w:val="00670639"/>
    <w:rsid w:val="00670980"/>
    <w:rsid w:val="0067099B"/>
    <w:rsid w:val="00670A28"/>
    <w:rsid w:val="00670AD2"/>
    <w:rsid w:val="00670BBB"/>
    <w:rsid w:val="0067105A"/>
    <w:rsid w:val="0067139C"/>
    <w:rsid w:val="00671E65"/>
    <w:rsid w:val="00672548"/>
    <w:rsid w:val="006726C7"/>
    <w:rsid w:val="006726E6"/>
    <w:rsid w:val="006727A2"/>
    <w:rsid w:val="00672D50"/>
    <w:rsid w:val="00672F1A"/>
    <w:rsid w:val="00672F50"/>
    <w:rsid w:val="00672F63"/>
    <w:rsid w:val="00672F8D"/>
    <w:rsid w:val="00673126"/>
    <w:rsid w:val="006737D6"/>
    <w:rsid w:val="0067384F"/>
    <w:rsid w:val="00673BE0"/>
    <w:rsid w:val="0067412B"/>
    <w:rsid w:val="0067432A"/>
    <w:rsid w:val="006743EA"/>
    <w:rsid w:val="00674B08"/>
    <w:rsid w:val="00674DEA"/>
    <w:rsid w:val="0067536B"/>
    <w:rsid w:val="0067603B"/>
    <w:rsid w:val="0067615F"/>
    <w:rsid w:val="0067621E"/>
    <w:rsid w:val="0067658C"/>
    <w:rsid w:val="0067661A"/>
    <w:rsid w:val="006767DA"/>
    <w:rsid w:val="00676964"/>
    <w:rsid w:val="006769C4"/>
    <w:rsid w:val="00676C73"/>
    <w:rsid w:val="00676C77"/>
    <w:rsid w:val="00677867"/>
    <w:rsid w:val="0067786B"/>
    <w:rsid w:val="006779BD"/>
    <w:rsid w:val="00677DF3"/>
    <w:rsid w:val="00680165"/>
    <w:rsid w:val="00680290"/>
    <w:rsid w:val="006802C7"/>
    <w:rsid w:val="006802F6"/>
    <w:rsid w:val="0068055C"/>
    <w:rsid w:val="00680748"/>
    <w:rsid w:val="0068094D"/>
    <w:rsid w:val="00680BFD"/>
    <w:rsid w:val="00680F0C"/>
    <w:rsid w:val="00681029"/>
    <w:rsid w:val="00681985"/>
    <w:rsid w:val="00681E88"/>
    <w:rsid w:val="006829F0"/>
    <w:rsid w:val="00682DB1"/>
    <w:rsid w:val="00683050"/>
    <w:rsid w:val="0068305C"/>
    <w:rsid w:val="0068325F"/>
    <w:rsid w:val="006832E4"/>
    <w:rsid w:val="006837CB"/>
    <w:rsid w:val="00683AC8"/>
    <w:rsid w:val="00683AD0"/>
    <w:rsid w:val="00683AFA"/>
    <w:rsid w:val="00683E07"/>
    <w:rsid w:val="00683F4A"/>
    <w:rsid w:val="00683F8C"/>
    <w:rsid w:val="006842A2"/>
    <w:rsid w:val="0068446B"/>
    <w:rsid w:val="006846BC"/>
    <w:rsid w:val="00684983"/>
    <w:rsid w:val="00684B77"/>
    <w:rsid w:val="00684B9C"/>
    <w:rsid w:val="00684C5C"/>
    <w:rsid w:val="006850AF"/>
    <w:rsid w:val="00685158"/>
    <w:rsid w:val="00685B46"/>
    <w:rsid w:val="00685C1D"/>
    <w:rsid w:val="00685C3E"/>
    <w:rsid w:val="006862BA"/>
    <w:rsid w:val="006866DF"/>
    <w:rsid w:val="0068681B"/>
    <w:rsid w:val="00686C6E"/>
    <w:rsid w:val="00686CBC"/>
    <w:rsid w:val="00686D91"/>
    <w:rsid w:val="00686EA4"/>
    <w:rsid w:val="00686ECE"/>
    <w:rsid w:val="00686FFE"/>
    <w:rsid w:val="0068711D"/>
    <w:rsid w:val="00687175"/>
    <w:rsid w:val="00687537"/>
    <w:rsid w:val="00687673"/>
    <w:rsid w:val="00687C59"/>
    <w:rsid w:val="00687CC2"/>
    <w:rsid w:val="00687E38"/>
    <w:rsid w:val="00687EAC"/>
    <w:rsid w:val="00690127"/>
    <w:rsid w:val="0069043A"/>
    <w:rsid w:val="006904B8"/>
    <w:rsid w:val="006904E6"/>
    <w:rsid w:val="00690B82"/>
    <w:rsid w:val="00691194"/>
    <w:rsid w:val="006911E9"/>
    <w:rsid w:val="006912E9"/>
    <w:rsid w:val="0069138B"/>
    <w:rsid w:val="0069153C"/>
    <w:rsid w:val="006915AB"/>
    <w:rsid w:val="0069178D"/>
    <w:rsid w:val="0069194E"/>
    <w:rsid w:val="00691A5A"/>
    <w:rsid w:val="00691C32"/>
    <w:rsid w:val="00692099"/>
    <w:rsid w:val="00692263"/>
    <w:rsid w:val="00692431"/>
    <w:rsid w:val="0069312D"/>
    <w:rsid w:val="00693356"/>
    <w:rsid w:val="00693549"/>
    <w:rsid w:val="00693A4C"/>
    <w:rsid w:val="00694085"/>
    <w:rsid w:val="00694117"/>
    <w:rsid w:val="00694821"/>
    <w:rsid w:val="00694984"/>
    <w:rsid w:val="00694B7E"/>
    <w:rsid w:val="00694C76"/>
    <w:rsid w:val="00694D49"/>
    <w:rsid w:val="006951AC"/>
    <w:rsid w:val="006951C3"/>
    <w:rsid w:val="00695309"/>
    <w:rsid w:val="00695515"/>
    <w:rsid w:val="00695567"/>
    <w:rsid w:val="00695592"/>
    <w:rsid w:val="00695847"/>
    <w:rsid w:val="00696503"/>
    <w:rsid w:val="006965FA"/>
    <w:rsid w:val="00696638"/>
    <w:rsid w:val="0069690B"/>
    <w:rsid w:val="0069690E"/>
    <w:rsid w:val="00696933"/>
    <w:rsid w:val="006969E1"/>
    <w:rsid w:val="00696AF3"/>
    <w:rsid w:val="006970A4"/>
    <w:rsid w:val="00697259"/>
    <w:rsid w:val="00697654"/>
    <w:rsid w:val="00697815"/>
    <w:rsid w:val="00697A9C"/>
    <w:rsid w:val="00697D3C"/>
    <w:rsid w:val="006A0143"/>
    <w:rsid w:val="006A0445"/>
    <w:rsid w:val="006A07CA"/>
    <w:rsid w:val="006A080F"/>
    <w:rsid w:val="006A0867"/>
    <w:rsid w:val="006A0BC0"/>
    <w:rsid w:val="006A1020"/>
    <w:rsid w:val="006A175B"/>
    <w:rsid w:val="006A1A95"/>
    <w:rsid w:val="006A1B86"/>
    <w:rsid w:val="006A1DD8"/>
    <w:rsid w:val="006A1E97"/>
    <w:rsid w:val="006A2385"/>
    <w:rsid w:val="006A24FF"/>
    <w:rsid w:val="006A25FE"/>
    <w:rsid w:val="006A2C52"/>
    <w:rsid w:val="006A2C98"/>
    <w:rsid w:val="006A35E1"/>
    <w:rsid w:val="006A39F9"/>
    <w:rsid w:val="006A3C35"/>
    <w:rsid w:val="006A3DDB"/>
    <w:rsid w:val="006A4029"/>
    <w:rsid w:val="006A41F1"/>
    <w:rsid w:val="006A42A4"/>
    <w:rsid w:val="006A436B"/>
    <w:rsid w:val="006A45FC"/>
    <w:rsid w:val="006A4DB4"/>
    <w:rsid w:val="006A4E24"/>
    <w:rsid w:val="006A4E77"/>
    <w:rsid w:val="006A4F67"/>
    <w:rsid w:val="006A500F"/>
    <w:rsid w:val="006A55DE"/>
    <w:rsid w:val="006A5782"/>
    <w:rsid w:val="006A5CDA"/>
    <w:rsid w:val="006A63E8"/>
    <w:rsid w:val="006A6667"/>
    <w:rsid w:val="006A6729"/>
    <w:rsid w:val="006A67EC"/>
    <w:rsid w:val="006A6B6C"/>
    <w:rsid w:val="006A700C"/>
    <w:rsid w:val="006A7313"/>
    <w:rsid w:val="006A783A"/>
    <w:rsid w:val="006A7A70"/>
    <w:rsid w:val="006A7D95"/>
    <w:rsid w:val="006B036A"/>
    <w:rsid w:val="006B03CB"/>
    <w:rsid w:val="006B0826"/>
    <w:rsid w:val="006B0B2F"/>
    <w:rsid w:val="006B0BA9"/>
    <w:rsid w:val="006B0ED3"/>
    <w:rsid w:val="006B1274"/>
    <w:rsid w:val="006B2171"/>
    <w:rsid w:val="006B2363"/>
    <w:rsid w:val="006B28A7"/>
    <w:rsid w:val="006B2911"/>
    <w:rsid w:val="006B2959"/>
    <w:rsid w:val="006B2B65"/>
    <w:rsid w:val="006B32D5"/>
    <w:rsid w:val="006B360D"/>
    <w:rsid w:val="006B36F9"/>
    <w:rsid w:val="006B3A6B"/>
    <w:rsid w:val="006B3FA0"/>
    <w:rsid w:val="006B4085"/>
    <w:rsid w:val="006B418F"/>
    <w:rsid w:val="006B4207"/>
    <w:rsid w:val="006B43AA"/>
    <w:rsid w:val="006B47E4"/>
    <w:rsid w:val="006B485C"/>
    <w:rsid w:val="006B4880"/>
    <w:rsid w:val="006B4AB0"/>
    <w:rsid w:val="006B4BBF"/>
    <w:rsid w:val="006B52B1"/>
    <w:rsid w:val="006B54A1"/>
    <w:rsid w:val="006B587B"/>
    <w:rsid w:val="006B5C46"/>
    <w:rsid w:val="006B6407"/>
    <w:rsid w:val="006B65A4"/>
    <w:rsid w:val="006B6904"/>
    <w:rsid w:val="006B6920"/>
    <w:rsid w:val="006B6F35"/>
    <w:rsid w:val="006B6FD6"/>
    <w:rsid w:val="006B7AAB"/>
    <w:rsid w:val="006B7E18"/>
    <w:rsid w:val="006C0410"/>
    <w:rsid w:val="006C0682"/>
    <w:rsid w:val="006C0805"/>
    <w:rsid w:val="006C0A6E"/>
    <w:rsid w:val="006C0C4F"/>
    <w:rsid w:val="006C1044"/>
    <w:rsid w:val="006C1162"/>
    <w:rsid w:val="006C14BC"/>
    <w:rsid w:val="006C194A"/>
    <w:rsid w:val="006C1A39"/>
    <w:rsid w:val="006C1E7F"/>
    <w:rsid w:val="006C1FCE"/>
    <w:rsid w:val="006C2154"/>
    <w:rsid w:val="006C2552"/>
    <w:rsid w:val="006C26ED"/>
    <w:rsid w:val="006C29B6"/>
    <w:rsid w:val="006C2A8A"/>
    <w:rsid w:val="006C30EA"/>
    <w:rsid w:val="006C342D"/>
    <w:rsid w:val="006C375F"/>
    <w:rsid w:val="006C38DF"/>
    <w:rsid w:val="006C3CE5"/>
    <w:rsid w:val="006C4214"/>
    <w:rsid w:val="006C4636"/>
    <w:rsid w:val="006C4637"/>
    <w:rsid w:val="006C46FA"/>
    <w:rsid w:val="006C4A57"/>
    <w:rsid w:val="006C4BD3"/>
    <w:rsid w:val="006C58F1"/>
    <w:rsid w:val="006C5996"/>
    <w:rsid w:val="006C5B3E"/>
    <w:rsid w:val="006C5BF3"/>
    <w:rsid w:val="006C5D96"/>
    <w:rsid w:val="006C5DCF"/>
    <w:rsid w:val="006C5DF4"/>
    <w:rsid w:val="006C6109"/>
    <w:rsid w:val="006C64FA"/>
    <w:rsid w:val="006C6686"/>
    <w:rsid w:val="006C677D"/>
    <w:rsid w:val="006C689F"/>
    <w:rsid w:val="006C69A6"/>
    <w:rsid w:val="006C6AAB"/>
    <w:rsid w:val="006C6BE8"/>
    <w:rsid w:val="006C71D6"/>
    <w:rsid w:val="006C73DE"/>
    <w:rsid w:val="006C754F"/>
    <w:rsid w:val="006C79F3"/>
    <w:rsid w:val="006C7A73"/>
    <w:rsid w:val="006C7B9E"/>
    <w:rsid w:val="006C7FCD"/>
    <w:rsid w:val="006D0453"/>
    <w:rsid w:val="006D0566"/>
    <w:rsid w:val="006D0984"/>
    <w:rsid w:val="006D0F3B"/>
    <w:rsid w:val="006D1001"/>
    <w:rsid w:val="006D12F5"/>
    <w:rsid w:val="006D1425"/>
    <w:rsid w:val="006D1F84"/>
    <w:rsid w:val="006D202A"/>
    <w:rsid w:val="006D21A8"/>
    <w:rsid w:val="006D23EA"/>
    <w:rsid w:val="006D24D6"/>
    <w:rsid w:val="006D282B"/>
    <w:rsid w:val="006D2DE3"/>
    <w:rsid w:val="006D30B8"/>
    <w:rsid w:val="006D319C"/>
    <w:rsid w:val="006D321C"/>
    <w:rsid w:val="006D331D"/>
    <w:rsid w:val="006D3382"/>
    <w:rsid w:val="006D33D2"/>
    <w:rsid w:val="006D3899"/>
    <w:rsid w:val="006D3A83"/>
    <w:rsid w:val="006D3ACE"/>
    <w:rsid w:val="006D3ADF"/>
    <w:rsid w:val="006D3FF0"/>
    <w:rsid w:val="006D4272"/>
    <w:rsid w:val="006D45BD"/>
    <w:rsid w:val="006D46F1"/>
    <w:rsid w:val="006D4710"/>
    <w:rsid w:val="006D48E8"/>
    <w:rsid w:val="006D4CD1"/>
    <w:rsid w:val="006D4F99"/>
    <w:rsid w:val="006D4FA2"/>
    <w:rsid w:val="006D5328"/>
    <w:rsid w:val="006D5375"/>
    <w:rsid w:val="006D578A"/>
    <w:rsid w:val="006D5A5B"/>
    <w:rsid w:val="006D5B16"/>
    <w:rsid w:val="006D5CDD"/>
    <w:rsid w:val="006D5FD3"/>
    <w:rsid w:val="006D653B"/>
    <w:rsid w:val="006D66CB"/>
    <w:rsid w:val="006D6A54"/>
    <w:rsid w:val="006D6C46"/>
    <w:rsid w:val="006D6C5B"/>
    <w:rsid w:val="006D7056"/>
    <w:rsid w:val="006D7172"/>
    <w:rsid w:val="006D7220"/>
    <w:rsid w:val="006D725A"/>
    <w:rsid w:val="006D7606"/>
    <w:rsid w:val="006D762E"/>
    <w:rsid w:val="006D77C0"/>
    <w:rsid w:val="006D7971"/>
    <w:rsid w:val="006D799D"/>
    <w:rsid w:val="006D7A56"/>
    <w:rsid w:val="006D7D19"/>
    <w:rsid w:val="006D7E98"/>
    <w:rsid w:val="006E01D5"/>
    <w:rsid w:val="006E07ED"/>
    <w:rsid w:val="006E0849"/>
    <w:rsid w:val="006E09EE"/>
    <w:rsid w:val="006E0B39"/>
    <w:rsid w:val="006E0FD9"/>
    <w:rsid w:val="006E16C0"/>
    <w:rsid w:val="006E1ECA"/>
    <w:rsid w:val="006E20F2"/>
    <w:rsid w:val="006E2136"/>
    <w:rsid w:val="006E2209"/>
    <w:rsid w:val="006E2554"/>
    <w:rsid w:val="006E280F"/>
    <w:rsid w:val="006E29F5"/>
    <w:rsid w:val="006E2D4F"/>
    <w:rsid w:val="006E2F74"/>
    <w:rsid w:val="006E326B"/>
    <w:rsid w:val="006E3823"/>
    <w:rsid w:val="006E3B8B"/>
    <w:rsid w:val="006E3EB8"/>
    <w:rsid w:val="006E4777"/>
    <w:rsid w:val="006E49DA"/>
    <w:rsid w:val="006E4D66"/>
    <w:rsid w:val="006E4F2C"/>
    <w:rsid w:val="006E5083"/>
    <w:rsid w:val="006E5690"/>
    <w:rsid w:val="006E5AC6"/>
    <w:rsid w:val="006E5AFA"/>
    <w:rsid w:val="006E5D9A"/>
    <w:rsid w:val="006E622D"/>
    <w:rsid w:val="006E633C"/>
    <w:rsid w:val="006E66FC"/>
    <w:rsid w:val="006E6819"/>
    <w:rsid w:val="006E6F47"/>
    <w:rsid w:val="006E6FCC"/>
    <w:rsid w:val="006E7176"/>
    <w:rsid w:val="006E73EC"/>
    <w:rsid w:val="006E75F8"/>
    <w:rsid w:val="006E7B55"/>
    <w:rsid w:val="006E7C36"/>
    <w:rsid w:val="006E7D0F"/>
    <w:rsid w:val="006E7F17"/>
    <w:rsid w:val="006F06E0"/>
    <w:rsid w:val="006F09D2"/>
    <w:rsid w:val="006F0BAF"/>
    <w:rsid w:val="006F10C8"/>
    <w:rsid w:val="006F1465"/>
    <w:rsid w:val="006F1478"/>
    <w:rsid w:val="006F1A47"/>
    <w:rsid w:val="006F1C01"/>
    <w:rsid w:val="006F1E85"/>
    <w:rsid w:val="006F212E"/>
    <w:rsid w:val="006F26BB"/>
    <w:rsid w:val="006F27DF"/>
    <w:rsid w:val="006F2837"/>
    <w:rsid w:val="006F2B25"/>
    <w:rsid w:val="006F2C00"/>
    <w:rsid w:val="006F2DD4"/>
    <w:rsid w:val="006F300A"/>
    <w:rsid w:val="006F33A8"/>
    <w:rsid w:val="006F40F5"/>
    <w:rsid w:val="006F499F"/>
    <w:rsid w:val="006F4B9C"/>
    <w:rsid w:val="006F4FB6"/>
    <w:rsid w:val="006F522A"/>
    <w:rsid w:val="006F5291"/>
    <w:rsid w:val="006F5455"/>
    <w:rsid w:val="006F583A"/>
    <w:rsid w:val="006F5CA2"/>
    <w:rsid w:val="006F5F02"/>
    <w:rsid w:val="006F6855"/>
    <w:rsid w:val="006F6935"/>
    <w:rsid w:val="006F6C0E"/>
    <w:rsid w:val="006F74EF"/>
    <w:rsid w:val="006F78F9"/>
    <w:rsid w:val="006F7C46"/>
    <w:rsid w:val="00700459"/>
    <w:rsid w:val="007006BC"/>
    <w:rsid w:val="00700807"/>
    <w:rsid w:val="00700B8E"/>
    <w:rsid w:val="00700C13"/>
    <w:rsid w:val="0070193A"/>
    <w:rsid w:val="00702538"/>
    <w:rsid w:val="00702EDE"/>
    <w:rsid w:val="00703048"/>
    <w:rsid w:val="00703B15"/>
    <w:rsid w:val="00703DB1"/>
    <w:rsid w:val="00704C0C"/>
    <w:rsid w:val="00704D07"/>
    <w:rsid w:val="00704E18"/>
    <w:rsid w:val="00704F00"/>
    <w:rsid w:val="00705049"/>
    <w:rsid w:val="00705838"/>
    <w:rsid w:val="0070598C"/>
    <w:rsid w:val="00705C6C"/>
    <w:rsid w:val="00705DEB"/>
    <w:rsid w:val="007062EF"/>
    <w:rsid w:val="00706485"/>
    <w:rsid w:val="00706607"/>
    <w:rsid w:val="00706AF8"/>
    <w:rsid w:val="00707097"/>
    <w:rsid w:val="0070717D"/>
    <w:rsid w:val="00707186"/>
    <w:rsid w:val="007072A4"/>
    <w:rsid w:val="007073D3"/>
    <w:rsid w:val="007075A2"/>
    <w:rsid w:val="007077D8"/>
    <w:rsid w:val="00707A4B"/>
    <w:rsid w:val="00707F65"/>
    <w:rsid w:val="00707F6F"/>
    <w:rsid w:val="00710121"/>
    <w:rsid w:val="0071023B"/>
    <w:rsid w:val="007104A9"/>
    <w:rsid w:val="0071074B"/>
    <w:rsid w:val="0071084C"/>
    <w:rsid w:val="00710F44"/>
    <w:rsid w:val="007113A4"/>
    <w:rsid w:val="007119A6"/>
    <w:rsid w:val="007119C8"/>
    <w:rsid w:val="007119FD"/>
    <w:rsid w:val="00711E21"/>
    <w:rsid w:val="00712054"/>
    <w:rsid w:val="00712228"/>
    <w:rsid w:val="0071225E"/>
    <w:rsid w:val="00712301"/>
    <w:rsid w:val="0071260E"/>
    <w:rsid w:val="0071294A"/>
    <w:rsid w:val="00712B4F"/>
    <w:rsid w:val="00712C13"/>
    <w:rsid w:val="00712C1A"/>
    <w:rsid w:val="007131F9"/>
    <w:rsid w:val="00713516"/>
    <w:rsid w:val="0071382E"/>
    <w:rsid w:val="00713934"/>
    <w:rsid w:val="00713A30"/>
    <w:rsid w:val="00713BB2"/>
    <w:rsid w:val="00713CA0"/>
    <w:rsid w:val="00714094"/>
    <w:rsid w:val="007140AD"/>
    <w:rsid w:val="0071453D"/>
    <w:rsid w:val="0071495A"/>
    <w:rsid w:val="00714D18"/>
    <w:rsid w:val="00714E3F"/>
    <w:rsid w:val="00714EC3"/>
    <w:rsid w:val="0071541C"/>
    <w:rsid w:val="00715658"/>
    <w:rsid w:val="007157BD"/>
    <w:rsid w:val="007159C3"/>
    <w:rsid w:val="00715F3A"/>
    <w:rsid w:val="00716822"/>
    <w:rsid w:val="0071686D"/>
    <w:rsid w:val="007168BF"/>
    <w:rsid w:val="00716ACD"/>
    <w:rsid w:val="00716C03"/>
    <w:rsid w:val="00717167"/>
    <w:rsid w:val="0071757D"/>
    <w:rsid w:val="0071780C"/>
    <w:rsid w:val="00717E7A"/>
    <w:rsid w:val="007203F6"/>
    <w:rsid w:val="0072071C"/>
    <w:rsid w:val="00720877"/>
    <w:rsid w:val="007209BB"/>
    <w:rsid w:val="007209E7"/>
    <w:rsid w:val="00721022"/>
    <w:rsid w:val="007211CE"/>
    <w:rsid w:val="00721465"/>
    <w:rsid w:val="007216E3"/>
    <w:rsid w:val="007222D7"/>
    <w:rsid w:val="00722591"/>
    <w:rsid w:val="007226EE"/>
    <w:rsid w:val="007227E6"/>
    <w:rsid w:val="00722911"/>
    <w:rsid w:val="00722AF8"/>
    <w:rsid w:val="00722BC3"/>
    <w:rsid w:val="00722D5C"/>
    <w:rsid w:val="00722FC5"/>
    <w:rsid w:val="0072311A"/>
    <w:rsid w:val="0072323D"/>
    <w:rsid w:val="0072375F"/>
    <w:rsid w:val="00723921"/>
    <w:rsid w:val="00723922"/>
    <w:rsid w:val="007239E6"/>
    <w:rsid w:val="00723AD3"/>
    <w:rsid w:val="00723E49"/>
    <w:rsid w:val="00724285"/>
    <w:rsid w:val="007242BA"/>
    <w:rsid w:val="00724304"/>
    <w:rsid w:val="0072434B"/>
    <w:rsid w:val="007244D8"/>
    <w:rsid w:val="007244E7"/>
    <w:rsid w:val="0072454C"/>
    <w:rsid w:val="007248E6"/>
    <w:rsid w:val="007249B6"/>
    <w:rsid w:val="007250FB"/>
    <w:rsid w:val="007252DE"/>
    <w:rsid w:val="007255F3"/>
    <w:rsid w:val="007256DD"/>
    <w:rsid w:val="00725B5E"/>
    <w:rsid w:val="00725C14"/>
    <w:rsid w:val="00726300"/>
    <w:rsid w:val="00726F86"/>
    <w:rsid w:val="00727415"/>
    <w:rsid w:val="00727615"/>
    <w:rsid w:val="00727BB8"/>
    <w:rsid w:val="00727E48"/>
    <w:rsid w:val="00727FB6"/>
    <w:rsid w:val="007302F8"/>
    <w:rsid w:val="0073069A"/>
    <w:rsid w:val="007306A3"/>
    <w:rsid w:val="00730B7F"/>
    <w:rsid w:val="007310E1"/>
    <w:rsid w:val="00731340"/>
    <w:rsid w:val="007313EF"/>
    <w:rsid w:val="0073178A"/>
    <w:rsid w:val="00731BF1"/>
    <w:rsid w:val="00731D9D"/>
    <w:rsid w:val="00732174"/>
    <w:rsid w:val="0073217D"/>
    <w:rsid w:val="007323F2"/>
    <w:rsid w:val="007328B0"/>
    <w:rsid w:val="007329B1"/>
    <w:rsid w:val="007329D7"/>
    <w:rsid w:val="00732B31"/>
    <w:rsid w:val="00734088"/>
    <w:rsid w:val="0073421B"/>
    <w:rsid w:val="007342D7"/>
    <w:rsid w:val="007344B0"/>
    <w:rsid w:val="00734625"/>
    <w:rsid w:val="007347F9"/>
    <w:rsid w:val="007348F8"/>
    <w:rsid w:val="0073495F"/>
    <w:rsid w:val="00734B12"/>
    <w:rsid w:val="00734BBA"/>
    <w:rsid w:val="00734C41"/>
    <w:rsid w:val="00734C44"/>
    <w:rsid w:val="00734DB7"/>
    <w:rsid w:val="00734F11"/>
    <w:rsid w:val="007353CE"/>
    <w:rsid w:val="007356BD"/>
    <w:rsid w:val="00735A1A"/>
    <w:rsid w:val="00735A63"/>
    <w:rsid w:val="00736151"/>
    <w:rsid w:val="007369E8"/>
    <w:rsid w:val="00736B3B"/>
    <w:rsid w:val="00736F48"/>
    <w:rsid w:val="00736F6D"/>
    <w:rsid w:val="00737199"/>
    <w:rsid w:val="00737456"/>
    <w:rsid w:val="00737550"/>
    <w:rsid w:val="007376CB"/>
    <w:rsid w:val="00737C08"/>
    <w:rsid w:val="0074018B"/>
    <w:rsid w:val="0074018E"/>
    <w:rsid w:val="007402D7"/>
    <w:rsid w:val="007402FF"/>
    <w:rsid w:val="00740375"/>
    <w:rsid w:val="00740410"/>
    <w:rsid w:val="007404B0"/>
    <w:rsid w:val="0074051C"/>
    <w:rsid w:val="007405B1"/>
    <w:rsid w:val="007407A9"/>
    <w:rsid w:val="00740BF5"/>
    <w:rsid w:val="00740EC2"/>
    <w:rsid w:val="00740EE5"/>
    <w:rsid w:val="00741384"/>
    <w:rsid w:val="007413BD"/>
    <w:rsid w:val="007415DD"/>
    <w:rsid w:val="00741695"/>
    <w:rsid w:val="00741789"/>
    <w:rsid w:val="00741988"/>
    <w:rsid w:val="00741AE6"/>
    <w:rsid w:val="00741D34"/>
    <w:rsid w:val="00741E9D"/>
    <w:rsid w:val="00742131"/>
    <w:rsid w:val="00742D36"/>
    <w:rsid w:val="00743000"/>
    <w:rsid w:val="0074323B"/>
    <w:rsid w:val="0074345D"/>
    <w:rsid w:val="0074348B"/>
    <w:rsid w:val="007435EC"/>
    <w:rsid w:val="0074387C"/>
    <w:rsid w:val="00743D1F"/>
    <w:rsid w:val="00744110"/>
    <w:rsid w:val="007447D5"/>
    <w:rsid w:val="0074550B"/>
    <w:rsid w:val="00745601"/>
    <w:rsid w:val="00745C71"/>
    <w:rsid w:val="00745DEB"/>
    <w:rsid w:val="00745E16"/>
    <w:rsid w:val="00745EDC"/>
    <w:rsid w:val="00745F5E"/>
    <w:rsid w:val="00745F9C"/>
    <w:rsid w:val="00746340"/>
    <w:rsid w:val="007463B2"/>
    <w:rsid w:val="007464AC"/>
    <w:rsid w:val="00746934"/>
    <w:rsid w:val="00746B6C"/>
    <w:rsid w:val="00746F6D"/>
    <w:rsid w:val="00747333"/>
    <w:rsid w:val="0074738B"/>
    <w:rsid w:val="00747EFB"/>
    <w:rsid w:val="00750206"/>
    <w:rsid w:val="007507DE"/>
    <w:rsid w:val="00750B6E"/>
    <w:rsid w:val="00750DEB"/>
    <w:rsid w:val="00750EAE"/>
    <w:rsid w:val="00750F88"/>
    <w:rsid w:val="00751334"/>
    <w:rsid w:val="007513F6"/>
    <w:rsid w:val="00751699"/>
    <w:rsid w:val="00751C02"/>
    <w:rsid w:val="00751D6D"/>
    <w:rsid w:val="00751D96"/>
    <w:rsid w:val="00751F75"/>
    <w:rsid w:val="00752043"/>
    <w:rsid w:val="0075205E"/>
    <w:rsid w:val="00752CA4"/>
    <w:rsid w:val="00752E97"/>
    <w:rsid w:val="007533A9"/>
    <w:rsid w:val="0075344D"/>
    <w:rsid w:val="0075345B"/>
    <w:rsid w:val="00753648"/>
    <w:rsid w:val="00753F97"/>
    <w:rsid w:val="0075438C"/>
    <w:rsid w:val="007544C1"/>
    <w:rsid w:val="007548E4"/>
    <w:rsid w:val="00754AE7"/>
    <w:rsid w:val="00754C67"/>
    <w:rsid w:val="00754D37"/>
    <w:rsid w:val="00754EA7"/>
    <w:rsid w:val="0075515A"/>
    <w:rsid w:val="0075523B"/>
    <w:rsid w:val="0075590D"/>
    <w:rsid w:val="00755E11"/>
    <w:rsid w:val="00756078"/>
    <w:rsid w:val="007562A7"/>
    <w:rsid w:val="00756405"/>
    <w:rsid w:val="00756DCD"/>
    <w:rsid w:val="00756F3C"/>
    <w:rsid w:val="00756F8B"/>
    <w:rsid w:val="00757146"/>
    <w:rsid w:val="00757187"/>
    <w:rsid w:val="0075726C"/>
    <w:rsid w:val="00757690"/>
    <w:rsid w:val="0075788C"/>
    <w:rsid w:val="007578DE"/>
    <w:rsid w:val="00757AE9"/>
    <w:rsid w:val="00757D4C"/>
    <w:rsid w:val="0076068C"/>
    <w:rsid w:val="007607EF"/>
    <w:rsid w:val="00760E86"/>
    <w:rsid w:val="00760F06"/>
    <w:rsid w:val="0076149E"/>
    <w:rsid w:val="00761543"/>
    <w:rsid w:val="007617D6"/>
    <w:rsid w:val="00761A8D"/>
    <w:rsid w:val="00761B3F"/>
    <w:rsid w:val="00761E88"/>
    <w:rsid w:val="0076204D"/>
    <w:rsid w:val="00762318"/>
    <w:rsid w:val="00762665"/>
    <w:rsid w:val="00762E84"/>
    <w:rsid w:val="00762EDB"/>
    <w:rsid w:val="00763041"/>
    <w:rsid w:val="00763104"/>
    <w:rsid w:val="007633E0"/>
    <w:rsid w:val="00763539"/>
    <w:rsid w:val="00763892"/>
    <w:rsid w:val="007638DF"/>
    <w:rsid w:val="00763E2D"/>
    <w:rsid w:val="0076402F"/>
    <w:rsid w:val="00764124"/>
    <w:rsid w:val="007647A7"/>
    <w:rsid w:val="00764C3C"/>
    <w:rsid w:val="00764CE4"/>
    <w:rsid w:val="00765831"/>
    <w:rsid w:val="00765B95"/>
    <w:rsid w:val="00765DD7"/>
    <w:rsid w:val="00765E1D"/>
    <w:rsid w:val="007662BB"/>
    <w:rsid w:val="00766337"/>
    <w:rsid w:val="00766874"/>
    <w:rsid w:val="0076692C"/>
    <w:rsid w:val="00766FBD"/>
    <w:rsid w:val="007670D0"/>
    <w:rsid w:val="007671D6"/>
    <w:rsid w:val="00767503"/>
    <w:rsid w:val="0076758A"/>
    <w:rsid w:val="00767600"/>
    <w:rsid w:val="0076769C"/>
    <w:rsid w:val="0076779C"/>
    <w:rsid w:val="00767929"/>
    <w:rsid w:val="00767C05"/>
    <w:rsid w:val="00770099"/>
    <w:rsid w:val="007701DA"/>
    <w:rsid w:val="00770330"/>
    <w:rsid w:val="0077060B"/>
    <w:rsid w:val="00770FAD"/>
    <w:rsid w:val="00771088"/>
    <w:rsid w:val="0077126A"/>
    <w:rsid w:val="00771715"/>
    <w:rsid w:val="00771A05"/>
    <w:rsid w:val="00771A8A"/>
    <w:rsid w:val="007721A6"/>
    <w:rsid w:val="007721FF"/>
    <w:rsid w:val="00772C6C"/>
    <w:rsid w:val="007730ED"/>
    <w:rsid w:val="0077318F"/>
    <w:rsid w:val="00773215"/>
    <w:rsid w:val="007732E6"/>
    <w:rsid w:val="0077338C"/>
    <w:rsid w:val="00773CE9"/>
    <w:rsid w:val="00773D28"/>
    <w:rsid w:val="00773EFA"/>
    <w:rsid w:val="00773FB2"/>
    <w:rsid w:val="00774067"/>
    <w:rsid w:val="007744B5"/>
    <w:rsid w:val="00774E47"/>
    <w:rsid w:val="0077509E"/>
    <w:rsid w:val="007753CC"/>
    <w:rsid w:val="007757DD"/>
    <w:rsid w:val="00775808"/>
    <w:rsid w:val="00775973"/>
    <w:rsid w:val="007759BF"/>
    <w:rsid w:val="00775AEE"/>
    <w:rsid w:val="00775F7D"/>
    <w:rsid w:val="007760E1"/>
    <w:rsid w:val="00776144"/>
    <w:rsid w:val="0077668C"/>
    <w:rsid w:val="007768B5"/>
    <w:rsid w:val="007771D2"/>
    <w:rsid w:val="0077736E"/>
    <w:rsid w:val="007775B2"/>
    <w:rsid w:val="00777722"/>
    <w:rsid w:val="00777811"/>
    <w:rsid w:val="007778BB"/>
    <w:rsid w:val="00777B25"/>
    <w:rsid w:val="00777C33"/>
    <w:rsid w:val="00777D27"/>
    <w:rsid w:val="00777D4D"/>
    <w:rsid w:val="00780BA5"/>
    <w:rsid w:val="00780EFD"/>
    <w:rsid w:val="00781339"/>
    <w:rsid w:val="00781669"/>
    <w:rsid w:val="007819DD"/>
    <w:rsid w:val="00781A25"/>
    <w:rsid w:val="00781BC9"/>
    <w:rsid w:val="00781F69"/>
    <w:rsid w:val="0078222A"/>
    <w:rsid w:val="007825F9"/>
    <w:rsid w:val="00782742"/>
    <w:rsid w:val="00782D27"/>
    <w:rsid w:val="00782F6A"/>
    <w:rsid w:val="00783591"/>
    <w:rsid w:val="007835A8"/>
    <w:rsid w:val="00783A21"/>
    <w:rsid w:val="00783A51"/>
    <w:rsid w:val="00783B67"/>
    <w:rsid w:val="00783BA9"/>
    <w:rsid w:val="00783F90"/>
    <w:rsid w:val="00783FA9"/>
    <w:rsid w:val="00784059"/>
    <w:rsid w:val="007843A7"/>
    <w:rsid w:val="00784498"/>
    <w:rsid w:val="00784574"/>
    <w:rsid w:val="0078480A"/>
    <w:rsid w:val="00784A8F"/>
    <w:rsid w:val="00784FBC"/>
    <w:rsid w:val="0078503B"/>
    <w:rsid w:val="00785186"/>
    <w:rsid w:val="00785309"/>
    <w:rsid w:val="007855FB"/>
    <w:rsid w:val="00785727"/>
    <w:rsid w:val="00785DE4"/>
    <w:rsid w:val="00786187"/>
    <w:rsid w:val="0078641B"/>
    <w:rsid w:val="00786AFE"/>
    <w:rsid w:val="00786C63"/>
    <w:rsid w:val="00786D4D"/>
    <w:rsid w:val="00786FE1"/>
    <w:rsid w:val="007870DB"/>
    <w:rsid w:val="007870DF"/>
    <w:rsid w:val="007870FD"/>
    <w:rsid w:val="00787255"/>
    <w:rsid w:val="00787480"/>
    <w:rsid w:val="0078752C"/>
    <w:rsid w:val="007876CE"/>
    <w:rsid w:val="00787E2E"/>
    <w:rsid w:val="00787F5E"/>
    <w:rsid w:val="007906C1"/>
    <w:rsid w:val="0079077A"/>
    <w:rsid w:val="00790845"/>
    <w:rsid w:val="00790B9C"/>
    <w:rsid w:val="00790BE6"/>
    <w:rsid w:val="00790FDE"/>
    <w:rsid w:val="007915B7"/>
    <w:rsid w:val="007917E3"/>
    <w:rsid w:val="00791B61"/>
    <w:rsid w:val="00792111"/>
    <w:rsid w:val="00792A28"/>
    <w:rsid w:val="00792BDA"/>
    <w:rsid w:val="00792E28"/>
    <w:rsid w:val="00792F5D"/>
    <w:rsid w:val="00792FD3"/>
    <w:rsid w:val="00793180"/>
    <w:rsid w:val="00793BF0"/>
    <w:rsid w:val="00793E08"/>
    <w:rsid w:val="00794040"/>
    <w:rsid w:val="00794267"/>
    <w:rsid w:val="00794BAF"/>
    <w:rsid w:val="00794BF4"/>
    <w:rsid w:val="0079572C"/>
    <w:rsid w:val="00795A01"/>
    <w:rsid w:val="00795A2B"/>
    <w:rsid w:val="00795D29"/>
    <w:rsid w:val="00796B94"/>
    <w:rsid w:val="00796CC6"/>
    <w:rsid w:val="0079717E"/>
    <w:rsid w:val="00797285"/>
    <w:rsid w:val="00797455"/>
    <w:rsid w:val="007975A3"/>
    <w:rsid w:val="007979E3"/>
    <w:rsid w:val="00797FD4"/>
    <w:rsid w:val="007A0555"/>
    <w:rsid w:val="007A076F"/>
    <w:rsid w:val="007A0AA4"/>
    <w:rsid w:val="007A0ABB"/>
    <w:rsid w:val="007A0BDF"/>
    <w:rsid w:val="007A12AD"/>
    <w:rsid w:val="007A14B4"/>
    <w:rsid w:val="007A1AE9"/>
    <w:rsid w:val="007A1B54"/>
    <w:rsid w:val="007A1EC6"/>
    <w:rsid w:val="007A236A"/>
    <w:rsid w:val="007A2759"/>
    <w:rsid w:val="007A2840"/>
    <w:rsid w:val="007A2AD3"/>
    <w:rsid w:val="007A2D8A"/>
    <w:rsid w:val="007A2E33"/>
    <w:rsid w:val="007A2FCC"/>
    <w:rsid w:val="007A30AF"/>
    <w:rsid w:val="007A30B3"/>
    <w:rsid w:val="007A3134"/>
    <w:rsid w:val="007A31CA"/>
    <w:rsid w:val="007A33D6"/>
    <w:rsid w:val="007A36E3"/>
    <w:rsid w:val="007A371E"/>
    <w:rsid w:val="007A41DE"/>
    <w:rsid w:val="007A4367"/>
    <w:rsid w:val="007A4437"/>
    <w:rsid w:val="007A4699"/>
    <w:rsid w:val="007A48DE"/>
    <w:rsid w:val="007A493F"/>
    <w:rsid w:val="007A49D6"/>
    <w:rsid w:val="007A4F1C"/>
    <w:rsid w:val="007A523A"/>
    <w:rsid w:val="007A53B2"/>
    <w:rsid w:val="007A57BA"/>
    <w:rsid w:val="007A642A"/>
    <w:rsid w:val="007A6709"/>
    <w:rsid w:val="007A679E"/>
    <w:rsid w:val="007A68D4"/>
    <w:rsid w:val="007A6A68"/>
    <w:rsid w:val="007A6B03"/>
    <w:rsid w:val="007A6C11"/>
    <w:rsid w:val="007A6EC7"/>
    <w:rsid w:val="007A6F58"/>
    <w:rsid w:val="007A6FAD"/>
    <w:rsid w:val="007A6FC6"/>
    <w:rsid w:val="007A7437"/>
    <w:rsid w:val="007A785A"/>
    <w:rsid w:val="007A7989"/>
    <w:rsid w:val="007A7BB6"/>
    <w:rsid w:val="007B0479"/>
    <w:rsid w:val="007B06A5"/>
    <w:rsid w:val="007B0BAE"/>
    <w:rsid w:val="007B11F3"/>
    <w:rsid w:val="007B12A4"/>
    <w:rsid w:val="007B1ABB"/>
    <w:rsid w:val="007B1BEC"/>
    <w:rsid w:val="007B1D66"/>
    <w:rsid w:val="007B2171"/>
    <w:rsid w:val="007B22C7"/>
    <w:rsid w:val="007B22F7"/>
    <w:rsid w:val="007B2ABA"/>
    <w:rsid w:val="007B2C66"/>
    <w:rsid w:val="007B3030"/>
    <w:rsid w:val="007B32BD"/>
    <w:rsid w:val="007B335A"/>
    <w:rsid w:val="007B3983"/>
    <w:rsid w:val="007B3AEA"/>
    <w:rsid w:val="007B3E65"/>
    <w:rsid w:val="007B3E8E"/>
    <w:rsid w:val="007B3F06"/>
    <w:rsid w:val="007B421F"/>
    <w:rsid w:val="007B436E"/>
    <w:rsid w:val="007B4591"/>
    <w:rsid w:val="007B46AF"/>
    <w:rsid w:val="007B4815"/>
    <w:rsid w:val="007B4A24"/>
    <w:rsid w:val="007B4AAF"/>
    <w:rsid w:val="007B4D00"/>
    <w:rsid w:val="007B509C"/>
    <w:rsid w:val="007B50CE"/>
    <w:rsid w:val="007B534A"/>
    <w:rsid w:val="007B538A"/>
    <w:rsid w:val="007B565C"/>
    <w:rsid w:val="007B59CF"/>
    <w:rsid w:val="007B5C25"/>
    <w:rsid w:val="007B5D5A"/>
    <w:rsid w:val="007B5E6F"/>
    <w:rsid w:val="007B623A"/>
    <w:rsid w:val="007B6354"/>
    <w:rsid w:val="007B646F"/>
    <w:rsid w:val="007B6722"/>
    <w:rsid w:val="007B6982"/>
    <w:rsid w:val="007B6EEE"/>
    <w:rsid w:val="007B7103"/>
    <w:rsid w:val="007B7221"/>
    <w:rsid w:val="007B7875"/>
    <w:rsid w:val="007B7C19"/>
    <w:rsid w:val="007B7E27"/>
    <w:rsid w:val="007B7F60"/>
    <w:rsid w:val="007B7F96"/>
    <w:rsid w:val="007C01A4"/>
    <w:rsid w:val="007C0260"/>
    <w:rsid w:val="007C0A14"/>
    <w:rsid w:val="007C0A25"/>
    <w:rsid w:val="007C0A51"/>
    <w:rsid w:val="007C0E91"/>
    <w:rsid w:val="007C115F"/>
    <w:rsid w:val="007C166B"/>
    <w:rsid w:val="007C16DA"/>
    <w:rsid w:val="007C1890"/>
    <w:rsid w:val="007C1A49"/>
    <w:rsid w:val="007C1B89"/>
    <w:rsid w:val="007C1E68"/>
    <w:rsid w:val="007C1EF8"/>
    <w:rsid w:val="007C1FD9"/>
    <w:rsid w:val="007C2200"/>
    <w:rsid w:val="007C2465"/>
    <w:rsid w:val="007C27A9"/>
    <w:rsid w:val="007C2B11"/>
    <w:rsid w:val="007C2EA2"/>
    <w:rsid w:val="007C308D"/>
    <w:rsid w:val="007C3169"/>
    <w:rsid w:val="007C32B6"/>
    <w:rsid w:val="007C331D"/>
    <w:rsid w:val="007C34E8"/>
    <w:rsid w:val="007C3780"/>
    <w:rsid w:val="007C37EE"/>
    <w:rsid w:val="007C3C56"/>
    <w:rsid w:val="007C3C80"/>
    <w:rsid w:val="007C3CD8"/>
    <w:rsid w:val="007C41ED"/>
    <w:rsid w:val="007C463C"/>
    <w:rsid w:val="007C4957"/>
    <w:rsid w:val="007C4B2E"/>
    <w:rsid w:val="007C503A"/>
    <w:rsid w:val="007C50FD"/>
    <w:rsid w:val="007C56A1"/>
    <w:rsid w:val="007C5CBB"/>
    <w:rsid w:val="007C5E9D"/>
    <w:rsid w:val="007C6593"/>
    <w:rsid w:val="007C6747"/>
    <w:rsid w:val="007C6A63"/>
    <w:rsid w:val="007C6BA9"/>
    <w:rsid w:val="007C6CB0"/>
    <w:rsid w:val="007C6E1F"/>
    <w:rsid w:val="007C6F59"/>
    <w:rsid w:val="007C71B2"/>
    <w:rsid w:val="007C7315"/>
    <w:rsid w:val="007C7793"/>
    <w:rsid w:val="007C7997"/>
    <w:rsid w:val="007D02F8"/>
    <w:rsid w:val="007D0318"/>
    <w:rsid w:val="007D03DD"/>
    <w:rsid w:val="007D05DA"/>
    <w:rsid w:val="007D0932"/>
    <w:rsid w:val="007D0B15"/>
    <w:rsid w:val="007D0BFF"/>
    <w:rsid w:val="007D11AA"/>
    <w:rsid w:val="007D11B5"/>
    <w:rsid w:val="007D16D1"/>
    <w:rsid w:val="007D186D"/>
    <w:rsid w:val="007D187D"/>
    <w:rsid w:val="007D1F76"/>
    <w:rsid w:val="007D2051"/>
    <w:rsid w:val="007D2157"/>
    <w:rsid w:val="007D231A"/>
    <w:rsid w:val="007D23CD"/>
    <w:rsid w:val="007D2B4E"/>
    <w:rsid w:val="007D2C55"/>
    <w:rsid w:val="007D2C95"/>
    <w:rsid w:val="007D2E2E"/>
    <w:rsid w:val="007D3003"/>
    <w:rsid w:val="007D3332"/>
    <w:rsid w:val="007D3347"/>
    <w:rsid w:val="007D35A5"/>
    <w:rsid w:val="007D3609"/>
    <w:rsid w:val="007D3C44"/>
    <w:rsid w:val="007D3DCA"/>
    <w:rsid w:val="007D4245"/>
    <w:rsid w:val="007D4519"/>
    <w:rsid w:val="007D4CD7"/>
    <w:rsid w:val="007D53ED"/>
    <w:rsid w:val="007D5566"/>
    <w:rsid w:val="007D5683"/>
    <w:rsid w:val="007D5B0B"/>
    <w:rsid w:val="007D5B1F"/>
    <w:rsid w:val="007D6515"/>
    <w:rsid w:val="007D666C"/>
    <w:rsid w:val="007D66B7"/>
    <w:rsid w:val="007D673D"/>
    <w:rsid w:val="007D697E"/>
    <w:rsid w:val="007D6B7E"/>
    <w:rsid w:val="007D7067"/>
    <w:rsid w:val="007D7471"/>
    <w:rsid w:val="007D7623"/>
    <w:rsid w:val="007D7651"/>
    <w:rsid w:val="007D77D1"/>
    <w:rsid w:val="007D7E0A"/>
    <w:rsid w:val="007E009F"/>
    <w:rsid w:val="007E046B"/>
    <w:rsid w:val="007E06A5"/>
    <w:rsid w:val="007E0856"/>
    <w:rsid w:val="007E127C"/>
    <w:rsid w:val="007E196A"/>
    <w:rsid w:val="007E1BA5"/>
    <w:rsid w:val="007E24CA"/>
    <w:rsid w:val="007E2E69"/>
    <w:rsid w:val="007E30E6"/>
    <w:rsid w:val="007E335C"/>
    <w:rsid w:val="007E33CB"/>
    <w:rsid w:val="007E3475"/>
    <w:rsid w:val="007E368F"/>
    <w:rsid w:val="007E3D3E"/>
    <w:rsid w:val="007E443B"/>
    <w:rsid w:val="007E47AB"/>
    <w:rsid w:val="007E4B20"/>
    <w:rsid w:val="007E4BC2"/>
    <w:rsid w:val="007E4EA8"/>
    <w:rsid w:val="007E55A2"/>
    <w:rsid w:val="007E5A90"/>
    <w:rsid w:val="007E5C1C"/>
    <w:rsid w:val="007E5FD2"/>
    <w:rsid w:val="007E6B2A"/>
    <w:rsid w:val="007E6FCF"/>
    <w:rsid w:val="007E7127"/>
    <w:rsid w:val="007E779B"/>
    <w:rsid w:val="007E7868"/>
    <w:rsid w:val="007E7A4C"/>
    <w:rsid w:val="007E7BC5"/>
    <w:rsid w:val="007E7D9F"/>
    <w:rsid w:val="007F0059"/>
    <w:rsid w:val="007F0283"/>
    <w:rsid w:val="007F06A8"/>
    <w:rsid w:val="007F0B99"/>
    <w:rsid w:val="007F0BA6"/>
    <w:rsid w:val="007F0C88"/>
    <w:rsid w:val="007F11FB"/>
    <w:rsid w:val="007F145B"/>
    <w:rsid w:val="007F14B1"/>
    <w:rsid w:val="007F1680"/>
    <w:rsid w:val="007F17C0"/>
    <w:rsid w:val="007F1872"/>
    <w:rsid w:val="007F1FF2"/>
    <w:rsid w:val="007F24C5"/>
    <w:rsid w:val="007F2C30"/>
    <w:rsid w:val="007F2DE6"/>
    <w:rsid w:val="007F31D1"/>
    <w:rsid w:val="007F38AE"/>
    <w:rsid w:val="007F3E20"/>
    <w:rsid w:val="007F480B"/>
    <w:rsid w:val="007F4998"/>
    <w:rsid w:val="007F4CC1"/>
    <w:rsid w:val="007F51EE"/>
    <w:rsid w:val="007F5227"/>
    <w:rsid w:val="007F5598"/>
    <w:rsid w:val="007F571D"/>
    <w:rsid w:val="007F5783"/>
    <w:rsid w:val="007F5A48"/>
    <w:rsid w:val="007F5B3A"/>
    <w:rsid w:val="007F5F43"/>
    <w:rsid w:val="007F6218"/>
    <w:rsid w:val="007F66FC"/>
    <w:rsid w:val="007F676C"/>
    <w:rsid w:val="007F6821"/>
    <w:rsid w:val="007F6B90"/>
    <w:rsid w:val="007F751A"/>
    <w:rsid w:val="007F77AE"/>
    <w:rsid w:val="007F7B91"/>
    <w:rsid w:val="007F7EA6"/>
    <w:rsid w:val="0080044D"/>
    <w:rsid w:val="008005EC"/>
    <w:rsid w:val="00800657"/>
    <w:rsid w:val="0080074B"/>
    <w:rsid w:val="0080074C"/>
    <w:rsid w:val="00800C79"/>
    <w:rsid w:val="00800DEC"/>
    <w:rsid w:val="00800F2D"/>
    <w:rsid w:val="00801114"/>
    <w:rsid w:val="00801792"/>
    <w:rsid w:val="00801971"/>
    <w:rsid w:val="00801DB5"/>
    <w:rsid w:val="008022C0"/>
    <w:rsid w:val="0080242E"/>
    <w:rsid w:val="0080252C"/>
    <w:rsid w:val="00802A90"/>
    <w:rsid w:val="00802F5F"/>
    <w:rsid w:val="0080303C"/>
    <w:rsid w:val="00803106"/>
    <w:rsid w:val="008032C0"/>
    <w:rsid w:val="0080338C"/>
    <w:rsid w:val="00803589"/>
    <w:rsid w:val="0080367D"/>
    <w:rsid w:val="0080379B"/>
    <w:rsid w:val="00803809"/>
    <w:rsid w:val="008038D8"/>
    <w:rsid w:val="00803A75"/>
    <w:rsid w:val="00803B8C"/>
    <w:rsid w:val="00803BF6"/>
    <w:rsid w:val="00803D94"/>
    <w:rsid w:val="00803F41"/>
    <w:rsid w:val="0080456E"/>
    <w:rsid w:val="008046FD"/>
    <w:rsid w:val="00804762"/>
    <w:rsid w:val="00804984"/>
    <w:rsid w:val="00804AD1"/>
    <w:rsid w:val="008055BA"/>
    <w:rsid w:val="00805A11"/>
    <w:rsid w:val="00805ED7"/>
    <w:rsid w:val="0080605C"/>
    <w:rsid w:val="008062AC"/>
    <w:rsid w:val="008062F6"/>
    <w:rsid w:val="008063BD"/>
    <w:rsid w:val="008068E7"/>
    <w:rsid w:val="00806917"/>
    <w:rsid w:val="00806FA4"/>
    <w:rsid w:val="0080711B"/>
    <w:rsid w:val="00807144"/>
    <w:rsid w:val="00807422"/>
    <w:rsid w:val="00807444"/>
    <w:rsid w:val="0080774B"/>
    <w:rsid w:val="0080778C"/>
    <w:rsid w:val="00807F18"/>
    <w:rsid w:val="00807F4F"/>
    <w:rsid w:val="00810001"/>
    <w:rsid w:val="00810077"/>
    <w:rsid w:val="008101ED"/>
    <w:rsid w:val="00810274"/>
    <w:rsid w:val="008103E4"/>
    <w:rsid w:val="008106F1"/>
    <w:rsid w:val="00810CD1"/>
    <w:rsid w:val="00810E82"/>
    <w:rsid w:val="00811041"/>
    <w:rsid w:val="008110BE"/>
    <w:rsid w:val="00811244"/>
    <w:rsid w:val="00811462"/>
    <w:rsid w:val="0081154C"/>
    <w:rsid w:val="00811978"/>
    <w:rsid w:val="00811C9B"/>
    <w:rsid w:val="00811E1C"/>
    <w:rsid w:val="008126FD"/>
    <w:rsid w:val="00812DBB"/>
    <w:rsid w:val="00812F97"/>
    <w:rsid w:val="00813271"/>
    <w:rsid w:val="008132F0"/>
    <w:rsid w:val="0081341F"/>
    <w:rsid w:val="00813641"/>
    <w:rsid w:val="008139F1"/>
    <w:rsid w:val="00814754"/>
    <w:rsid w:val="00814864"/>
    <w:rsid w:val="008148E9"/>
    <w:rsid w:val="00814BFC"/>
    <w:rsid w:val="008150AA"/>
    <w:rsid w:val="0081513E"/>
    <w:rsid w:val="008151AB"/>
    <w:rsid w:val="0081560C"/>
    <w:rsid w:val="0081581B"/>
    <w:rsid w:val="00815881"/>
    <w:rsid w:val="00815C81"/>
    <w:rsid w:val="008161ED"/>
    <w:rsid w:val="00816952"/>
    <w:rsid w:val="008171FE"/>
    <w:rsid w:val="00817A3F"/>
    <w:rsid w:val="00817BD7"/>
    <w:rsid w:val="00817E39"/>
    <w:rsid w:val="00817F4B"/>
    <w:rsid w:val="00820082"/>
    <w:rsid w:val="00820135"/>
    <w:rsid w:val="008202D0"/>
    <w:rsid w:val="00820383"/>
    <w:rsid w:val="008203CE"/>
    <w:rsid w:val="008205EE"/>
    <w:rsid w:val="00820ECE"/>
    <w:rsid w:val="008210AF"/>
    <w:rsid w:val="00821296"/>
    <w:rsid w:val="008215E9"/>
    <w:rsid w:val="00821ADF"/>
    <w:rsid w:val="0082226D"/>
    <w:rsid w:val="008224AC"/>
    <w:rsid w:val="008226C0"/>
    <w:rsid w:val="0082273C"/>
    <w:rsid w:val="00822AA2"/>
    <w:rsid w:val="00822E5D"/>
    <w:rsid w:val="00823106"/>
    <w:rsid w:val="00823144"/>
    <w:rsid w:val="00823444"/>
    <w:rsid w:val="008235C1"/>
    <w:rsid w:val="00823FD2"/>
    <w:rsid w:val="00824325"/>
    <w:rsid w:val="00824524"/>
    <w:rsid w:val="008245A5"/>
    <w:rsid w:val="00824658"/>
    <w:rsid w:val="00824AA6"/>
    <w:rsid w:val="00824F53"/>
    <w:rsid w:val="00825365"/>
    <w:rsid w:val="00825A0F"/>
    <w:rsid w:val="00825C13"/>
    <w:rsid w:val="00825F6C"/>
    <w:rsid w:val="008267BB"/>
    <w:rsid w:val="00826E9B"/>
    <w:rsid w:val="008272AB"/>
    <w:rsid w:val="00827CE7"/>
    <w:rsid w:val="00827D7D"/>
    <w:rsid w:val="00827E39"/>
    <w:rsid w:val="00830D60"/>
    <w:rsid w:val="00830D99"/>
    <w:rsid w:val="00830E48"/>
    <w:rsid w:val="00831139"/>
    <w:rsid w:val="00831224"/>
    <w:rsid w:val="0083137E"/>
    <w:rsid w:val="0083155B"/>
    <w:rsid w:val="00831608"/>
    <w:rsid w:val="00831E82"/>
    <w:rsid w:val="00832451"/>
    <w:rsid w:val="00832742"/>
    <w:rsid w:val="0083295F"/>
    <w:rsid w:val="00832C0D"/>
    <w:rsid w:val="0083331F"/>
    <w:rsid w:val="00833351"/>
    <w:rsid w:val="008336FA"/>
    <w:rsid w:val="00834329"/>
    <w:rsid w:val="0083436A"/>
    <w:rsid w:val="00834C1C"/>
    <w:rsid w:val="0083501F"/>
    <w:rsid w:val="008350E4"/>
    <w:rsid w:val="008354D5"/>
    <w:rsid w:val="00835750"/>
    <w:rsid w:val="00835A8E"/>
    <w:rsid w:val="00835B88"/>
    <w:rsid w:val="00835D8B"/>
    <w:rsid w:val="00837051"/>
    <w:rsid w:val="00837079"/>
    <w:rsid w:val="0083709A"/>
    <w:rsid w:val="008370E4"/>
    <w:rsid w:val="0083724C"/>
    <w:rsid w:val="0083736A"/>
    <w:rsid w:val="00837BDA"/>
    <w:rsid w:val="00837BE3"/>
    <w:rsid w:val="00837FE6"/>
    <w:rsid w:val="008402E5"/>
    <w:rsid w:val="008403DD"/>
    <w:rsid w:val="00840472"/>
    <w:rsid w:val="00840542"/>
    <w:rsid w:val="008405DC"/>
    <w:rsid w:val="0084090F"/>
    <w:rsid w:val="00840B46"/>
    <w:rsid w:val="00840B8F"/>
    <w:rsid w:val="00840D12"/>
    <w:rsid w:val="00841117"/>
    <w:rsid w:val="00841578"/>
    <w:rsid w:val="00841E36"/>
    <w:rsid w:val="00841E38"/>
    <w:rsid w:val="00841E82"/>
    <w:rsid w:val="008422B2"/>
    <w:rsid w:val="00842489"/>
    <w:rsid w:val="00842A22"/>
    <w:rsid w:val="00842CAE"/>
    <w:rsid w:val="00842EAA"/>
    <w:rsid w:val="008430D7"/>
    <w:rsid w:val="00843110"/>
    <w:rsid w:val="00843313"/>
    <w:rsid w:val="00843357"/>
    <w:rsid w:val="00843514"/>
    <w:rsid w:val="00843582"/>
    <w:rsid w:val="008436C6"/>
    <w:rsid w:val="008438F2"/>
    <w:rsid w:val="00843916"/>
    <w:rsid w:val="008439A8"/>
    <w:rsid w:val="00843DC9"/>
    <w:rsid w:val="0084491A"/>
    <w:rsid w:val="00844B8A"/>
    <w:rsid w:val="00844D81"/>
    <w:rsid w:val="008456FC"/>
    <w:rsid w:val="008458FF"/>
    <w:rsid w:val="008460A8"/>
    <w:rsid w:val="008461D4"/>
    <w:rsid w:val="00846348"/>
    <w:rsid w:val="008466FD"/>
    <w:rsid w:val="008467FF"/>
    <w:rsid w:val="00846924"/>
    <w:rsid w:val="00846B63"/>
    <w:rsid w:val="00846F16"/>
    <w:rsid w:val="0084702D"/>
    <w:rsid w:val="008471A8"/>
    <w:rsid w:val="008475A1"/>
    <w:rsid w:val="00847813"/>
    <w:rsid w:val="00847C05"/>
    <w:rsid w:val="00847D68"/>
    <w:rsid w:val="00847FF6"/>
    <w:rsid w:val="008502C7"/>
    <w:rsid w:val="008503CF"/>
    <w:rsid w:val="0085074A"/>
    <w:rsid w:val="0085076D"/>
    <w:rsid w:val="00850885"/>
    <w:rsid w:val="008509D7"/>
    <w:rsid w:val="00850D27"/>
    <w:rsid w:val="00850EEB"/>
    <w:rsid w:val="00850FDD"/>
    <w:rsid w:val="00851A49"/>
    <w:rsid w:val="00851F60"/>
    <w:rsid w:val="008522C4"/>
    <w:rsid w:val="0085293B"/>
    <w:rsid w:val="00852D49"/>
    <w:rsid w:val="00853153"/>
    <w:rsid w:val="008532DF"/>
    <w:rsid w:val="00853829"/>
    <w:rsid w:val="00853891"/>
    <w:rsid w:val="00853E67"/>
    <w:rsid w:val="008542C9"/>
    <w:rsid w:val="008544B6"/>
    <w:rsid w:val="00854914"/>
    <w:rsid w:val="00855006"/>
    <w:rsid w:val="00855266"/>
    <w:rsid w:val="0085574A"/>
    <w:rsid w:val="00855977"/>
    <w:rsid w:val="00855D85"/>
    <w:rsid w:val="008561DB"/>
    <w:rsid w:val="00856243"/>
    <w:rsid w:val="008563ED"/>
    <w:rsid w:val="00856874"/>
    <w:rsid w:val="00856F66"/>
    <w:rsid w:val="00857341"/>
    <w:rsid w:val="008577FC"/>
    <w:rsid w:val="008579C3"/>
    <w:rsid w:val="00857A70"/>
    <w:rsid w:val="00857B65"/>
    <w:rsid w:val="00857BBC"/>
    <w:rsid w:val="00857CE8"/>
    <w:rsid w:val="00857DFF"/>
    <w:rsid w:val="00857F1B"/>
    <w:rsid w:val="008607CD"/>
    <w:rsid w:val="008608BE"/>
    <w:rsid w:val="00860921"/>
    <w:rsid w:val="00860C4D"/>
    <w:rsid w:val="00860D50"/>
    <w:rsid w:val="00860E02"/>
    <w:rsid w:val="00861443"/>
    <w:rsid w:val="0086162D"/>
    <w:rsid w:val="00861670"/>
    <w:rsid w:val="00861946"/>
    <w:rsid w:val="00861988"/>
    <w:rsid w:val="00862465"/>
    <w:rsid w:val="0086256B"/>
    <w:rsid w:val="008625A6"/>
    <w:rsid w:val="00862CA0"/>
    <w:rsid w:val="00862D5D"/>
    <w:rsid w:val="008634BA"/>
    <w:rsid w:val="008634E3"/>
    <w:rsid w:val="00863B83"/>
    <w:rsid w:val="00863BBE"/>
    <w:rsid w:val="0086424F"/>
    <w:rsid w:val="008642AC"/>
    <w:rsid w:val="008642C4"/>
    <w:rsid w:val="00864361"/>
    <w:rsid w:val="008643DD"/>
    <w:rsid w:val="0086454B"/>
    <w:rsid w:val="008645AA"/>
    <w:rsid w:val="008645E7"/>
    <w:rsid w:val="0086460B"/>
    <w:rsid w:val="0086460D"/>
    <w:rsid w:val="00864786"/>
    <w:rsid w:val="008647AF"/>
    <w:rsid w:val="008648FC"/>
    <w:rsid w:val="00864963"/>
    <w:rsid w:val="00864CCA"/>
    <w:rsid w:val="00864CE8"/>
    <w:rsid w:val="00864D33"/>
    <w:rsid w:val="00864DFF"/>
    <w:rsid w:val="008652C5"/>
    <w:rsid w:val="00865636"/>
    <w:rsid w:val="00865BAA"/>
    <w:rsid w:val="00866607"/>
    <w:rsid w:val="00866FC2"/>
    <w:rsid w:val="00867929"/>
    <w:rsid w:val="0087018E"/>
    <w:rsid w:val="00870387"/>
    <w:rsid w:val="00870422"/>
    <w:rsid w:val="008704D7"/>
    <w:rsid w:val="008705F1"/>
    <w:rsid w:val="008706D0"/>
    <w:rsid w:val="008712FF"/>
    <w:rsid w:val="008716B1"/>
    <w:rsid w:val="008716DB"/>
    <w:rsid w:val="0087176F"/>
    <w:rsid w:val="008717E9"/>
    <w:rsid w:val="00871890"/>
    <w:rsid w:val="00871B89"/>
    <w:rsid w:val="00871C76"/>
    <w:rsid w:val="00871D7F"/>
    <w:rsid w:val="00871DE9"/>
    <w:rsid w:val="00871EF7"/>
    <w:rsid w:val="0087208B"/>
    <w:rsid w:val="008720C2"/>
    <w:rsid w:val="00872274"/>
    <w:rsid w:val="0087274B"/>
    <w:rsid w:val="0087370E"/>
    <w:rsid w:val="0087407D"/>
    <w:rsid w:val="0087412F"/>
    <w:rsid w:val="00874754"/>
    <w:rsid w:val="00874DF9"/>
    <w:rsid w:val="008754DD"/>
    <w:rsid w:val="0087565D"/>
    <w:rsid w:val="00875677"/>
    <w:rsid w:val="00875BE0"/>
    <w:rsid w:val="00876038"/>
    <w:rsid w:val="008760AA"/>
    <w:rsid w:val="0087642E"/>
    <w:rsid w:val="00876CB5"/>
    <w:rsid w:val="00877904"/>
    <w:rsid w:val="00877A2F"/>
    <w:rsid w:val="00877B7C"/>
    <w:rsid w:val="00877CA7"/>
    <w:rsid w:val="00880033"/>
    <w:rsid w:val="008805C4"/>
    <w:rsid w:val="008809A6"/>
    <w:rsid w:val="00880B54"/>
    <w:rsid w:val="00880FD7"/>
    <w:rsid w:val="00881045"/>
    <w:rsid w:val="0088118F"/>
    <w:rsid w:val="008812EB"/>
    <w:rsid w:val="00881454"/>
    <w:rsid w:val="00881472"/>
    <w:rsid w:val="00881799"/>
    <w:rsid w:val="0088182A"/>
    <w:rsid w:val="00881D1B"/>
    <w:rsid w:val="00881DC5"/>
    <w:rsid w:val="00881FE3"/>
    <w:rsid w:val="00882115"/>
    <w:rsid w:val="008821C3"/>
    <w:rsid w:val="00882404"/>
    <w:rsid w:val="00882928"/>
    <w:rsid w:val="00882E5B"/>
    <w:rsid w:val="00882F8D"/>
    <w:rsid w:val="00883129"/>
    <w:rsid w:val="00883322"/>
    <w:rsid w:val="008833EF"/>
    <w:rsid w:val="00883540"/>
    <w:rsid w:val="00883CF4"/>
    <w:rsid w:val="00884203"/>
    <w:rsid w:val="00884406"/>
    <w:rsid w:val="008845E5"/>
    <w:rsid w:val="0088465F"/>
    <w:rsid w:val="00884E42"/>
    <w:rsid w:val="00884F53"/>
    <w:rsid w:val="0088513B"/>
    <w:rsid w:val="00885298"/>
    <w:rsid w:val="008855BF"/>
    <w:rsid w:val="0088568C"/>
    <w:rsid w:val="0088575D"/>
    <w:rsid w:val="0088583D"/>
    <w:rsid w:val="008858F0"/>
    <w:rsid w:val="008859E9"/>
    <w:rsid w:val="00885A47"/>
    <w:rsid w:val="00885D60"/>
    <w:rsid w:val="00885D7B"/>
    <w:rsid w:val="00885E22"/>
    <w:rsid w:val="00885E2B"/>
    <w:rsid w:val="00886229"/>
    <w:rsid w:val="0088636D"/>
    <w:rsid w:val="008864CF"/>
    <w:rsid w:val="00886894"/>
    <w:rsid w:val="008869F0"/>
    <w:rsid w:val="00886B8F"/>
    <w:rsid w:val="00887328"/>
    <w:rsid w:val="0088777D"/>
    <w:rsid w:val="00887979"/>
    <w:rsid w:val="00887CDB"/>
    <w:rsid w:val="00887FE4"/>
    <w:rsid w:val="008901F3"/>
    <w:rsid w:val="008903F1"/>
    <w:rsid w:val="00890762"/>
    <w:rsid w:val="00890994"/>
    <w:rsid w:val="00890BA6"/>
    <w:rsid w:val="00890D26"/>
    <w:rsid w:val="00890FC8"/>
    <w:rsid w:val="0089147F"/>
    <w:rsid w:val="008918DC"/>
    <w:rsid w:val="008918EC"/>
    <w:rsid w:val="0089196E"/>
    <w:rsid w:val="00891AA5"/>
    <w:rsid w:val="00891BF8"/>
    <w:rsid w:val="008923D0"/>
    <w:rsid w:val="0089242F"/>
    <w:rsid w:val="008924B3"/>
    <w:rsid w:val="008928C7"/>
    <w:rsid w:val="00892A06"/>
    <w:rsid w:val="00892A35"/>
    <w:rsid w:val="00892E4A"/>
    <w:rsid w:val="00892F81"/>
    <w:rsid w:val="00893270"/>
    <w:rsid w:val="0089328D"/>
    <w:rsid w:val="00893412"/>
    <w:rsid w:val="0089389D"/>
    <w:rsid w:val="008939D9"/>
    <w:rsid w:val="00893A5B"/>
    <w:rsid w:val="00893BA7"/>
    <w:rsid w:val="00893D84"/>
    <w:rsid w:val="0089418A"/>
    <w:rsid w:val="00894B04"/>
    <w:rsid w:val="00894D6E"/>
    <w:rsid w:val="00894E26"/>
    <w:rsid w:val="00894E41"/>
    <w:rsid w:val="0089538C"/>
    <w:rsid w:val="00895628"/>
    <w:rsid w:val="008958B6"/>
    <w:rsid w:val="0089591C"/>
    <w:rsid w:val="00895B29"/>
    <w:rsid w:val="00895FEC"/>
    <w:rsid w:val="008962B0"/>
    <w:rsid w:val="00896579"/>
    <w:rsid w:val="0089664A"/>
    <w:rsid w:val="00896959"/>
    <w:rsid w:val="00896EE6"/>
    <w:rsid w:val="00897094"/>
    <w:rsid w:val="008972A9"/>
    <w:rsid w:val="00897595"/>
    <w:rsid w:val="0089780C"/>
    <w:rsid w:val="00897D9B"/>
    <w:rsid w:val="008A0352"/>
    <w:rsid w:val="008A042F"/>
    <w:rsid w:val="008A08F3"/>
    <w:rsid w:val="008A0AC7"/>
    <w:rsid w:val="008A0B1B"/>
    <w:rsid w:val="008A0C66"/>
    <w:rsid w:val="008A0D33"/>
    <w:rsid w:val="008A1749"/>
    <w:rsid w:val="008A1AF4"/>
    <w:rsid w:val="008A1BC6"/>
    <w:rsid w:val="008A1BED"/>
    <w:rsid w:val="008A1CE9"/>
    <w:rsid w:val="008A26B0"/>
    <w:rsid w:val="008A2DC6"/>
    <w:rsid w:val="008A34D5"/>
    <w:rsid w:val="008A355B"/>
    <w:rsid w:val="008A3700"/>
    <w:rsid w:val="008A37A7"/>
    <w:rsid w:val="008A3D7F"/>
    <w:rsid w:val="008A3E10"/>
    <w:rsid w:val="008A3F18"/>
    <w:rsid w:val="008A42A4"/>
    <w:rsid w:val="008A432E"/>
    <w:rsid w:val="008A4471"/>
    <w:rsid w:val="008A44BF"/>
    <w:rsid w:val="008A476C"/>
    <w:rsid w:val="008A48FD"/>
    <w:rsid w:val="008A4A4D"/>
    <w:rsid w:val="008A4BD3"/>
    <w:rsid w:val="008A4CE8"/>
    <w:rsid w:val="008A50BD"/>
    <w:rsid w:val="008A5521"/>
    <w:rsid w:val="008A5A32"/>
    <w:rsid w:val="008A5BA0"/>
    <w:rsid w:val="008A5BE5"/>
    <w:rsid w:val="008A5BF3"/>
    <w:rsid w:val="008A5F41"/>
    <w:rsid w:val="008A603A"/>
    <w:rsid w:val="008A635F"/>
    <w:rsid w:val="008A64E7"/>
    <w:rsid w:val="008A67A2"/>
    <w:rsid w:val="008A7546"/>
    <w:rsid w:val="008A7625"/>
    <w:rsid w:val="008A76FA"/>
    <w:rsid w:val="008A78B1"/>
    <w:rsid w:val="008A78D3"/>
    <w:rsid w:val="008A78E0"/>
    <w:rsid w:val="008A7B0D"/>
    <w:rsid w:val="008A8C65"/>
    <w:rsid w:val="008B01BC"/>
    <w:rsid w:val="008B04A2"/>
    <w:rsid w:val="008B066F"/>
    <w:rsid w:val="008B085C"/>
    <w:rsid w:val="008B0B4C"/>
    <w:rsid w:val="008B123B"/>
    <w:rsid w:val="008B16F3"/>
    <w:rsid w:val="008B16F9"/>
    <w:rsid w:val="008B17FC"/>
    <w:rsid w:val="008B1D18"/>
    <w:rsid w:val="008B1D5C"/>
    <w:rsid w:val="008B205F"/>
    <w:rsid w:val="008B2095"/>
    <w:rsid w:val="008B215B"/>
    <w:rsid w:val="008B217F"/>
    <w:rsid w:val="008B2D5D"/>
    <w:rsid w:val="008B326E"/>
    <w:rsid w:val="008B32F4"/>
    <w:rsid w:val="008B3A50"/>
    <w:rsid w:val="008B3D44"/>
    <w:rsid w:val="008B3D5E"/>
    <w:rsid w:val="008B3E1A"/>
    <w:rsid w:val="008B3FDA"/>
    <w:rsid w:val="008B40B4"/>
    <w:rsid w:val="008B41C2"/>
    <w:rsid w:val="008B4234"/>
    <w:rsid w:val="008B46C3"/>
    <w:rsid w:val="008B4B62"/>
    <w:rsid w:val="008B4F24"/>
    <w:rsid w:val="008B5982"/>
    <w:rsid w:val="008B5CD2"/>
    <w:rsid w:val="008B5D01"/>
    <w:rsid w:val="008B63C3"/>
    <w:rsid w:val="008B6492"/>
    <w:rsid w:val="008B6623"/>
    <w:rsid w:val="008B6627"/>
    <w:rsid w:val="008B6C4C"/>
    <w:rsid w:val="008B6E21"/>
    <w:rsid w:val="008B6E5C"/>
    <w:rsid w:val="008B707E"/>
    <w:rsid w:val="008B7398"/>
    <w:rsid w:val="008B754D"/>
    <w:rsid w:val="008B7DFA"/>
    <w:rsid w:val="008C013B"/>
    <w:rsid w:val="008C071D"/>
    <w:rsid w:val="008C093A"/>
    <w:rsid w:val="008C12CE"/>
    <w:rsid w:val="008C17F5"/>
    <w:rsid w:val="008C1A67"/>
    <w:rsid w:val="008C1F86"/>
    <w:rsid w:val="008C20E6"/>
    <w:rsid w:val="008C2D80"/>
    <w:rsid w:val="008C335D"/>
    <w:rsid w:val="008C37C2"/>
    <w:rsid w:val="008C38E5"/>
    <w:rsid w:val="008C3953"/>
    <w:rsid w:val="008C39D2"/>
    <w:rsid w:val="008C3B06"/>
    <w:rsid w:val="008C3BFF"/>
    <w:rsid w:val="008C40E4"/>
    <w:rsid w:val="008C426F"/>
    <w:rsid w:val="008C430B"/>
    <w:rsid w:val="008C459A"/>
    <w:rsid w:val="008C4805"/>
    <w:rsid w:val="008C4876"/>
    <w:rsid w:val="008C4B4E"/>
    <w:rsid w:val="008C4C1C"/>
    <w:rsid w:val="008C4D4E"/>
    <w:rsid w:val="008C4EDB"/>
    <w:rsid w:val="008C4FA8"/>
    <w:rsid w:val="008C52AD"/>
    <w:rsid w:val="008C542F"/>
    <w:rsid w:val="008C543C"/>
    <w:rsid w:val="008C54B4"/>
    <w:rsid w:val="008C5B1C"/>
    <w:rsid w:val="008C5CF6"/>
    <w:rsid w:val="008C5DD3"/>
    <w:rsid w:val="008C5F43"/>
    <w:rsid w:val="008C6452"/>
    <w:rsid w:val="008C6521"/>
    <w:rsid w:val="008C6682"/>
    <w:rsid w:val="008C66DA"/>
    <w:rsid w:val="008C6842"/>
    <w:rsid w:val="008C6863"/>
    <w:rsid w:val="008C6901"/>
    <w:rsid w:val="008C6C18"/>
    <w:rsid w:val="008C74C0"/>
    <w:rsid w:val="008C7B88"/>
    <w:rsid w:val="008C7DE5"/>
    <w:rsid w:val="008D026D"/>
    <w:rsid w:val="008D1255"/>
    <w:rsid w:val="008D127E"/>
    <w:rsid w:val="008D1282"/>
    <w:rsid w:val="008D13CA"/>
    <w:rsid w:val="008D19FB"/>
    <w:rsid w:val="008D1A82"/>
    <w:rsid w:val="008D1B14"/>
    <w:rsid w:val="008D222F"/>
    <w:rsid w:val="008D2595"/>
    <w:rsid w:val="008D25AC"/>
    <w:rsid w:val="008D25D5"/>
    <w:rsid w:val="008D27DC"/>
    <w:rsid w:val="008D27E3"/>
    <w:rsid w:val="008D28F0"/>
    <w:rsid w:val="008D2AC7"/>
    <w:rsid w:val="008D2C34"/>
    <w:rsid w:val="008D2CCB"/>
    <w:rsid w:val="008D2DDA"/>
    <w:rsid w:val="008D34E2"/>
    <w:rsid w:val="008D3591"/>
    <w:rsid w:val="008D3BAD"/>
    <w:rsid w:val="008D47D5"/>
    <w:rsid w:val="008D480E"/>
    <w:rsid w:val="008D482F"/>
    <w:rsid w:val="008D4836"/>
    <w:rsid w:val="008D48AD"/>
    <w:rsid w:val="008D4ADA"/>
    <w:rsid w:val="008D50FD"/>
    <w:rsid w:val="008D5610"/>
    <w:rsid w:val="008D599C"/>
    <w:rsid w:val="008D5D3D"/>
    <w:rsid w:val="008D5DA0"/>
    <w:rsid w:val="008D5EBB"/>
    <w:rsid w:val="008D6398"/>
    <w:rsid w:val="008D653F"/>
    <w:rsid w:val="008D668D"/>
    <w:rsid w:val="008D6726"/>
    <w:rsid w:val="008D6B0A"/>
    <w:rsid w:val="008D6D71"/>
    <w:rsid w:val="008D6FB7"/>
    <w:rsid w:val="008D72F5"/>
    <w:rsid w:val="008D7317"/>
    <w:rsid w:val="008D738B"/>
    <w:rsid w:val="008D746B"/>
    <w:rsid w:val="008D796C"/>
    <w:rsid w:val="008D79AA"/>
    <w:rsid w:val="008D7AEC"/>
    <w:rsid w:val="008D7B68"/>
    <w:rsid w:val="008E0467"/>
    <w:rsid w:val="008E051B"/>
    <w:rsid w:val="008E0817"/>
    <w:rsid w:val="008E0C16"/>
    <w:rsid w:val="008E0D1D"/>
    <w:rsid w:val="008E0D2E"/>
    <w:rsid w:val="008E0F9B"/>
    <w:rsid w:val="008E15DD"/>
    <w:rsid w:val="008E1627"/>
    <w:rsid w:val="008E1DAA"/>
    <w:rsid w:val="008E1FE4"/>
    <w:rsid w:val="008E225D"/>
    <w:rsid w:val="008E237A"/>
    <w:rsid w:val="008E297F"/>
    <w:rsid w:val="008E2D07"/>
    <w:rsid w:val="008E3186"/>
    <w:rsid w:val="008E33FC"/>
    <w:rsid w:val="008E3403"/>
    <w:rsid w:val="008E34FC"/>
    <w:rsid w:val="008E3509"/>
    <w:rsid w:val="008E3AAA"/>
    <w:rsid w:val="008E3B63"/>
    <w:rsid w:val="008E3BAF"/>
    <w:rsid w:val="008E4A7D"/>
    <w:rsid w:val="008E4D1C"/>
    <w:rsid w:val="008E4F1A"/>
    <w:rsid w:val="008E52FB"/>
    <w:rsid w:val="008E54A9"/>
    <w:rsid w:val="008E57F9"/>
    <w:rsid w:val="008E586D"/>
    <w:rsid w:val="008E5C0D"/>
    <w:rsid w:val="008E6082"/>
    <w:rsid w:val="008E6083"/>
    <w:rsid w:val="008E659A"/>
    <w:rsid w:val="008E676E"/>
    <w:rsid w:val="008E6C84"/>
    <w:rsid w:val="008E7112"/>
    <w:rsid w:val="008E7279"/>
    <w:rsid w:val="008E7474"/>
    <w:rsid w:val="008E750B"/>
    <w:rsid w:val="008E7579"/>
    <w:rsid w:val="008E7654"/>
    <w:rsid w:val="008E78C2"/>
    <w:rsid w:val="008E7FD5"/>
    <w:rsid w:val="008F0AB3"/>
    <w:rsid w:val="008F0C97"/>
    <w:rsid w:val="008F0DD8"/>
    <w:rsid w:val="008F1050"/>
    <w:rsid w:val="008F1102"/>
    <w:rsid w:val="008F1191"/>
    <w:rsid w:val="008F1446"/>
    <w:rsid w:val="008F16CD"/>
    <w:rsid w:val="008F16FE"/>
    <w:rsid w:val="008F1ACB"/>
    <w:rsid w:val="008F1B92"/>
    <w:rsid w:val="008F1C68"/>
    <w:rsid w:val="008F1C84"/>
    <w:rsid w:val="008F1EB5"/>
    <w:rsid w:val="008F1F95"/>
    <w:rsid w:val="008F2101"/>
    <w:rsid w:val="008F2393"/>
    <w:rsid w:val="008F26C6"/>
    <w:rsid w:val="008F2874"/>
    <w:rsid w:val="008F29F8"/>
    <w:rsid w:val="008F2A5E"/>
    <w:rsid w:val="008F2B11"/>
    <w:rsid w:val="008F2B57"/>
    <w:rsid w:val="008F2C6B"/>
    <w:rsid w:val="008F2E0B"/>
    <w:rsid w:val="008F34BF"/>
    <w:rsid w:val="008F3CBA"/>
    <w:rsid w:val="008F42B3"/>
    <w:rsid w:val="008F4301"/>
    <w:rsid w:val="008F4434"/>
    <w:rsid w:val="008F4C60"/>
    <w:rsid w:val="008F4EF3"/>
    <w:rsid w:val="008F4FE3"/>
    <w:rsid w:val="008F53EB"/>
    <w:rsid w:val="008F53EC"/>
    <w:rsid w:val="008F5513"/>
    <w:rsid w:val="008F59EC"/>
    <w:rsid w:val="008F5CA0"/>
    <w:rsid w:val="008F637F"/>
    <w:rsid w:val="008F64D8"/>
    <w:rsid w:val="008F66B3"/>
    <w:rsid w:val="008F6B96"/>
    <w:rsid w:val="008F6DA8"/>
    <w:rsid w:val="008F6F25"/>
    <w:rsid w:val="008F6F58"/>
    <w:rsid w:val="008F749C"/>
    <w:rsid w:val="008F7A7B"/>
    <w:rsid w:val="008F7BA1"/>
    <w:rsid w:val="00900138"/>
    <w:rsid w:val="00900260"/>
    <w:rsid w:val="00900303"/>
    <w:rsid w:val="00900B62"/>
    <w:rsid w:val="00900D41"/>
    <w:rsid w:val="00900E5C"/>
    <w:rsid w:val="0090119B"/>
    <w:rsid w:val="009013E9"/>
    <w:rsid w:val="00901745"/>
    <w:rsid w:val="00901757"/>
    <w:rsid w:val="00901B16"/>
    <w:rsid w:val="00901DC3"/>
    <w:rsid w:val="009020C2"/>
    <w:rsid w:val="00902525"/>
    <w:rsid w:val="00902664"/>
    <w:rsid w:val="0090292C"/>
    <w:rsid w:val="009032FA"/>
    <w:rsid w:val="009038CB"/>
    <w:rsid w:val="00903B55"/>
    <w:rsid w:val="00903D6F"/>
    <w:rsid w:val="00904166"/>
    <w:rsid w:val="0090481D"/>
    <w:rsid w:val="00904904"/>
    <w:rsid w:val="00904ADB"/>
    <w:rsid w:val="00905064"/>
    <w:rsid w:val="009053B3"/>
    <w:rsid w:val="00905403"/>
    <w:rsid w:val="00905871"/>
    <w:rsid w:val="00905910"/>
    <w:rsid w:val="009059C4"/>
    <w:rsid w:val="00905D39"/>
    <w:rsid w:val="00905E92"/>
    <w:rsid w:val="00906163"/>
    <w:rsid w:val="00906255"/>
    <w:rsid w:val="009062F6"/>
    <w:rsid w:val="00906645"/>
    <w:rsid w:val="00906673"/>
    <w:rsid w:val="009067A2"/>
    <w:rsid w:val="00906E90"/>
    <w:rsid w:val="00906EF7"/>
    <w:rsid w:val="00907098"/>
    <w:rsid w:val="00907314"/>
    <w:rsid w:val="00907544"/>
    <w:rsid w:val="00907891"/>
    <w:rsid w:val="009079BD"/>
    <w:rsid w:val="00907C11"/>
    <w:rsid w:val="00907C57"/>
    <w:rsid w:val="00907E1D"/>
    <w:rsid w:val="009104F2"/>
    <w:rsid w:val="009104F8"/>
    <w:rsid w:val="00910597"/>
    <w:rsid w:val="009109E0"/>
    <w:rsid w:val="009109FF"/>
    <w:rsid w:val="00910BAF"/>
    <w:rsid w:val="00910BE5"/>
    <w:rsid w:val="00910D2C"/>
    <w:rsid w:val="0091107E"/>
    <w:rsid w:val="0091127C"/>
    <w:rsid w:val="00911679"/>
    <w:rsid w:val="00911702"/>
    <w:rsid w:val="00911747"/>
    <w:rsid w:val="00911ACF"/>
    <w:rsid w:val="00911C26"/>
    <w:rsid w:val="0091218B"/>
    <w:rsid w:val="009127D1"/>
    <w:rsid w:val="0091282F"/>
    <w:rsid w:val="00912C75"/>
    <w:rsid w:val="009130EB"/>
    <w:rsid w:val="0091317C"/>
    <w:rsid w:val="009132A5"/>
    <w:rsid w:val="009132E3"/>
    <w:rsid w:val="00913419"/>
    <w:rsid w:val="00913971"/>
    <w:rsid w:val="00913D64"/>
    <w:rsid w:val="009140AF"/>
    <w:rsid w:val="009140D2"/>
    <w:rsid w:val="0091539A"/>
    <w:rsid w:val="0091545E"/>
    <w:rsid w:val="00915985"/>
    <w:rsid w:val="00915F90"/>
    <w:rsid w:val="00915FAE"/>
    <w:rsid w:val="009161D9"/>
    <w:rsid w:val="00916235"/>
    <w:rsid w:val="00916254"/>
    <w:rsid w:val="0091639E"/>
    <w:rsid w:val="009164FF"/>
    <w:rsid w:val="00916642"/>
    <w:rsid w:val="009168B2"/>
    <w:rsid w:val="00916BE3"/>
    <w:rsid w:val="00917208"/>
    <w:rsid w:val="00917254"/>
    <w:rsid w:val="00917905"/>
    <w:rsid w:val="00917F4B"/>
    <w:rsid w:val="00917FC6"/>
    <w:rsid w:val="00920481"/>
    <w:rsid w:val="0092073C"/>
    <w:rsid w:val="00920A4D"/>
    <w:rsid w:val="00920BB6"/>
    <w:rsid w:val="00920DAA"/>
    <w:rsid w:val="00920FEC"/>
    <w:rsid w:val="00921356"/>
    <w:rsid w:val="0092176B"/>
    <w:rsid w:val="00921AC0"/>
    <w:rsid w:val="00921AD0"/>
    <w:rsid w:val="00921B92"/>
    <w:rsid w:val="00921D04"/>
    <w:rsid w:val="009223B1"/>
    <w:rsid w:val="009226A9"/>
    <w:rsid w:val="009227F8"/>
    <w:rsid w:val="00922961"/>
    <w:rsid w:val="00922A47"/>
    <w:rsid w:val="00922ECE"/>
    <w:rsid w:val="00923092"/>
    <w:rsid w:val="0092312A"/>
    <w:rsid w:val="009233A5"/>
    <w:rsid w:val="009237CC"/>
    <w:rsid w:val="00923DE3"/>
    <w:rsid w:val="00923F55"/>
    <w:rsid w:val="0092406E"/>
    <w:rsid w:val="009241EA"/>
    <w:rsid w:val="009245C6"/>
    <w:rsid w:val="009246CE"/>
    <w:rsid w:val="00924C42"/>
    <w:rsid w:val="00924CAF"/>
    <w:rsid w:val="00924F30"/>
    <w:rsid w:val="00925600"/>
    <w:rsid w:val="00925772"/>
    <w:rsid w:val="009259E9"/>
    <w:rsid w:val="00925A4D"/>
    <w:rsid w:val="009260CB"/>
    <w:rsid w:val="0092634F"/>
    <w:rsid w:val="00926563"/>
    <w:rsid w:val="0092674A"/>
    <w:rsid w:val="00926810"/>
    <w:rsid w:val="00927573"/>
    <w:rsid w:val="0092770F"/>
    <w:rsid w:val="00927BBA"/>
    <w:rsid w:val="00927DA9"/>
    <w:rsid w:val="009301BD"/>
    <w:rsid w:val="0093096D"/>
    <w:rsid w:val="00930995"/>
    <w:rsid w:val="00930C92"/>
    <w:rsid w:val="00930E9D"/>
    <w:rsid w:val="0093151C"/>
    <w:rsid w:val="009317D6"/>
    <w:rsid w:val="00931845"/>
    <w:rsid w:val="009319DF"/>
    <w:rsid w:val="00931C9D"/>
    <w:rsid w:val="00932964"/>
    <w:rsid w:val="00932AAE"/>
    <w:rsid w:val="00932AE9"/>
    <w:rsid w:val="00932CDD"/>
    <w:rsid w:val="0093309D"/>
    <w:rsid w:val="009332A5"/>
    <w:rsid w:val="009337E0"/>
    <w:rsid w:val="00933BD7"/>
    <w:rsid w:val="00933E17"/>
    <w:rsid w:val="009340CC"/>
    <w:rsid w:val="009346A3"/>
    <w:rsid w:val="009348FB"/>
    <w:rsid w:val="00934B51"/>
    <w:rsid w:val="00934B9F"/>
    <w:rsid w:val="009351C3"/>
    <w:rsid w:val="0093571C"/>
    <w:rsid w:val="009357FA"/>
    <w:rsid w:val="00936209"/>
    <w:rsid w:val="00936AFC"/>
    <w:rsid w:val="009370F4"/>
    <w:rsid w:val="009373B0"/>
    <w:rsid w:val="00937451"/>
    <w:rsid w:val="00937640"/>
    <w:rsid w:val="009376DD"/>
    <w:rsid w:val="009379D7"/>
    <w:rsid w:val="00937E08"/>
    <w:rsid w:val="009400BB"/>
    <w:rsid w:val="009406D5"/>
    <w:rsid w:val="00940829"/>
    <w:rsid w:val="00940C7C"/>
    <w:rsid w:val="00940FA3"/>
    <w:rsid w:val="009411C8"/>
    <w:rsid w:val="00941357"/>
    <w:rsid w:val="00941700"/>
    <w:rsid w:val="0094173E"/>
    <w:rsid w:val="00941A9A"/>
    <w:rsid w:val="00941B20"/>
    <w:rsid w:val="00941C38"/>
    <w:rsid w:val="00941DE8"/>
    <w:rsid w:val="00941F7F"/>
    <w:rsid w:val="009421B4"/>
    <w:rsid w:val="00942408"/>
    <w:rsid w:val="00942818"/>
    <w:rsid w:val="0094281B"/>
    <w:rsid w:val="00942E07"/>
    <w:rsid w:val="00943026"/>
    <w:rsid w:val="0094312D"/>
    <w:rsid w:val="00943A7E"/>
    <w:rsid w:val="00943BC4"/>
    <w:rsid w:val="00943EF0"/>
    <w:rsid w:val="00944463"/>
    <w:rsid w:val="0094457F"/>
    <w:rsid w:val="00944688"/>
    <w:rsid w:val="00944828"/>
    <w:rsid w:val="00944F22"/>
    <w:rsid w:val="00945031"/>
    <w:rsid w:val="009450F6"/>
    <w:rsid w:val="00945212"/>
    <w:rsid w:val="00945234"/>
    <w:rsid w:val="00945728"/>
    <w:rsid w:val="00945DD8"/>
    <w:rsid w:val="00945F8C"/>
    <w:rsid w:val="00945F9B"/>
    <w:rsid w:val="009460BA"/>
    <w:rsid w:val="00946328"/>
    <w:rsid w:val="009463CD"/>
    <w:rsid w:val="009467C3"/>
    <w:rsid w:val="00946962"/>
    <w:rsid w:val="00946A88"/>
    <w:rsid w:val="00946E6A"/>
    <w:rsid w:val="0094786E"/>
    <w:rsid w:val="009478C5"/>
    <w:rsid w:val="00947A8A"/>
    <w:rsid w:val="00947D0C"/>
    <w:rsid w:val="00947DB8"/>
    <w:rsid w:val="00950084"/>
    <w:rsid w:val="009501CF"/>
    <w:rsid w:val="009503DA"/>
    <w:rsid w:val="00950914"/>
    <w:rsid w:val="00950C7A"/>
    <w:rsid w:val="0095128F"/>
    <w:rsid w:val="00951978"/>
    <w:rsid w:val="00951E2D"/>
    <w:rsid w:val="00951F54"/>
    <w:rsid w:val="00952106"/>
    <w:rsid w:val="009522B5"/>
    <w:rsid w:val="0095276B"/>
    <w:rsid w:val="0095285C"/>
    <w:rsid w:val="00952B2E"/>
    <w:rsid w:val="00952CC1"/>
    <w:rsid w:val="00952DCE"/>
    <w:rsid w:val="0095352E"/>
    <w:rsid w:val="009535CF"/>
    <w:rsid w:val="00953E8A"/>
    <w:rsid w:val="00954448"/>
    <w:rsid w:val="00954578"/>
    <w:rsid w:val="00954816"/>
    <w:rsid w:val="00954D23"/>
    <w:rsid w:val="00954E5A"/>
    <w:rsid w:val="00955211"/>
    <w:rsid w:val="0095524E"/>
    <w:rsid w:val="0095565B"/>
    <w:rsid w:val="009558B3"/>
    <w:rsid w:val="009559C0"/>
    <w:rsid w:val="009559F5"/>
    <w:rsid w:val="0095612F"/>
    <w:rsid w:val="009565F3"/>
    <w:rsid w:val="00956B80"/>
    <w:rsid w:val="00956C4E"/>
    <w:rsid w:val="009570E7"/>
    <w:rsid w:val="009572B7"/>
    <w:rsid w:val="00957580"/>
    <w:rsid w:val="0095774C"/>
    <w:rsid w:val="009577C5"/>
    <w:rsid w:val="00957832"/>
    <w:rsid w:val="00957C5E"/>
    <w:rsid w:val="00957FC3"/>
    <w:rsid w:val="009603ED"/>
    <w:rsid w:val="00960971"/>
    <w:rsid w:val="00960E06"/>
    <w:rsid w:val="00960EA1"/>
    <w:rsid w:val="009612F0"/>
    <w:rsid w:val="009616FF"/>
    <w:rsid w:val="00961FA1"/>
    <w:rsid w:val="00962697"/>
    <w:rsid w:val="009628B0"/>
    <w:rsid w:val="00962D02"/>
    <w:rsid w:val="00962E31"/>
    <w:rsid w:val="0096332D"/>
    <w:rsid w:val="00963425"/>
    <w:rsid w:val="00963A3B"/>
    <w:rsid w:val="00964103"/>
    <w:rsid w:val="009641FD"/>
    <w:rsid w:val="0096421C"/>
    <w:rsid w:val="00964455"/>
    <w:rsid w:val="009647D6"/>
    <w:rsid w:val="009648F6"/>
    <w:rsid w:val="009649F4"/>
    <w:rsid w:val="00965045"/>
    <w:rsid w:val="009652AB"/>
    <w:rsid w:val="00965A3F"/>
    <w:rsid w:val="00965C2A"/>
    <w:rsid w:val="00965C4A"/>
    <w:rsid w:val="009662B0"/>
    <w:rsid w:val="00966778"/>
    <w:rsid w:val="00966CF2"/>
    <w:rsid w:val="00966EC2"/>
    <w:rsid w:val="00966ED9"/>
    <w:rsid w:val="00967015"/>
    <w:rsid w:val="0096721C"/>
    <w:rsid w:val="0096729B"/>
    <w:rsid w:val="00967366"/>
    <w:rsid w:val="00967508"/>
    <w:rsid w:val="00967892"/>
    <w:rsid w:val="009678FD"/>
    <w:rsid w:val="0097039B"/>
    <w:rsid w:val="00970749"/>
    <w:rsid w:val="00970872"/>
    <w:rsid w:val="009708FB"/>
    <w:rsid w:val="00970B02"/>
    <w:rsid w:val="00970DD1"/>
    <w:rsid w:val="00971A7E"/>
    <w:rsid w:val="009723C6"/>
    <w:rsid w:val="009726E6"/>
    <w:rsid w:val="00972AF0"/>
    <w:rsid w:val="00972D66"/>
    <w:rsid w:val="00972DB9"/>
    <w:rsid w:val="00972FF7"/>
    <w:rsid w:val="009733FD"/>
    <w:rsid w:val="00973506"/>
    <w:rsid w:val="0097379C"/>
    <w:rsid w:val="00973C9D"/>
    <w:rsid w:val="0097404C"/>
    <w:rsid w:val="00974351"/>
    <w:rsid w:val="009744A6"/>
    <w:rsid w:val="009749D5"/>
    <w:rsid w:val="00974B7C"/>
    <w:rsid w:val="00974D19"/>
    <w:rsid w:val="00974D4D"/>
    <w:rsid w:val="009756BB"/>
    <w:rsid w:val="00975726"/>
    <w:rsid w:val="009757EE"/>
    <w:rsid w:val="0097591B"/>
    <w:rsid w:val="00975A31"/>
    <w:rsid w:val="0097612D"/>
    <w:rsid w:val="0097636B"/>
    <w:rsid w:val="0097648C"/>
    <w:rsid w:val="009764A9"/>
    <w:rsid w:val="00976981"/>
    <w:rsid w:val="00976A9B"/>
    <w:rsid w:val="0097700E"/>
    <w:rsid w:val="00977336"/>
    <w:rsid w:val="00977A95"/>
    <w:rsid w:val="00977B37"/>
    <w:rsid w:val="00977D3C"/>
    <w:rsid w:val="00980279"/>
    <w:rsid w:val="00980C56"/>
    <w:rsid w:val="00980D2E"/>
    <w:rsid w:val="00980F28"/>
    <w:rsid w:val="00980FBF"/>
    <w:rsid w:val="009819CF"/>
    <w:rsid w:val="0098234D"/>
    <w:rsid w:val="00982649"/>
    <w:rsid w:val="009829D2"/>
    <w:rsid w:val="00982A3C"/>
    <w:rsid w:val="00982B8D"/>
    <w:rsid w:val="00982BD5"/>
    <w:rsid w:val="009832C5"/>
    <w:rsid w:val="0098364B"/>
    <w:rsid w:val="00983A2B"/>
    <w:rsid w:val="00983CCA"/>
    <w:rsid w:val="0098449F"/>
    <w:rsid w:val="00984640"/>
    <w:rsid w:val="00984CC9"/>
    <w:rsid w:val="00984FBB"/>
    <w:rsid w:val="00985226"/>
    <w:rsid w:val="0098564A"/>
    <w:rsid w:val="00985CE5"/>
    <w:rsid w:val="00985D8F"/>
    <w:rsid w:val="009860B0"/>
    <w:rsid w:val="00986471"/>
    <w:rsid w:val="009865BF"/>
    <w:rsid w:val="0098701D"/>
    <w:rsid w:val="00987076"/>
    <w:rsid w:val="009870FB"/>
    <w:rsid w:val="00987487"/>
    <w:rsid w:val="009877EE"/>
    <w:rsid w:val="00987B1F"/>
    <w:rsid w:val="00987F93"/>
    <w:rsid w:val="009901FD"/>
    <w:rsid w:val="009905EB"/>
    <w:rsid w:val="00990DC1"/>
    <w:rsid w:val="00991333"/>
    <w:rsid w:val="009913EB"/>
    <w:rsid w:val="00991534"/>
    <w:rsid w:val="00991978"/>
    <w:rsid w:val="00991B46"/>
    <w:rsid w:val="00991D55"/>
    <w:rsid w:val="00992129"/>
    <w:rsid w:val="009922DE"/>
    <w:rsid w:val="0099271F"/>
    <w:rsid w:val="009937B7"/>
    <w:rsid w:val="00993F87"/>
    <w:rsid w:val="00994291"/>
    <w:rsid w:val="00994B5E"/>
    <w:rsid w:val="00994CE9"/>
    <w:rsid w:val="00994DE4"/>
    <w:rsid w:val="00995948"/>
    <w:rsid w:val="009959A2"/>
    <w:rsid w:val="009959C0"/>
    <w:rsid w:val="00995B3C"/>
    <w:rsid w:val="0099612B"/>
    <w:rsid w:val="00996937"/>
    <w:rsid w:val="009969DC"/>
    <w:rsid w:val="00997739"/>
    <w:rsid w:val="00997976"/>
    <w:rsid w:val="00997AE8"/>
    <w:rsid w:val="00997CF9"/>
    <w:rsid w:val="009A00A5"/>
    <w:rsid w:val="009A07BA"/>
    <w:rsid w:val="009A089E"/>
    <w:rsid w:val="009A093A"/>
    <w:rsid w:val="009A0B6E"/>
    <w:rsid w:val="009A0C86"/>
    <w:rsid w:val="009A0E0F"/>
    <w:rsid w:val="009A0E55"/>
    <w:rsid w:val="009A118C"/>
    <w:rsid w:val="009A16E1"/>
    <w:rsid w:val="009A1951"/>
    <w:rsid w:val="009A1BC5"/>
    <w:rsid w:val="009A1CF7"/>
    <w:rsid w:val="009A1E2A"/>
    <w:rsid w:val="009A22E3"/>
    <w:rsid w:val="009A2487"/>
    <w:rsid w:val="009A276C"/>
    <w:rsid w:val="009A2799"/>
    <w:rsid w:val="009A284A"/>
    <w:rsid w:val="009A28D5"/>
    <w:rsid w:val="009A2CF1"/>
    <w:rsid w:val="009A3002"/>
    <w:rsid w:val="009A304D"/>
    <w:rsid w:val="009A323B"/>
    <w:rsid w:val="009A36A9"/>
    <w:rsid w:val="009A3B95"/>
    <w:rsid w:val="009A3C8B"/>
    <w:rsid w:val="009A3DE3"/>
    <w:rsid w:val="009A3DEC"/>
    <w:rsid w:val="009A3EA2"/>
    <w:rsid w:val="009A4556"/>
    <w:rsid w:val="009A4A61"/>
    <w:rsid w:val="009A4C78"/>
    <w:rsid w:val="009A4E7A"/>
    <w:rsid w:val="009A5027"/>
    <w:rsid w:val="009A58E5"/>
    <w:rsid w:val="009A590F"/>
    <w:rsid w:val="009A59BA"/>
    <w:rsid w:val="009A5B53"/>
    <w:rsid w:val="009A5F7B"/>
    <w:rsid w:val="009A5FAD"/>
    <w:rsid w:val="009A659C"/>
    <w:rsid w:val="009A683F"/>
    <w:rsid w:val="009A6B14"/>
    <w:rsid w:val="009A6B85"/>
    <w:rsid w:val="009A6D92"/>
    <w:rsid w:val="009A70F0"/>
    <w:rsid w:val="009A74F3"/>
    <w:rsid w:val="009A7500"/>
    <w:rsid w:val="009A753E"/>
    <w:rsid w:val="009A77D9"/>
    <w:rsid w:val="009A7979"/>
    <w:rsid w:val="009B0552"/>
    <w:rsid w:val="009B0579"/>
    <w:rsid w:val="009B0A38"/>
    <w:rsid w:val="009B0CA3"/>
    <w:rsid w:val="009B0CA9"/>
    <w:rsid w:val="009B1576"/>
    <w:rsid w:val="009B19EF"/>
    <w:rsid w:val="009B1A0C"/>
    <w:rsid w:val="009B1BF9"/>
    <w:rsid w:val="009B1C43"/>
    <w:rsid w:val="009B208E"/>
    <w:rsid w:val="009B2186"/>
    <w:rsid w:val="009B2683"/>
    <w:rsid w:val="009B2984"/>
    <w:rsid w:val="009B2D94"/>
    <w:rsid w:val="009B312E"/>
    <w:rsid w:val="009B33F7"/>
    <w:rsid w:val="009B343C"/>
    <w:rsid w:val="009B487C"/>
    <w:rsid w:val="009B490B"/>
    <w:rsid w:val="009B4B14"/>
    <w:rsid w:val="009B5084"/>
    <w:rsid w:val="009B51F2"/>
    <w:rsid w:val="009B5257"/>
    <w:rsid w:val="009B5D16"/>
    <w:rsid w:val="009B5E08"/>
    <w:rsid w:val="009B5EAE"/>
    <w:rsid w:val="009B609C"/>
    <w:rsid w:val="009B60A4"/>
    <w:rsid w:val="009B60B6"/>
    <w:rsid w:val="009B6C51"/>
    <w:rsid w:val="009B6DCD"/>
    <w:rsid w:val="009B717D"/>
    <w:rsid w:val="009B71F2"/>
    <w:rsid w:val="009B760A"/>
    <w:rsid w:val="009B772D"/>
    <w:rsid w:val="009B781E"/>
    <w:rsid w:val="009B7A8E"/>
    <w:rsid w:val="009B7ADB"/>
    <w:rsid w:val="009B7BE4"/>
    <w:rsid w:val="009B7C60"/>
    <w:rsid w:val="009B7ED2"/>
    <w:rsid w:val="009C0014"/>
    <w:rsid w:val="009C02AD"/>
    <w:rsid w:val="009C0354"/>
    <w:rsid w:val="009C03AF"/>
    <w:rsid w:val="009C06D7"/>
    <w:rsid w:val="009C092E"/>
    <w:rsid w:val="009C0C60"/>
    <w:rsid w:val="009C0D2B"/>
    <w:rsid w:val="009C0DD7"/>
    <w:rsid w:val="009C11F3"/>
    <w:rsid w:val="009C1201"/>
    <w:rsid w:val="009C1368"/>
    <w:rsid w:val="009C17F2"/>
    <w:rsid w:val="009C1B35"/>
    <w:rsid w:val="009C1C01"/>
    <w:rsid w:val="009C1C19"/>
    <w:rsid w:val="009C2001"/>
    <w:rsid w:val="009C22B7"/>
    <w:rsid w:val="009C23B3"/>
    <w:rsid w:val="009C27E0"/>
    <w:rsid w:val="009C2B3F"/>
    <w:rsid w:val="009C3026"/>
    <w:rsid w:val="009C3334"/>
    <w:rsid w:val="009C34D1"/>
    <w:rsid w:val="009C3A7E"/>
    <w:rsid w:val="009C3E70"/>
    <w:rsid w:val="009C4046"/>
    <w:rsid w:val="009C4506"/>
    <w:rsid w:val="009C4548"/>
    <w:rsid w:val="009C4A22"/>
    <w:rsid w:val="009C4A96"/>
    <w:rsid w:val="009C4E7A"/>
    <w:rsid w:val="009C4FDD"/>
    <w:rsid w:val="009C501A"/>
    <w:rsid w:val="009C526E"/>
    <w:rsid w:val="009C52CE"/>
    <w:rsid w:val="009C532A"/>
    <w:rsid w:val="009C5407"/>
    <w:rsid w:val="009C54E1"/>
    <w:rsid w:val="009C5B5D"/>
    <w:rsid w:val="009C5C16"/>
    <w:rsid w:val="009C5E46"/>
    <w:rsid w:val="009C5F5F"/>
    <w:rsid w:val="009C7324"/>
    <w:rsid w:val="009C75FF"/>
    <w:rsid w:val="009C762E"/>
    <w:rsid w:val="009C7BD1"/>
    <w:rsid w:val="009D0266"/>
    <w:rsid w:val="009D02D9"/>
    <w:rsid w:val="009D0433"/>
    <w:rsid w:val="009D0554"/>
    <w:rsid w:val="009D05B6"/>
    <w:rsid w:val="009D0711"/>
    <w:rsid w:val="009D0AC3"/>
    <w:rsid w:val="009D0ED6"/>
    <w:rsid w:val="009D1315"/>
    <w:rsid w:val="009D1317"/>
    <w:rsid w:val="009D1B81"/>
    <w:rsid w:val="009D2337"/>
    <w:rsid w:val="009D2423"/>
    <w:rsid w:val="009D264E"/>
    <w:rsid w:val="009D26C4"/>
    <w:rsid w:val="009D2BF3"/>
    <w:rsid w:val="009D2C77"/>
    <w:rsid w:val="009D2CCF"/>
    <w:rsid w:val="009D2DDF"/>
    <w:rsid w:val="009D2EEF"/>
    <w:rsid w:val="009D315A"/>
    <w:rsid w:val="009D36CD"/>
    <w:rsid w:val="009D3E7B"/>
    <w:rsid w:val="009D437F"/>
    <w:rsid w:val="009D43C9"/>
    <w:rsid w:val="009D4441"/>
    <w:rsid w:val="009D4D12"/>
    <w:rsid w:val="009D4DCC"/>
    <w:rsid w:val="009D5024"/>
    <w:rsid w:val="009D5061"/>
    <w:rsid w:val="009D5C18"/>
    <w:rsid w:val="009D5E14"/>
    <w:rsid w:val="009D5EFD"/>
    <w:rsid w:val="009D604E"/>
    <w:rsid w:val="009D64E4"/>
    <w:rsid w:val="009D6544"/>
    <w:rsid w:val="009D6675"/>
    <w:rsid w:val="009D6C92"/>
    <w:rsid w:val="009D6DD1"/>
    <w:rsid w:val="009D6F13"/>
    <w:rsid w:val="009D6F18"/>
    <w:rsid w:val="009D707D"/>
    <w:rsid w:val="009D723F"/>
    <w:rsid w:val="009D72B6"/>
    <w:rsid w:val="009D7354"/>
    <w:rsid w:val="009D7463"/>
    <w:rsid w:val="009D75E4"/>
    <w:rsid w:val="009D7D34"/>
    <w:rsid w:val="009E04D0"/>
    <w:rsid w:val="009E050C"/>
    <w:rsid w:val="009E06A3"/>
    <w:rsid w:val="009E0DD4"/>
    <w:rsid w:val="009E11B4"/>
    <w:rsid w:val="009E133D"/>
    <w:rsid w:val="009E1C20"/>
    <w:rsid w:val="009E2041"/>
    <w:rsid w:val="009E20DF"/>
    <w:rsid w:val="009E22D7"/>
    <w:rsid w:val="009E23AE"/>
    <w:rsid w:val="009E276F"/>
    <w:rsid w:val="009E28FC"/>
    <w:rsid w:val="009E2964"/>
    <w:rsid w:val="009E2E45"/>
    <w:rsid w:val="009E2EB3"/>
    <w:rsid w:val="009E36F6"/>
    <w:rsid w:val="009E3740"/>
    <w:rsid w:val="009E37AE"/>
    <w:rsid w:val="009E3B91"/>
    <w:rsid w:val="009E3D49"/>
    <w:rsid w:val="009E3E64"/>
    <w:rsid w:val="009E3F4E"/>
    <w:rsid w:val="009E40E2"/>
    <w:rsid w:val="009E41FC"/>
    <w:rsid w:val="009E4393"/>
    <w:rsid w:val="009E46E3"/>
    <w:rsid w:val="009E47E6"/>
    <w:rsid w:val="009E4895"/>
    <w:rsid w:val="009E49B6"/>
    <w:rsid w:val="009E5C01"/>
    <w:rsid w:val="009E5D55"/>
    <w:rsid w:val="009E6017"/>
    <w:rsid w:val="009E6233"/>
    <w:rsid w:val="009E62E9"/>
    <w:rsid w:val="009E630E"/>
    <w:rsid w:val="009E66B9"/>
    <w:rsid w:val="009E6923"/>
    <w:rsid w:val="009E6A96"/>
    <w:rsid w:val="009E6B16"/>
    <w:rsid w:val="009E6D7D"/>
    <w:rsid w:val="009E6ECC"/>
    <w:rsid w:val="009E6F95"/>
    <w:rsid w:val="009E766A"/>
    <w:rsid w:val="009E79B5"/>
    <w:rsid w:val="009E7E75"/>
    <w:rsid w:val="009F0152"/>
    <w:rsid w:val="009F0662"/>
    <w:rsid w:val="009F09F4"/>
    <w:rsid w:val="009F0BFA"/>
    <w:rsid w:val="009F0FE8"/>
    <w:rsid w:val="009F1145"/>
    <w:rsid w:val="009F12AD"/>
    <w:rsid w:val="009F157F"/>
    <w:rsid w:val="009F16E7"/>
    <w:rsid w:val="009F190F"/>
    <w:rsid w:val="009F2A47"/>
    <w:rsid w:val="009F342B"/>
    <w:rsid w:val="009F347C"/>
    <w:rsid w:val="009F34F1"/>
    <w:rsid w:val="009F3842"/>
    <w:rsid w:val="009F39BD"/>
    <w:rsid w:val="009F3B25"/>
    <w:rsid w:val="009F3D25"/>
    <w:rsid w:val="009F409A"/>
    <w:rsid w:val="009F4A33"/>
    <w:rsid w:val="009F50B1"/>
    <w:rsid w:val="009F5357"/>
    <w:rsid w:val="009F55E0"/>
    <w:rsid w:val="009F5696"/>
    <w:rsid w:val="009F591B"/>
    <w:rsid w:val="009F597A"/>
    <w:rsid w:val="009F6149"/>
    <w:rsid w:val="009F6791"/>
    <w:rsid w:val="009F6C8D"/>
    <w:rsid w:val="009F6D5D"/>
    <w:rsid w:val="009F6DF5"/>
    <w:rsid w:val="009F70C4"/>
    <w:rsid w:val="009F71EE"/>
    <w:rsid w:val="009F71FF"/>
    <w:rsid w:val="009F739A"/>
    <w:rsid w:val="009F7499"/>
    <w:rsid w:val="009F76B5"/>
    <w:rsid w:val="009F7BEC"/>
    <w:rsid w:val="00A0001F"/>
    <w:rsid w:val="00A00229"/>
    <w:rsid w:val="00A005BA"/>
    <w:rsid w:val="00A00714"/>
    <w:rsid w:val="00A00A10"/>
    <w:rsid w:val="00A00AD1"/>
    <w:rsid w:val="00A00C29"/>
    <w:rsid w:val="00A014DE"/>
    <w:rsid w:val="00A01506"/>
    <w:rsid w:val="00A0180D"/>
    <w:rsid w:val="00A0201C"/>
    <w:rsid w:val="00A02757"/>
    <w:rsid w:val="00A02E72"/>
    <w:rsid w:val="00A02F0D"/>
    <w:rsid w:val="00A02F94"/>
    <w:rsid w:val="00A0313A"/>
    <w:rsid w:val="00A0314A"/>
    <w:rsid w:val="00A03228"/>
    <w:rsid w:val="00A034F2"/>
    <w:rsid w:val="00A03684"/>
    <w:rsid w:val="00A03A63"/>
    <w:rsid w:val="00A03C61"/>
    <w:rsid w:val="00A03EAA"/>
    <w:rsid w:val="00A04074"/>
    <w:rsid w:val="00A04A78"/>
    <w:rsid w:val="00A04A88"/>
    <w:rsid w:val="00A04B46"/>
    <w:rsid w:val="00A04E59"/>
    <w:rsid w:val="00A04ED5"/>
    <w:rsid w:val="00A04F16"/>
    <w:rsid w:val="00A04FE5"/>
    <w:rsid w:val="00A050D6"/>
    <w:rsid w:val="00A054CD"/>
    <w:rsid w:val="00A05636"/>
    <w:rsid w:val="00A05962"/>
    <w:rsid w:val="00A05C5D"/>
    <w:rsid w:val="00A05CD2"/>
    <w:rsid w:val="00A05F13"/>
    <w:rsid w:val="00A06143"/>
    <w:rsid w:val="00A06305"/>
    <w:rsid w:val="00A068B6"/>
    <w:rsid w:val="00A06B5A"/>
    <w:rsid w:val="00A06B86"/>
    <w:rsid w:val="00A06F21"/>
    <w:rsid w:val="00A07081"/>
    <w:rsid w:val="00A07151"/>
    <w:rsid w:val="00A0793E"/>
    <w:rsid w:val="00A07DC0"/>
    <w:rsid w:val="00A10121"/>
    <w:rsid w:val="00A10218"/>
    <w:rsid w:val="00A10259"/>
    <w:rsid w:val="00A104BD"/>
    <w:rsid w:val="00A106C2"/>
    <w:rsid w:val="00A10890"/>
    <w:rsid w:val="00A1142E"/>
    <w:rsid w:val="00A1193F"/>
    <w:rsid w:val="00A11A16"/>
    <w:rsid w:val="00A11B24"/>
    <w:rsid w:val="00A11DA3"/>
    <w:rsid w:val="00A11F60"/>
    <w:rsid w:val="00A1218B"/>
    <w:rsid w:val="00A12326"/>
    <w:rsid w:val="00A124AA"/>
    <w:rsid w:val="00A1289E"/>
    <w:rsid w:val="00A12969"/>
    <w:rsid w:val="00A12F50"/>
    <w:rsid w:val="00A13072"/>
    <w:rsid w:val="00A13280"/>
    <w:rsid w:val="00A134B9"/>
    <w:rsid w:val="00A1365F"/>
    <w:rsid w:val="00A13CA1"/>
    <w:rsid w:val="00A13DCA"/>
    <w:rsid w:val="00A13EF8"/>
    <w:rsid w:val="00A13F67"/>
    <w:rsid w:val="00A1405C"/>
    <w:rsid w:val="00A14E9B"/>
    <w:rsid w:val="00A15B37"/>
    <w:rsid w:val="00A165B3"/>
    <w:rsid w:val="00A16C1A"/>
    <w:rsid w:val="00A1705B"/>
    <w:rsid w:val="00A17190"/>
    <w:rsid w:val="00A17F70"/>
    <w:rsid w:val="00A20288"/>
    <w:rsid w:val="00A20861"/>
    <w:rsid w:val="00A2091E"/>
    <w:rsid w:val="00A20930"/>
    <w:rsid w:val="00A2093B"/>
    <w:rsid w:val="00A20A6C"/>
    <w:rsid w:val="00A20FF5"/>
    <w:rsid w:val="00A21163"/>
    <w:rsid w:val="00A2137B"/>
    <w:rsid w:val="00A219C4"/>
    <w:rsid w:val="00A21BB4"/>
    <w:rsid w:val="00A21D5F"/>
    <w:rsid w:val="00A224E7"/>
    <w:rsid w:val="00A225FC"/>
    <w:rsid w:val="00A22686"/>
    <w:rsid w:val="00A22694"/>
    <w:rsid w:val="00A22CC7"/>
    <w:rsid w:val="00A22CD2"/>
    <w:rsid w:val="00A22DEA"/>
    <w:rsid w:val="00A23224"/>
    <w:rsid w:val="00A2338E"/>
    <w:rsid w:val="00A233E5"/>
    <w:rsid w:val="00A23455"/>
    <w:rsid w:val="00A234BD"/>
    <w:rsid w:val="00A23918"/>
    <w:rsid w:val="00A2399E"/>
    <w:rsid w:val="00A23F93"/>
    <w:rsid w:val="00A24545"/>
    <w:rsid w:val="00A24AAE"/>
    <w:rsid w:val="00A24D37"/>
    <w:rsid w:val="00A25230"/>
    <w:rsid w:val="00A25240"/>
    <w:rsid w:val="00A2541B"/>
    <w:rsid w:val="00A259E7"/>
    <w:rsid w:val="00A25FE0"/>
    <w:rsid w:val="00A26605"/>
    <w:rsid w:val="00A26D7C"/>
    <w:rsid w:val="00A26E49"/>
    <w:rsid w:val="00A27395"/>
    <w:rsid w:val="00A2774F"/>
    <w:rsid w:val="00A27E66"/>
    <w:rsid w:val="00A303A1"/>
    <w:rsid w:val="00A3069B"/>
    <w:rsid w:val="00A30754"/>
    <w:rsid w:val="00A308AC"/>
    <w:rsid w:val="00A30A02"/>
    <w:rsid w:val="00A30A2D"/>
    <w:rsid w:val="00A3134E"/>
    <w:rsid w:val="00A313CB"/>
    <w:rsid w:val="00A3179D"/>
    <w:rsid w:val="00A31B37"/>
    <w:rsid w:val="00A31E66"/>
    <w:rsid w:val="00A3204E"/>
    <w:rsid w:val="00A32214"/>
    <w:rsid w:val="00A3231C"/>
    <w:rsid w:val="00A3287B"/>
    <w:rsid w:val="00A32D4A"/>
    <w:rsid w:val="00A33632"/>
    <w:rsid w:val="00A33732"/>
    <w:rsid w:val="00A3382D"/>
    <w:rsid w:val="00A33C7A"/>
    <w:rsid w:val="00A33D6A"/>
    <w:rsid w:val="00A33F29"/>
    <w:rsid w:val="00A3418D"/>
    <w:rsid w:val="00A343EA"/>
    <w:rsid w:val="00A3477C"/>
    <w:rsid w:val="00A3503B"/>
    <w:rsid w:val="00A35107"/>
    <w:rsid w:val="00A35138"/>
    <w:rsid w:val="00A35A53"/>
    <w:rsid w:val="00A35EF1"/>
    <w:rsid w:val="00A363B4"/>
    <w:rsid w:val="00A3669F"/>
    <w:rsid w:val="00A36B23"/>
    <w:rsid w:val="00A36CCC"/>
    <w:rsid w:val="00A36E17"/>
    <w:rsid w:val="00A36E22"/>
    <w:rsid w:val="00A36EB2"/>
    <w:rsid w:val="00A376AC"/>
    <w:rsid w:val="00A378DC"/>
    <w:rsid w:val="00A37EF3"/>
    <w:rsid w:val="00A40221"/>
    <w:rsid w:val="00A40245"/>
    <w:rsid w:val="00A40717"/>
    <w:rsid w:val="00A408AE"/>
    <w:rsid w:val="00A4096B"/>
    <w:rsid w:val="00A40D5A"/>
    <w:rsid w:val="00A41004"/>
    <w:rsid w:val="00A4110E"/>
    <w:rsid w:val="00A4123A"/>
    <w:rsid w:val="00A412D7"/>
    <w:rsid w:val="00A41A70"/>
    <w:rsid w:val="00A421EC"/>
    <w:rsid w:val="00A4223D"/>
    <w:rsid w:val="00A426BF"/>
    <w:rsid w:val="00A426D0"/>
    <w:rsid w:val="00A42988"/>
    <w:rsid w:val="00A42A0E"/>
    <w:rsid w:val="00A42C3D"/>
    <w:rsid w:val="00A42CE2"/>
    <w:rsid w:val="00A42EA7"/>
    <w:rsid w:val="00A4343B"/>
    <w:rsid w:val="00A43978"/>
    <w:rsid w:val="00A43CF9"/>
    <w:rsid w:val="00A43F3B"/>
    <w:rsid w:val="00A43F93"/>
    <w:rsid w:val="00A43FF9"/>
    <w:rsid w:val="00A44079"/>
    <w:rsid w:val="00A441D1"/>
    <w:rsid w:val="00A448E1"/>
    <w:rsid w:val="00A4496B"/>
    <w:rsid w:val="00A44BA9"/>
    <w:rsid w:val="00A44F43"/>
    <w:rsid w:val="00A45024"/>
    <w:rsid w:val="00A45171"/>
    <w:rsid w:val="00A451F0"/>
    <w:rsid w:val="00A45397"/>
    <w:rsid w:val="00A45C56"/>
    <w:rsid w:val="00A45C71"/>
    <w:rsid w:val="00A45D5D"/>
    <w:rsid w:val="00A464C2"/>
    <w:rsid w:val="00A4663A"/>
    <w:rsid w:val="00A468C0"/>
    <w:rsid w:val="00A46C7C"/>
    <w:rsid w:val="00A46D85"/>
    <w:rsid w:val="00A46DA1"/>
    <w:rsid w:val="00A46DF8"/>
    <w:rsid w:val="00A47023"/>
    <w:rsid w:val="00A470F4"/>
    <w:rsid w:val="00A47217"/>
    <w:rsid w:val="00A479C9"/>
    <w:rsid w:val="00A479FB"/>
    <w:rsid w:val="00A47A5F"/>
    <w:rsid w:val="00A47B5B"/>
    <w:rsid w:val="00A47EA4"/>
    <w:rsid w:val="00A50910"/>
    <w:rsid w:val="00A50CFC"/>
    <w:rsid w:val="00A50EEC"/>
    <w:rsid w:val="00A5115F"/>
    <w:rsid w:val="00A51320"/>
    <w:rsid w:val="00A51368"/>
    <w:rsid w:val="00A51A29"/>
    <w:rsid w:val="00A525B6"/>
    <w:rsid w:val="00A52693"/>
    <w:rsid w:val="00A5273E"/>
    <w:rsid w:val="00A52841"/>
    <w:rsid w:val="00A52BD1"/>
    <w:rsid w:val="00A52F88"/>
    <w:rsid w:val="00A53078"/>
    <w:rsid w:val="00A5309D"/>
    <w:rsid w:val="00A531FF"/>
    <w:rsid w:val="00A534EC"/>
    <w:rsid w:val="00A5389D"/>
    <w:rsid w:val="00A5397E"/>
    <w:rsid w:val="00A543CD"/>
    <w:rsid w:val="00A54680"/>
    <w:rsid w:val="00A5488F"/>
    <w:rsid w:val="00A549E8"/>
    <w:rsid w:val="00A55162"/>
    <w:rsid w:val="00A554AB"/>
    <w:rsid w:val="00A558C7"/>
    <w:rsid w:val="00A55ABA"/>
    <w:rsid w:val="00A55CE4"/>
    <w:rsid w:val="00A55D00"/>
    <w:rsid w:val="00A55E6B"/>
    <w:rsid w:val="00A56008"/>
    <w:rsid w:val="00A5606F"/>
    <w:rsid w:val="00A568F4"/>
    <w:rsid w:val="00A56A34"/>
    <w:rsid w:val="00A56B11"/>
    <w:rsid w:val="00A56DE2"/>
    <w:rsid w:val="00A56F87"/>
    <w:rsid w:val="00A57498"/>
    <w:rsid w:val="00A57C08"/>
    <w:rsid w:val="00A57F1D"/>
    <w:rsid w:val="00A603F9"/>
    <w:rsid w:val="00A60A7D"/>
    <w:rsid w:val="00A60D90"/>
    <w:rsid w:val="00A611D1"/>
    <w:rsid w:val="00A61230"/>
    <w:rsid w:val="00A612D5"/>
    <w:rsid w:val="00A61745"/>
    <w:rsid w:val="00A61B90"/>
    <w:rsid w:val="00A6203B"/>
    <w:rsid w:val="00A621CC"/>
    <w:rsid w:val="00A623AF"/>
    <w:rsid w:val="00A62518"/>
    <w:rsid w:val="00A629F6"/>
    <w:rsid w:val="00A62A04"/>
    <w:rsid w:val="00A62D38"/>
    <w:rsid w:val="00A62F3A"/>
    <w:rsid w:val="00A63335"/>
    <w:rsid w:val="00A633F1"/>
    <w:rsid w:val="00A639EE"/>
    <w:rsid w:val="00A63B40"/>
    <w:rsid w:val="00A63CB5"/>
    <w:rsid w:val="00A63DEF"/>
    <w:rsid w:val="00A644CD"/>
    <w:rsid w:val="00A6474B"/>
    <w:rsid w:val="00A64830"/>
    <w:rsid w:val="00A648D8"/>
    <w:rsid w:val="00A648E7"/>
    <w:rsid w:val="00A64C68"/>
    <w:rsid w:val="00A64D7E"/>
    <w:rsid w:val="00A65543"/>
    <w:rsid w:val="00A6597E"/>
    <w:rsid w:val="00A65AA8"/>
    <w:rsid w:val="00A65AF2"/>
    <w:rsid w:val="00A65CD8"/>
    <w:rsid w:val="00A65DE6"/>
    <w:rsid w:val="00A65E5B"/>
    <w:rsid w:val="00A661BB"/>
    <w:rsid w:val="00A66487"/>
    <w:rsid w:val="00A66E8F"/>
    <w:rsid w:val="00A670D3"/>
    <w:rsid w:val="00A671BC"/>
    <w:rsid w:val="00A67580"/>
    <w:rsid w:val="00A67834"/>
    <w:rsid w:val="00A67CB8"/>
    <w:rsid w:val="00A67D0F"/>
    <w:rsid w:val="00A67D59"/>
    <w:rsid w:val="00A702CD"/>
    <w:rsid w:val="00A70553"/>
    <w:rsid w:val="00A705DA"/>
    <w:rsid w:val="00A70710"/>
    <w:rsid w:val="00A70755"/>
    <w:rsid w:val="00A70820"/>
    <w:rsid w:val="00A7086B"/>
    <w:rsid w:val="00A70B2B"/>
    <w:rsid w:val="00A70BF0"/>
    <w:rsid w:val="00A70E44"/>
    <w:rsid w:val="00A7133E"/>
    <w:rsid w:val="00A7134E"/>
    <w:rsid w:val="00A71F50"/>
    <w:rsid w:val="00A723D7"/>
    <w:rsid w:val="00A725DD"/>
    <w:rsid w:val="00A7294D"/>
    <w:rsid w:val="00A72C97"/>
    <w:rsid w:val="00A72EB2"/>
    <w:rsid w:val="00A73719"/>
    <w:rsid w:val="00A73B92"/>
    <w:rsid w:val="00A73DBD"/>
    <w:rsid w:val="00A743C8"/>
    <w:rsid w:val="00A743EC"/>
    <w:rsid w:val="00A743F2"/>
    <w:rsid w:val="00A74FBC"/>
    <w:rsid w:val="00A75209"/>
    <w:rsid w:val="00A752A0"/>
    <w:rsid w:val="00A75459"/>
    <w:rsid w:val="00A755F8"/>
    <w:rsid w:val="00A756CC"/>
    <w:rsid w:val="00A75709"/>
    <w:rsid w:val="00A75774"/>
    <w:rsid w:val="00A75778"/>
    <w:rsid w:val="00A758CB"/>
    <w:rsid w:val="00A7598F"/>
    <w:rsid w:val="00A75C31"/>
    <w:rsid w:val="00A75DC8"/>
    <w:rsid w:val="00A75DDB"/>
    <w:rsid w:val="00A76262"/>
    <w:rsid w:val="00A76363"/>
    <w:rsid w:val="00A764A3"/>
    <w:rsid w:val="00A76689"/>
    <w:rsid w:val="00A76714"/>
    <w:rsid w:val="00A767B6"/>
    <w:rsid w:val="00A76ECD"/>
    <w:rsid w:val="00A7703D"/>
    <w:rsid w:val="00A77669"/>
    <w:rsid w:val="00A778D2"/>
    <w:rsid w:val="00A77C56"/>
    <w:rsid w:val="00A77EE9"/>
    <w:rsid w:val="00A800A5"/>
    <w:rsid w:val="00A80AC7"/>
    <w:rsid w:val="00A80E85"/>
    <w:rsid w:val="00A81050"/>
    <w:rsid w:val="00A81AD6"/>
    <w:rsid w:val="00A81B1E"/>
    <w:rsid w:val="00A81C85"/>
    <w:rsid w:val="00A824D4"/>
    <w:rsid w:val="00A82839"/>
    <w:rsid w:val="00A82A26"/>
    <w:rsid w:val="00A82AD7"/>
    <w:rsid w:val="00A82E28"/>
    <w:rsid w:val="00A82E6E"/>
    <w:rsid w:val="00A8322C"/>
    <w:rsid w:val="00A8385B"/>
    <w:rsid w:val="00A83B3A"/>
    <w:rsid w:val="00A83CB4"/>
    <w:rsid w:val="00A83D25"/>
    <w:rsid w:val="00A83D99"/>
    <w:rsid w:val="00A83E4F"/>
    <w:rsid w:val="00A83E8F"/>
    <w:rsid w:val="00A8417F"/>
    <w:rsid w:val="00A84269"/>
    <w:rsid w:val="00A84B99"/>
    <w:rsid w:val="00A8508A"/>
    <w:rsid w:val="00A855C1"/>
    <w:rsid w:val="00A85953"/>
    <w:rsid w:val="00A85D38"/>
    <w:rsid w:val="00A85E04"/>
    <w:rsid w:val="00A85EEA"/>
    <w:rsid w:val="00A85FE4"/>
    <w:rsid w:val="00A86121"/>
    <w:rsid w:val="00A86278"/>
    <w:rsid w:val="00A868DB"/>
    <w:rsid w:val="00A86AD3"/>
    <w:rsid w:val="00A86B1D"/>
    <w:rsid w:val="00A86C09"/>
    <w:rsid w:val="00A87254"/>
    <w:rsid w:val="00A873B1"/>
    <w:rsid w:val="00A87875"/>
    <w:rsid w:val="00A87EBA"/>
    <w:rsid w:val="00A90176"/>
    <w:rsid w:val="00A902D2"/>
    <w:rsid w:val="00A90589"/>
    <w:rsid w:val="00A9070D"/>
    <w:rsid w:val="00A909A9"/>
    <w:rsid w:val="00A90B14"/>
    <w:rsid w:val="00A90CD9"/>
    <w:rsid w:val="00A90CFC"/>
    <w:rsid w:val="00A90EF7"/>
    <w:rsid w:val="00A91060"/>
    <w:rsid w:val="00A911AC"/>
    <w:rsid w:val="00A915F2"/>
    <w:rsid w:val="00A9197E"/>
    <w:rsid w:val="00A919E7"/>
    <w:rsid w:val="00A919F8"/>
    <w:rsid w:val="00A9234A"/>
    <w:rsid w:val="00A925AB"/>
    <w:rsid w:val="00A926CC"/>
    <w:rsid w:val="00A92A80"/>
    <w:rsid w:val="00A92F2A"/>
    <w:rsid w:val="00A93047"/>
    <w:rsid w:val="00A932BA"/>
    <w:rsid w:val="00A939FB"/>
    <w:rsid w:val="00A93B38"/>
    <w:rsid w:val="00A93BF8"/>
    <w:rsid w:val="00A93D93"/>
    <w:rsid w:val="00A93DB7"/>
    <w:rsid w:val="00A94004"/>
    <w:rsid w:val="00A942ED"/>
    <w:rsid w:val="00A94846"/>
    <w:rsid w:val="00A9487D"/>
    <w:rsid w:val="00A948BC"/>
    <w:rsid w:val="00A94EAA"/>
    <w:rsid w:val="00A94F60"/>
    <w:rsid w:val="00A9508D"/>
    <w:rsid w:val="00A95117"/>
    <w:rsid w:val="00A95154"/>
    <w:rsid w:val="00A9521C"/>
    <w:rsid w:val="00A953BB"/>
    <w:rsid w:val="00A957E8"/>
    <w:rsid w:val="00A95C32"/>
    <w:rsid w:val="00A95E0B"/>
    <w:rsid w:val="00A96010"/>
    <w:rsid w:val="00A96041"/>
    <w:rsid w:val="00A9657B"/>
    <w:rsid w:val="00A96630"/>
    <w:rsid w:val="00A96E20"/>
    <w:rsid w:val="00A96EC8"/>
    <w:rsid w:val="00A978AD"/>
    <w:rsid w:val="00A97906"/>
    <w:rsid w:val="00A979DA"/>
    <w:rsid w:val="00AA0122"/>
    <w:rsid w:val="00AA027D"/>
    <w:rsid w:val="00AA0C25"/>
    <w:rsid w:val="00AA0C99"/>
    <w:rsid w:val="00AA0FD0"/>
    <w:rsid w:val="00AA13DA"/>
    <w:rsid w:val="00AA1832"/>
    <w:rsid w:val="00AA1933"/>
    <w:rsid w:val="00AA1E41"/>
    <w:rsid w:val="00AA1F04"/>
    <w:rsid w:val="00AA23F5"/>
    <w:rsid w:val="00AA250E"/>
    <w:rsid w:val="00AA2754"/>
    <w:rsid w:val="00AA2998"/>
    <w:rsid w:val="00AA2AF5"/>
    <w:rsid w:val="00AA2BE0"/>
    <w:rsid w:val="00AA2D65"/>
    <w:rsid w:val="00AA2DEB"/>
    <w:rsid w:val="00AA2E71"/>
    <w:rsid w:val="00AA339E"/>
    <w:rsid w:val="00AA33BE"/>
    <w:rsid w:val="00AA35EE"/>
    <w:rsid w:val="00AA3731"/>
    <w:rsid w:val="00AA38A2"/>
    <w:rsid w:val="00AA3947"/>
    <w:rsid w:val="00AA3E89"/>
    <w:rsid w:val="00AA3F41"/>
    <w:rsid w:val="00AA403D"/>
    <w:rsid w:val="00AA4064"/>
    <w:rsid w:val="00AA448C"/>
    <w:rsid w:val="00AA4660"/>
    <w:rsid w:val="00AA46C8"/>
    <w:rsid w:val="00AA46DA"/>
    <w:rsid w:val="00AA48CC"/>
    <w:rsid w:val="00AA49D4"/>
    <w:rsid w:val="00AA4CC3"/>
    <w:rsid w:val="00AA4E28"/>
    <w:rsid w:val="00AA54A0"/>
    <w:rsid w:val="00AA554E"/>
    <w:rsid w:val="00AA571A"/>
    <w:rsid w:val="00AA5981"/>
    <w:rsid w:val="00AA65FE"/>
    <w:rsid w:val="00AA716C"/>
    <w:rsid w:val="00AA75D4"/>
    <w:rsid w:val="00AA7844"/>
    <w:rsid w:val="00AA7C2A"/>
    <w:rsid w:val="00AA7DF3"/>
    <w:rsid w:val="00AA7FF9"/>
    <w:rsid w:val="00AB02D7"/>
    <w:rsid w:val="00AB03B8"/>
    <w:rsid w:val="00AB0537"/>
    <w:rsid w:val="00AB05B1"/>
    <w:rsid w:val="00AB06CF"/>
    <w:rsid w:val="00AB0722"/>
    <w:rsid w:val="00AB1476"/>
    <w:rsid w:val="00AB1514"/>
    <w:rsid w:val="00AB1D5F"/>
    <w:rsid w:val="00AB1E69"/>
    <w:rsid w:val="00AB2067"/>
    <w:rsid w:val="00AB225F"/>
    <w:rsid w:val="00AB2ACD"/>
    <w:rsid w:val="00AB2BE5"/>
    <w:rsid w:val="00AB2F74"/>
    <w:rsid w:val="00AB31DF"/>
    <w:rsid w:val="00AB3321"/>
    <w:rsid w:val="00AB3425"/>
    <w:rsid w:val="00AB37C8"/>
    <w:rsid w:val="00AB398E"/>
    <w:rsid w:val="00AB3C7C"/>
    <w:rsid w:val="00AB4789"/>
    <w:rsid w:val="00AB4A77"/>
    <w:rsid w:val="00AB4AE6"/>
    <w:rsid w:val="00AB4BDD"/>
    <w:rsid w:val="00AB4C3C"/>
    <w:rsid w:val="00AB4FC5"/>
    <w:rsid w:val="00AB51DD"/>
    <w:rsid w:val="00AB544B"/>
    <w:rsid w:val="00AB5493"/>
    <w:rsid w:val="00AB55DD"/>
    <w:rsid w:val="00AB561B"/>
    <w:rsid w:val="00AB5D7C"/>
    <w:rsid w:val="00AB5DE3"/>
    <w:rsid w:val="00AB5F32"/>
    <w:rsid w:val="00AB62B2"/>
    <w:rsid w:val="00AB671C"/>
    <w:rsid w:val="00AB6775"/>
    <w:rsid w:val="00AB67FF"/>
    <w:rsid w:val="00AB6AC8"/>
    <w:rsid w:val="00AB6C7F"/>
    <w:rsid w:val="00AB6CA4"/>
    <w:rsid w:val="00AB6CF9"/>
    <w:rsid w:val="00AB6EC9"/>
    <w:rsid w:val="00AB6F6F"/>
    <w:rsid w:val="00AB70E4"/>
    <w:rsid w:val="00AB7413"/>
    <w:rsid w:val="00AB7439"/>
    <w:rsid w:val="00AB74E0"/>
    <w:rsid w:val="00AB7590"/>
    <w:rsid w:val="00AB78AD"/>
    <w:rsid w:val="00AB796E"/>
    <w:rsid w:val="00AB7C8D"/>
    <w:rsid w:val="00AC0116"/>
    <w:rsid w:val="00AC0396"/>
    <w:rsid w:val="00AC0421"/>
    <w:rsid w:val="00AC04BA"/>
    <w:rsid w:val="00AC0C91"/>
    <w:rsid w:val="00AC0CC5"/>
    <w:rsid w:val="00AC0DDE"/>
    <w:rsid w:val="00AC1F9D"/>
    <w:rsid w:val="00AC213A"/>
    <w:rsid w:val="00AC26EB"/>
    <w:rsid w:val="00AC298A"/>
    <w:rsid w:val="00AC3524"/>
    <w:rsid w:val="00AC352D"/>
    <w:rsid w:val="00AC35F8"/>
    <w:rsid w:val="00AC39AF"/>
    <w:rsid w:val="00AC3C7C"/>
    <w:rsid w:val="00AC3C82"/>
    <w:rsid w:val="00AC3D7B"/>
    <w:rsid w:val="00AC40D9"/>
    <w:rsid w:val="00AC42A7"/>
    <w:rsid w:val="00AC45E3"/>
    <w:rsid w:val="00AC486B"/>
    <w:rsid w:val="00AC4DA6"/>
    <w:rsid w:val="00AC4E97"/>
    <w:rsid w:val="00AC502E"/>
    <w:rsid w:val="00AC50A3"/>
    <w:rsid w:val="00AC5277"/>
    <w:rsid w:val="00AC55D2"/>
    <w:rsid w:val="00AC5A2B"/>
    <w:rsid w:val="00AC5CA8"/>
    <w:rsid w:val="00AC6484"/>
    <w:rsid w:val="00AC6549"/>
    <w:rsid w:val="00AC677C"/>
    <w:rsid w:val="00AC695B"/>
    <w:rsid w:val="00AC6E4B"/>
    <w:rsid w:val="00AC70E4"/>
    <w:rsid w:val="00AC71C5"/>
    <w:rsid w:val="00AC741A"/>
    <w:rsid w:val="00AC7468"/>
    <w:rsid w:val="00AC758C"/>
    <w:rsid w:val="00AC7597"/>
    <w:rsid w:val="00AC7A0E"/>
    <w:rsid w:val="00AC7B51"/>
    <w:rsid w:val="00AC7BE2"/>
    <w:rsid w:val="00AC7C15"/>
    <w:rsid w:val="00AD0061"/>
    <w:rsid w:val="00AD013C"/>
    <w:rsid w:val="00AD02D5"/>
    <w:rsid w:val="00AD083C"/>
    <w:rsid w:val="00AD0939"/>
    <w:rsid w:val="00AD0BA4"/>
    <w:rsid w:val="00AD12D3"/>
    <w:rsid w:val="00AD1863"/>
    <w:rsid w:val="00AD1943"/>
    <w:rsid w:val="00AD1945"/>
    <w:rsid w:val="00AD1BFB"/>
    <w:rsid w:val="00AD1D89"/>
    <w:rsid w:val="00AD1ECB"/>
    <w:rsid w:val="00AD1F36"/>
    <w:rsid w:val="00AD211C"/>
    <w:rsid w:val="00AD2216"/>
    <w:rsid w:val="00AD2247"/>
    <w:rsid w:val="00AD2894"/>
    <w:rsid w:val="00AD2B68"/>
    <w:rsid w:val="00AD2CB4"/>
    <w:rsid w:val="00AD33C6"/>
    <w:rsid w:val="00AD377F"/>
    <w:rsid w:val="00AD3789"/>
    <w:rsid w:val="00AD3D4E"/>
    <w:rsid w:val="00AD3FB3"/>
    <w:rsid w:val="00AD447B"/>
    <w:rsid w:val="00AD4876"/>
    <w:rsid w:val="00AD4CE5"/>
    <w:rsid w:val="00AD4E97"/>
    <w:rsid w:val="00AD5119"/>
    <w:rsid w:val="00AD6160"/>
    <w:rsid w:val="00AD6182"/>
    <w:rsid w:val="00AD734D"/>
    <w:rsid w:val="00AD7A5E"/>
    <w:rsid w:val="00AD7BD3"/>
    <w:rsid w:val="00AD7EBE"/>
    <w:rsid w:val="00AD7F85"/>
    <w:rsid w:val="00AE05A6"/>
    <w:rsid w:val="00AE072B"/>
    <w:rsid w:val="00AE087F"/>
    <w:rsid w:val="00AE0A9A"/>
    <w:rsid w:val="00AE0AC7"/>
    <w:rsid w:val="00AE1361"/>
    <w:rsid w:val="00AE1788"/>
    <w:rsid w:val="00AE21F9"/>
    <w:rsid w:val="00AE27D0"/>
    <w:rsid w:val="00AE2A7C"/>
    <w:rsid w:val="00AE2BBE"/>
    <w:rsid w:val="00AE326C"/>
    <w:rsid w:val="00AE333E"/>
    <w:rsid w:val="00AE385F"/>
    <w:rsid w:val="00AE3C1A"/>
    <w:rsid w:val="00AE3E33"/>
    <w:rsid w:val="00AE403F"/>
    <w:rsid w:val="00AE43E5"/>
    <w:rsid w:val="00AE48D5"/>
    <w:rsid w:val="00AE4930"/>
    <w:rsid w:val="00AE494F"/>
    <w:rsid w:val="00AE4BB5"/>
    <w:rsid w:val="00AE4FC5"/>
    <w:rsid w:val="00AE5014"/>
    <w:rsid w:val="00AE5057"/>
    <w:rsid w:val="00AE53BE"/>
    <w:rsid w:val="00AE5960"/>
    <w:rsid w:val="00AE5A11"/>
    <w:rsid w:val="00AE5B0F"/>
    <w:rsid w:val="00AE5BEF"/>
    <w:rsid w:val="00AE5D0B"/>
    <w:rsid w:val="00AE5DD8"/>
    <w:rsid w:val="00AE5DE3"/>
    <w:rsid w:val="00AE5F23"/>
    <w:rsid w:val="00AE60BC"/>
    <w:rsid w:val="00AE6397"/>
    <w:rsid w:val="00AE664D"/>
    <w:rsid w:val="00AE666F"/>
    <w:rsid w:val="00AE6BB5"/>
    <w:rsid w:val="00AE6BDA"/>
    <w:rsid w:val="00AE6EC9"/>
    <w:rsid w:val="00AE747A"/>
    <w:rsid w:val="00AE7691"/>
    <w:rsid w:val="00AE76D2"/>
    <w:rsid w:val="00AE7753"/>
    <w:rsid w:val="00AE7C18"/>
    <w:rsid w:val="00AE7CC8"/>
    <w:rsid w:val="00AF0158"/>
    <w:rsid w:val="00AF059B"/>
    <w:rsid w:val="00AF09EE"/>
    <w:rsid w:val="00AF0BDF"/>
    <w:rsid w:val="00AF0C34"/>
    <w:rsid w:val="00AF0C55"/>
    <w:rsid w:val="00AF0CAE"/>
    <w:rsid w:val="00AF0DB4"/>
    <w:rsid w:val="00AF0E49"/>
    <w:rsid w:val="00AF0F4E"/>
    <w:rsid w:val="00AF1074"/>
    <w:rsid w:val="00AF1591"/>
    <w:rsid w:val="00AF1988"/>
    <w:rsid w:val="00AF1AE4"/>
    <w:rsid w:val="00AF1EB2"/>
    <w:rsid w:val="00AF1EEA"/>
    <w:rsid w:val="00AF22FA"/>
    <w:rsid w:val="00AF27DC"/>
    <w:rsid w:val="00AF28EC"/>
    <w:rsid w:val="00AF29EB"/>
    <w:rsid w:val="00AF2A6E"/>
    <w:rsid w:val="00AF33DE"/>
    <w:rsid w:val="00AF3507"/>
    <w:rsid w:val="00AF372C"/>
    <w:rsid w:val="00AF37D9"/>
    <w:rsid w:val="00AF3BD0"/>
    <w:rsid w:val="00AF3E83"/>
    <w:rsid w:val="00AF4103"/>
    <w:rsid w:val="00AF4152"/>
    <w:rsid w:val="00AF4834"/>
    <w:rsid w:val="00AF497D"/>
    <w:rsid w:val="00AF4A90"/>
    <w:rsid w:val="00AF4E10"/>
    <w:rsid w:val="00AF5283"/>
    <w:rsid w:val="00AF5FB5"/>
    <w:rsid w:val="00AF60FB"/>
    <w:rsid w:val="00AF61C0"/>
    <w:rsid w:val="00AF6202"/>
    <w:rsid w:val="00AF69D1"/>
    <w:rsid w:val="00AF6CB7"/>
    <w:rsid w:val="00AF6D71"/>
    <w:rsid w:val="00AF6E0E"/>
    <w:rsid w:val="00AF6F21"/>
    <w:rsid w:val="00AF6F42"/>
    <w:rsid w:val="00AF7194"/>
    <w:rsid w:val="00AF72C6"/>
    <w:rsid w:val="00AF7319"/>
    <w:rsid w:val="00AF77D0"/>
    <w:rsid w:val="00AF789E"/>
    <w:rsid w:val="00AF7CAC"/>
    <w:rsid w:val="00AF7F36"/>
    <w:rsid w:val="00B00645"/>
    <w:rsid w:val="00B00865"/>
    <w:rsid w:val="00B009EA"/>
    <w:rsid w:val="00B00E71"/>
    <w:rsid w:val="00B01226"/>
    <w:rsid w:val="00B016D3"/>
    <w:rsid w:val="00B01872"/>
    <w:rsid w:val="00B01CA0"/>
    <w:rsid w:val="00B01CDF"/>
    <w:rsid w:val="00B01E4F"/>
    <w:rsid w:val="00B01FDD"/>
    <w:rsid w:val="00B02012"/>
    <w:rsid w:val="00B02F40"/>
    <w:rsid w:val="00B03086"/>
    <w:rsid w:val="00B0310A"/>
    <w:rsid w:val="00B03130"/>
    <w:rsid w:val="00B03185"/>
    <w:rsid w:val="00B03273"/>
    <w:rsid w:val="00B03494"/>
    <w:rsid w:val="00B034A1"/>
    <w:rsid w:val="00B03555"/>
    <w:rsid w:val="00B03C26"/>
    <w:rsid w:val="00B03E8B"/>
    <w:rsid w:val="00B04356"/>
    <w:rsid w:val="00B046AC"/>
    <w:rsid w:val="00B04C6B"/>
    <w:rsid w:val="00B04ECC"/>
    <w:rsid w:val="00B054EC"/>
    <w:rsid w:val="00B05830"/>
    <w:rsid w:val="00B0603E"/>
    <w:rsid w:val="00B063B3"/>
    <w:rsid w:val="00B0646F"/>
    <w:rsid w:val="00B067A2"/>
    <w:rsid w:val="00B06B64"/>
    <w:rsid w:val="00B06D78"/>
    <w:rsid w:val="00B071BA"/>
    <w:rsid w:val="00B071C8"/>
    <w:rsid w:val="00B0754C"/>
    <w:rsid w:val="00B07812"/>
    <w:rsid w:val="00B07A09"/>
    <w:rsid w:val="00B07B39"/>
    <w:rsid w:val="00B10097"/>
    <w:rsid w:val="00B10146"/>
    <w:rsid w:val="00B101AC"/>
    <w:rsid w:val="00B102DB"/>
    <w:rsid w:val="00B107AC"/>
    <w:rsid w:val="00B10A76"/>
    <w:rsid w:val="00B10B1B"/>
    <w:rsid w:val="00B11FE2"/>
    <w:rsid w:val="00B1227F"/>
    <w:rsid w:val="00B12416"/>
    <w:rsid w:val="00B124D3"/>
    <w:rsid w:val="00B12587"/>
    <w:rsid w:val="00B125D0"/>
    <w:rsid w:val="00B129B2"/>
    <w:rsid w:val="00B12E1B"/>
    <w:rsid w:val="00B12FEB"/>
    <w:rsid w:val="00B130D0"/>
    <w:rsid w:val="00B136A0"/>
    <w:rsid w:val="00B13A50"/>
    <w:rsid w:val="00B13BE8"/>
    <w:rsid w:val="00B145A2"/>
    <w:rsid w:val="00B14AD5"/>
    <w:rsid w:val="00B14E67"/>
    <w:rsid w:val="00B1527F"/>
    <w:rsid w:val="00B153E3"/>
    <w:rsid w:val="00B15608"/>
    <w:rsid w:val="00B1560A"/>
    <w:rsid w:val="00B157F7"/>
    <w:rsid w:val="00B15A90"/>
    <w:rsid w:val="00B16225"/>
    <w:rsid w:val="00B163BD"/>
    <w:rsid w:val="00B16753"/>
    <w:rsid w:val="00B16941"/>
    <w:rsid w:val="00B169A5"/>
    <w:rsid w:val="00B169BD"/>
    <w:rsid w:val="00B16FE9"/>
    <w:rsid w:val="00B17199"/>
    <w:rsid w:val="00B17602"/>
    <w:rsid w:val="00B17EA0"/>
    <w:rsid w:val="00B20201"/>
    <w:rsid w:val="00B209EA"/>
    <w:rsid w:val="00B20AE6"/>
    <w:rsid w:val="00B20C9F"/>
    <w:rsid w:val="00B20CCE"/>
    <w:rsid w:val="00B20F6C"/>
    <w:rsid w:val="00B20F76"/>
    <w:rsid w:val="00B20FE2"/>
    <w:rsid w:val="00B21186"/>
    <w:rsid w:val="00B212D7"/>
    <w:rsid w:val="00B21400"/>
    <w:rsid w:val="00B21C34"/>
    <w:rsid w:val="00B22314"/>
    <w:rsid w:val="00B22698"/>
    <w:rsid w:val="00B22A83"/>
    <w:rsid w:val="00B22D73"/>
    <w:rsid w:val="00B22E88"/>
    <w:rsid w:val="00B23049"/>
    <w:rsid w:val="00B23198"/>
    <w:rsid w:val="00B234B0"/>
    <w:rsid w:val="00B23577"/>
    <w:rsid w:val="00B23CAD"/>
    <w:rsid w:val="00B23DA1"/>
    <w:rsid w:val="00B23FDF"/>
    <w:rsid w:val="00B24031"/>
    <w:rsid w:val="00B24234"/>
    <w:rsid w:val="00B24256"/>
    <w:rsid w:val="00B24418"/>
    <w:rsid w:val="00B2485C"/>
    <w:rsid w:val="00B24D32"/>
    <w:rsid w:val="00B24D39"/>
    <w:rsid w:val="00B24F12"/>
    <w:rsid w:val="00B25175"/>
    <w:rsid w:val="00B251FF"/>
    <w:rsid w:val="00B25221"/>
    <w:rsid w:val="00B25900"/>
    <w:rsid w:val="00B25957"/>
    <w:rsid w:val="00B25AE0"/>
    <w:rsid w:val="00B25D6A"/>
    <w:rsid w:val="00B2606A"/>
    <w:rsid w:val="00B2611B"/>
    <w:rsid w:val="00B264F6"/>
    <w:rsid w:val="00B267B2"/>
    <w:rsid w:val="00B26A42"/>
    <w:rsid w:val="00B26FC7"/>
    <w:rsid w:val="00B271A3"/>
    <w:rsid w:val="00B27265"/>
    <w:rsid w:val="00B27B18"/>
    <w:rsid w:val="00B27B98"/>
    <w:rsid w:val="00B27C39"/>
    <w:rsid w:val="00B30351"/>
    <w:rsid w:val="00B303A1"/>
    <w:rsid w:val="00B304E8"/>
    <w:rsid w:val="00B30978"/>
    <w:rsid w:val="00B30B7B"/>
    <w:rsid w:val="00B30C64"/>
    <w:rsid w:val="00B30C8F"/>
    <w:rsid w:val="00B30D4B"/>
    <w:rsid w:val="00B310D6"/>
    <w:rsid w:val="00B311F7"/>
    <w:rsid w:val="00B319DC"/>
    <w:rsid w:val="00B31CCD"/>
    <w:rsid w:val="00B32083"/>
    <w:rsid w:val="00B320C7"/>
    <w:rsid w:val="00B321DB"/>
    <w:rsid w:val="00B3232E"/>
    <w:rsid w:val="00B325B6"/>
    <w:rsid w:val="00B32914"/>
    <w:rsid w:val="00B3297E"/>
    <w:rsid w:val="00B329BF"/>
    <w:rsid w:val="00B32BF4"/>
    <w:rsid w:val="00B32D57"/>
    <w:rsid w:val="00B331E8"/>
    <w:rsid w:val="00B33351"/>
    <w:rsid w:val="00B3337E"/>
    <w:rsid w:val="00B3350C"/>
    <w:rsid w:val="00B33942"/>
    <w:rsid w:val="00B33CDF"/>
    <w:rsid w:val="00B3403E"/>
    <w:rsid w:val="00B34231"/>
    <w:rsid w:val="00B34959"/>
    <w:rsid w:val="00B34C35"/>
    <w:rsid w:val="00B34DAE"/>
    <w:rsid w:val="00B35869"/>
    <w:rsid w:val="00B35A60"/>
    <w:rsid w:val="00B35EA2"/>
    <w:rsid w:val="00B36339"/>
    <w:rsid w:val="00B365CB"/>
    <w:rsid w:val="00B36736"/>
    <w:rsid w:val="00B36A87"/>
    <w:rsid w:val="00B37CEF"/>
    <w:rsid w:val="00B37FCE"/>
    <w:rsid w:val="00B40445"/>
    <w:rsid w:val="00B4057D"/>
    <w:rsid w:val="00B40FE2"/>
    <w:rsid w:val="00B40FFB"/>
    <w:rsid w:val="00B418DD"/>
    <w:rsid w:val="00B41A13"/>
    <w:rsid w:val="00B41E84"/>
    <w:rsid w:val="00B41F7E"/>
    <w:rsid w:val="00B420BE"/>
    <w:rsid w:val="00B42582"/>
    <w:rsid w:val="00B425F0"/>
    <w:rsid w:val="00B42796"/>
    <w:rsid w:val="00B427D6"/>
    <w:rsid w:val="00B4281C"/>
    <w:rsid w:val="00B42EC4"/>
    <w:rsid w:val="00B43149"/>
    <w:rsid w:val="00B43286"/>
    <w:rsid w:val="00B433BF"/>
    <w:rsid w:val="00B43658"/>
    <w:rsid w:val="00B439FA"/>
    <w:rsid w:val="00B43F05"/>
    <w:rsid w:val="00B44114"/>
    <w:rsid w:val="00B44305"/>
    <w:rsid w:val="00B4499F"/>
    <w:rsid w:val="00B44C58"/>
    <w:rsid w:val="00B44DA4"/>
    <w:rsid w:val="00B44E4F"/>
    <w:rsid w:val="00B44F4C"/>
    <w:rsid w:val="00B44FC2"/>
    <w:rsid w:val="00B45EFE"/>
    <w:rsid w:val="00B45F83"/>
    <w:rsid w:val="00B4637D"/>
    <w:rsid w:val="00B4662A"/>
    <w:rsid w:val="00B46777"/>
    <w:rsid w:val="00B46DE7"/>
    <w:rsid w:val="00B470E1"/>
    <w:rsid w:val="00B47F48"/>
    <w:rsid w:val="00B5032E"/>
    <w:rsid w:val="00B512B1"/>
    <w:rsid w:val="00B516C2"/>
    <w:rsid w:val="00B51763"/>
    <w:rsid w:val="00B51893"/>
    <w:rsid w:val="00B51BF5"/>
    <w:rsid w:val="00B52119"/>
    <w:rsid w:val="00B5219C"/>
    <w:rsid w:val="00B524DD"/>
    <w:rsid w:val="00B526FE"/>
    <w:rsid w:val="00B52728"/>
    <w:rsid w:val="00B52A5E"/>
    <w:rsid w:val="00B52B4A"/>
    <w:rsid w:val="00B52CB1"/>
    <w:rsid w:val="00B5305B"/>
    <w:rsid w:val="00B530EE"/>
    <w:rsid w:val="00B5314D"/>
    <w:rsid w:val="00B5331A"/>
    <w:rsid w:val="00B53951"/>
    <w:rsid w:val="00B53B4C"/>
    <w:rsid w:val="00B53CF1"/>
    <w:rsid w:val="00B53DAD"/>
    <w:rsid w:val="00B53FF1"/>
    <w:rsid w:val="00B54660"/>
    <w:rsid w:val="00B54E0D"/>
    <w:rsid w:val="00B5548F"/>
    <w:rsid w:val="00B555FC"/>
    <w:rsid w:val="00B5560B"/>
    <w:rsid w:val="00B55A16"/>
    <w:rsid w:val="00B55C0C"/>
    <w:rsid w:val="00B55EFA"/>
    <w:rsid w:val="00B5612D"/>
    <w:rsid w:val="00B5633B"/>
    <w:rsid w:val="00B56575"/>
    <w:rsid w:val="00B567D4"/>
    <w:rsid w:val="00B569B6"/>
    <w:rsid w:val="00B56ACA"/>
    <w:rsid w:val="00B56FBF"/>
    <w:rsid w:val="00B57313"/>
    <w:rsid w:val="00B57A65"/>
    <w:rsid w:val="00B57B7E"/>
    <w:rsid w:val="00B601D8"/>
    <w:rsid w:val="00B603B4"/>
    <w:rsid w:val="00B60C8C"/>
    <w:rsid w:val="00B60EC7"/>
    <w:rsid w:val="00B6104B"/>
    <w:rsid w:val="00B61607"/>
    <w:rsid w:val="00B619DD"/>
    <w:rsid w:val="00B61BE2"/>
    <w:rsid w:val="00B61C10"/>
    <w:rsid w:val="00B61C74"/>
    <w:rsid w:val="00B61C85"/>
    <w:rsid w:val="00B61E20"/>
    <w:rsid w:val="00B620F1"/>
    <w:rsid w:val="00B621ED"/>
    <w:rsid w:val="00B62546"/>
    <w:rsid w:val="00B62CA2"/>
    <w:rsid w:val="00B62DA3"/>
    <w:rsid w:val="00B62E44"/>
    <w:rsid w:val="00B62EE6"/>
    <w:rsid w:val="00B62F4A"/>
    <w:rsid w:val="00B630A0"/>
    <w:rsid w:val="00B633CC"/>
    <w:rsid w:val="00B63521"/>
    <w:rsid w:val="00B63EB2"/>
    <w:rsid w:val="00B6404A"/>
    <w:rsid w:val="00B640D0"/>
    <w:rsid w:val="00B64467"/>
    <w:rsid w:val="00B64B3E"/>
    <w:rsid w:val="00B64C16"/>
    <w:rsid w:val="00B65A8E"/>
    <w:rsid w:val="00B65AA6"/>
    <w:rsid w:val="00B6628E"/>
    <w:rsid w:val="00B66983"/>
    <w:rsid w:val="00B669C3"/>
    <w:rsid w:val="00B66BF2"/>
    <w:rsid w:val="00B66E1F"/>
    <w:rsid w:val="00B66E22"/>
    <w:rsid w:val="00B66FA3"/>
    <w:rsid w:val="00B67576"/>
    <w:rsid w:val="00B678D7"/>
    <w:rsid w:val="00B67C40"/>
    <w:rsid w:val="00B67D18"/>
    <w:rsid w:val="00B67E0B"/>
    <w:rsid w:val="00B67EF8"/>
    <w:rsid w:val="00B70813"/>
    <w:rsid w:val="00B70FD3"/>
    <w:rsid w:val="00B7155D"/>
    <w:rsid w:val="00B717AC"/>
    <w:rsid w:val="00B717E0"/>
    <w:rsid w:val="00B71A0C"/>
    <w:rsid w:val="00B71F38"/>
    <w:rsid w:val="00B71FA7"/>
    <w:rsid w:val="00B7227E"/>
    <w:rsid w:val="00B7228B"/>
    <w:rsid w:val="00B723CD"/>
    <w:rsid w:val="00B726F5"/>
    <w:rsid w:val="00B72923"/>
    <w:rsid w:val="00B72B32"/>
    <w:rsid w:val="00B72D1A"/>
    <w:rsid w:val="00B73562"/>
    <w:rsid w:val="00B737FA"/>
    <w:rsid w:val="00B738F0"/>
    <w:rsid w:val="00B73BA1"/>
    <w:rsid w:val="00B74559"/>
    <w:rsid w:val="00B7477C"/>
    <w:rsid w:val="00B74790"/>
    <w:rsid w:val="00B75054"/>
    <w:rsid w:val="00B75509"/>
    <w:rsid w:val="00B75695"/>
    <w:rsid w:val="00B756D1"/>
    <w:rsid w:val="00B756DE"/>
    <w:rsid w:val="00B75834"/>
    <w:rsid w:val="00B75AFC"/>
    <w:rsid w:val="00B76126"/>
    <w:rsid w:val="00B76214"/>
    <w:rsid w:val="00B76268"/>
    <w:rsid w:val="00B7651B"/>
    <w:rsid w:val="00B76EE1"/>
    <w:rsid w:val="00B77138"/>
    <w:rsid w:val="00B77794"/>
    <w:rsid w:val="00B777C9"/>
    <w:rsid w:val="00B77906"/>
    <w:rsid w:val="00B7792C"/>
    <w:rsid w:val="00B77B5A"/>
    <w:rsid w:val="00B77BF3"/>
    <w:rsid w:val="00B803D1"/>
    <w:rsid w:val="00B808AF"/>
    <w:rsid w:val="00B808DE"/>
    <w:rsid w:val="00B808E5"/>
    <w:rsid w:val="00B80EDD"/>
    <w:rsid w:val="00B8104D"/>
    <w:rsid w:val="00B823CA"/>
    <w:rsid w:val="00B8246E"/>
    <w:rsid w:val="00B8262D"/>
    <w:rsid w:val="00B82CC6"/>
    <w:rsid w:val="00B83012"/>
    <w:rsid w:val="00B8339D"/>
    <w:rsid w:val="00B83B75"/>
    <w:rsid w:val="00B83BAF"/>
    <w:rsid w:val="00B83D64"/>
    <w:rsid w:val="00B83FE3"/>
    <w:rsid w:val="00B84386"/>
    <w:rsid w:val="00B843AA"/>
    <w:rsid w:val="00B845FA"/>
    <w:rsid w:val="00B84842"/>
    <w:rsid w:val="00B84A70"/>
    <w:rsid w:val="00B84B72"/>
    <w:rsid w:val="00B84CEB"/>
    <w:rsid w:val="00B8504D"/>
    <w:rsid w:val="00B853E3"/>
    <w:rsid w:val="00B8542F"/>
    <w:rsid w:val="00B85562"/>
    <w:rsid w:val="00B8646E"/>
    <w:rsid w:val="00B865EB"/>
    <w:rsid w:val="00B8674D"/>
    <w:rsid w:val="00B86818"/>
    <w:rsid w:val="00B868DB"/>
    <w:rsid w:val="00B869A5"/>
    <w:rsid w:val="00B86A7D"/>
    <w:rsid w:val="00B86AA0"/>
    <w:rsid w:val="00B86E77"/>
    <w:rsid w:val="00B87303"/>
    <w:rsid w:val="00B87513"/>
    <w:rsid w:val="00B875A3"/>
    <w:rsid w:val="00B87699"/>
    <w:rsid w:val="00B87883"/>
    <w:rsid w:val="00B8798C"/>
    <w:rsid w:val="00B87C7B"/>
    <w:rsid w:val="00B87E00"/>
    <w:rsid w:val="00B904C3"/>
    <w:rsid w:val="00B90D33"/>
    <w:rsid w:val="00B90F82"/>
    <w:rsid w:val="00B91044"/>
    <w:rsid w:val="00B9106F"/>
    <w:rsid w:val="00B9233C"/>
    <w:rsid w:val="00B92465"/>
    <w:rsid w:val="00B929ED"/>
    <w:rsid w:val="00B92C74"/>
    <w:rsid w:val="00B92D2F"/>
    <w:rsid w:val="00B933AB"/>
    <w:rsid w:val="00B93523"/>
    <w:rsid w:val="00B935EB"/>
    <w:rsid w:val="00B93671"/>
    <w:rsid w:val="00B93948"/>
    <w:rsid w:val="00B942AD"/>
    <w:rsid w:val="00B944BE"/>
    <w:rsid w:val="00B945C7"/>
    <w:rsid w:val="00B94600"/>
    <w:rsid w:val="00B94D38"/>
    <w:rsid w:val="00B95B5A"/>
    <w:rsid w:val="00B9621C"/>
    <w:rsid w:val="00B96974"/>
    <w:rsid w:val="00B9754E"/>
    <w:rsid w:val="00B97A88"/>
    <w:rsid w:val="00B97B00"/>
    <w:rsid w:val="00B97F68"/>
    <w:rsid w:val="00BA0476"/>
    <w:rsid w:val="00BA0482"/>
    <w:rsid w:val="00BA05C9"/>
    <w:rsid w:val="00BA1088"/>
    <w:rsid w:val="00BA1220"/>
    <w:rsid w:val="00BA147B"/>
    <w:rsid w:val="00BA161A"/>
    <w:rsid w:val="00BA2481"/>
    <w:rsid w:val="00BA24D8"/>
    <w:rsid w:val="00BA29BB"/>
    <w:rsid w:val="00BA29ED"/>
    <w:rsid w:val="00BA2B14"/>
    <w:rsid w:val="00BA2C2A"/>
    <w:rsid w:val="00BA308F"/>
    <w:rsid w:val="00BA3176"/>
    <w:rsid w:val="00BA356D"/>
    <w:rsid w:val="00BA35D0"/>
    <w:rsid w:val="00BA4416"/>
    <w:rsid w:val="00BA477D"/>
    <w:rsid w:val="00BA53BB"/>
    <w:rsid w:val="00BA5414"/>
    <w:rsid w:val="00BA5A58"/>
    <w:rsid w:val="00BA5CC9"/>
    <w:rsid w:val="00BA674C"/>
    <w:rsid w:val="00BA6DD8"/>
    <w:rsid w:val="00BA79AD"/>
    <w:rsid w:val="00BA7ACB"/>
    <w:rsid w:val="00BA7B36"/>
    <w:rsid w:val="00BA7DEA"/>
    <w:rsid w:val="00BA7E2A"/>
    <w:rsid w:val="00BA7F65"/>
    <w:rsid w:val="00BA7F7B"/>
    <w:rsid w:val="00BB0446"/>
    <w:rsid w:val="00BB04CE"/>
    <w:rsid w:val="00BB0507"/>
    <w:rsid w:val="00BB058F"/>
    <w:rsid w:val="00BB0623"/>
    <w:rsid w:val="00BB07E3"/>
    <w:rsid w:val="00BB08B4"/>
    <w:rsid w:val="00BB0AF5"/>
    <w:rsid w:val="00BB0FD3"/>
    <w:rsid w:val="00BB139F"/>
    <w:rsid w:val="00BB14B7"/>
    <w:rsid w:val="00BB17F4"/>
    <w:rsid w:val="00BB1A89"/>
    <w:rsid w:val="00BB204D"/>
    <w:rsid w:val="00BB2051"/>
    <w:rsid w:val="00BB20B2"/>
    <w:rsid w:val="00BB232A"/>
    <w:rsid w:val="00BB232C"/>
    <w:rsid w:val="00BB2899"/>
    <w:rsid w:val="00BB29DE"/>
    <w:rsid w:val="00BB2A98"/>
    <w:rsid w:val="00BB2E63"/>
    <w:rsid w:val="00BB2F75"/>
    <w:rsid w:val="00BB30D0"/>
    <w:rsid w:val="00BB33DA"/>
    <w:rsid w:val="00BB3BD1"/>
    <w:rsid w:val="00BB3BD6"/>
    <w:rsid w:val="00BB3E35"/>
    <w:rsid w:val="00BB3FB5"/>
    <w:rsid w:val="00BB4287"/>
    <w:rsid w:val="00BB4950"/>
    <w:rsid w:val="00BB49D5"/>
    <w:rsid w:val="00BB4BDF"/>
    <w:rsid w:val="00BB4C9C"/>
    <w:rsid w:val="00BB4EE8"/>
    <w:rsid w:val="00BB5722"/>
    <w:rsid w:val="00BB5903"/>
    <w:rsid w:val="00BB6657"/>
    <w:rsid w:val="00BB67BF"/>
    <w:rsid w:val="00BB6C23"/>
    <w:rsid w:val="00BB703E"/>
    <w:rsid w:val="00BB7686"/>
    <w:rsid w:val="00BB779E"/>
    <w:rsid w:val="00BB77D5"/>
    <w:rsid w:val="00BB7983"/>
    <w:rsid w:val="00BB7C96"/>
    <w:rsid w:val="00BB7D3F"/>
    <w:rsid w:val="00BC0528"/>
    <w:rsid w:val="00BC0773"/>
    <w:rsid w:val="00BC0BDD"/>
    <w:rsid w:val="00BC118F"/>
    <w:rsid w:val="00BC15FF"/>
    <w:rsid w:val="00BC1A0E"/>
    <w:rsid w:val="00BC1E5C"/>
    <w:rsid w:val="00BC25F1"/>
    <w:rsid w:val="00BC2650"/>
    <w:rsid w:val="00BC28C8"/>
    <w:rsid w:val="00BC2933"/>
    <w:rsid w:val="00BC2CFC"/>
    <w:rsid w:val="00BC2E78"/>
    <w:rsid w:val="00BC31EE"/>
    <w:rsid w:val="00BC391C"/>
    <w:rsid w:val="00BC49B2"/>
    <w:rsid w:val="00BC4CBD"/>
    <w:rsid w:val="00BC4D7F"/>
    <w:rsid w:val="00BC4DA2"/>
    <w:rsid w:val="00BC4DC4"/>
    <w:rsid w:val="00BC5475"/>
    <w:rsid w:val="00BC5724"/>
    <w:rsid w:val="00BC5E73"/>
    <w:rsid w:val="00BC6576"/>
    <w:rsid w:val="00BC6743"/>
    <w:rsid w:val="00BC69C8"/>
    <w:rsid w:val="00BC6DC8"/>
    <w:rsid w:val="00BC6EEA"/>
    <w:rsid w:val="00BC7269"/>
    <w:rsid w:val="00BC7368"/>
    <w:rsid w:val="00BC73F3"/>
    <w:rsid w:val="00BC789C"/>
    <w:rsid w:val="00BC79C2"/>
    <w:rsid w:val="00BC7B97"/>
    <w:rsid w:val="00BC7C81"/>
    <w:rsid w:val="00BD00AA"/>
    <w:rsid w:val="00BD01D0"/>
    <w:rsid w:val="00BD02E9"/>
    <w:rsid w:val="00BD07DC"/>
    <w:rsid w:val="00BD08EA"/>
    <w:rsid w:val="00BD0BD2"/>
    <w:rsid w:val="00BD0C91"/>
    <w:rsid w:val="00BD0C9F"/>
    <w:rsid w:val="00BD0EE6"/>
    <w:rsid w:val="00BD1191"/>
    <w:rsid w:val="00BD12C6"/>
    <w:rsid w:val="00BD138D"/>
    <w:rsid w:val="00BD13E3"/>
    <w:rsid w:val="00BD14E1"/>
    <w:rsid w:val="00BD1F65"/>
    <w:rsid w:val="00BD233A"/>
    <w:rsid w:val="00BD2507"/>
    <w:rsid w:val="00BD2657"/>
    <w:rsid w:val="00BD270E"/>
    <w:rsid w:val="00BD281D"/>
    <w:rsid w:val="00BD286A"/>
    <w:rsid w:val="00BD2A06"/>
    <w:rsid w:val="00BD2D85"/>
    <w:rsid w:val="00BD2DE2"/>
    <w:rsid w:val="00BD2E26"/>
    <w:rsid w:val="00BD308C"/>
    <w:rsid w:val="00BD30C8"/>
    <w:rsid w:val="00BD3328"/>
    <w:rsid w:val="00BD3668"/>
    <w:rsid w:val="00BD3B40"/>
    <w:rsid w:val="00BD43A9"/>
    <w:rsid w:val="00BD4DA3"/>
    <w:rsid w:val="00BD54CF"/>
    <w:rsid w:val="00BD5786"/>
    <w:rsid w:val="00BD5D66"/>
    <w:rsid w:val="00BD5D80"/>
    <w:rsid w:val="00BD6142"/>
    <w:rsid w:val="00BD626C"/>
    <w:rsid w:val="00BD691E"/>
    <w:rsid w:val="00BD6A3D"/>
    <w:rsid w:val="00BD6D68"/>
    <w:rsid w:val="00BD6E16"/>
    <w:rsid w:val="00BD6EED"/>
    <w:rsid w:val="00BD74F5"/>
    <w:rsid w:val="00BD761E"/>
    <w:rsid w:val="00BD7A2A"/>
    <w:rsid w:val="00BD7E47"/>
    <w:rsid w:val="00BD7FA3"/>
    <w:rsid w:val="00BE005C"/>
    <w:rsid w:val="00BE0105"/>
    <w:rsid w:val="00BE01E0"/>
    <w:rsid w:val="00BE026F"/>
    <w:rsid w:val="00BE0634"/>
    <w:rsid w:val="00BE0B70"/>
    <w:rsid w:val="00BE0CDF"/>
    <w:rsid w:val="00BE0DCE"/>
    <w:rsid w:val="00BE0F64"/>
    <w:rsid w:val="00BE1015"/>
    <w:rsid w:val="00BE1093"/>
    <w:rsid w:val="00BE1177"/>
    <w:rsid w:val="00BE1450"/>
    <w:rsid w:val="00BE14BD"/>
    <w:rsid w:val="00BE1664"/>
    <w:rsid w:val="00BE1780"/>
    <w:rsid w:val="00BE183D"/>
    <w:rsid w:val="00BE1D7C"/>
    <w:rsid w:val="00BE1E4D"/>
    <w:rsid w:val="00BE1FD3"/>
    <w:rsid w:val="00BE202C"/>
    <w:rsid w:val="00BE20A5"/>
    <w:rsid w:val="00BE21A4"/>
    <w:rsid w:val="00BE2A4F"/>
    <w:rsid w:val="00BE2AE6"/>
    <w:rsid w:val="00BE2CB1"/>
    <w:rsid w:val="00BE2DDC"/>
    <w:rsid w:val="00BE3390"/>
    <w:rsid w:val="00BE36EC"/>
    <w:rsid w:val="00BE3B1E"/>
    <w:rsid w:val="00BE3E76"/>
    <w:rsid w:val="00BE3FF8"/>
    <w:rsid w:val="00BE43AE"/>
    <w:rsid w:val="00BE4645"/>
    <w:rsid w:val="00BE47DB"/>
    <w:rsid w:val="00BE4CAD"/>
    <w:rsid w:val="00BE4CBF"/>
    <w:rsid w:val="00BE4E20"/>
    <w:rsid w:val="00BE4E44"/>
    <w:rsid w:val="00BE4F23"/>
    <w:rsid w:val="00BE558C"/>
    <w:rsid w:val="00BE5672"/>
    <w:rsid w:val="00BE574F"/>
    <w:rsid w:val="00BE5C6C"/>
    <w:rsid w:val="00BE5D26"/>
    <w:rsid w:val="00BE61B7"/>
    <w:rsid w:val="00BE62D5"/>
    <w:rsid w:val="00BE6383"/>
    <w:rsid w:val="00BE63B8"/>
    <w:rsid w:val="00BE6B49"/>
    <w:rsid w:val="00BE6BA2"/>
    <w:rsid w:val="00BF0299"/>
    <w:rsid w:val="00BF0309"/>
    <w:rsid w:val="00BF0973"/>
    <w:rsid w:val="00BF0ED2"/>
    <w:rsid w:val="00BF100B"/>
    <w:rsid w:val="00BF12A4"/>
    <w:rsid w:val="00BF13E0"/>
    <w:rsid w:val="00BF1799"/>
    <w:rsid w:val="00BF1C47"/>
    <w:rsid w:val="00BF1D3D"/>
    <w:rsid w:val="00BF2326"/>
    <w:rsid w:val="00BF275D"/>
    <w:rsid w:val="00BF2E49"/>
    <w:rsid w:val="00BF3039"/>
    <w:rsid w:val="00BF3825"/>
    <w:rsid w:val="00BF39AE"/>
    <w:rsid w:val="00BF3DE3"/>
    <w:rsid w:val="00BF3EF1"/>
    <w:rsid w:val="00BF4345"/>
    <w:rsid w:val="00BF46A6"/>
    <w:rsid w:val="00BF4A43"/>
    <w:rsid w:val="00BF4E49"/>
    <w:rsid w:val="00BF52CA"/>
    <w:rsid w:val="00BF5737"/>
    <w:rsid w:val="00BF582F"/>
    <w:rsid w:val="00BF58DD"/>
    <w:rsid w:val="00BF58E9"/>
    <w:rsid w:val="00BF5C0D"/>
    <w:rsid w:val="00BF5F93"/>
    <w:rsid w:val="00BF6030"/>
    <w:rsid w:val="00BF6295"/>
    <w:rsid w:val="00BF63DA"/>
    <w:rsid w:val="00BF65FB"/>
    <w:rsid w:val="00BF6843"/>
    <w:rsid w:val="00BF6DBA"/>
    <w:rsid w:val="00BF6DDA"/>
    <w:rsid w:val="00BF7193"/>
    <w:rsid w:val="00BF7282"/>
    <w:rsid w:val="00BF77BA"/>
    <w:rsid w:val="00BF7911"/>
    <w:rsid w:val="00C000FB"/>
    <w:rsid w:val="00C002A1"/>
    <w:rsid w:val="00C0031E"/>
    <w:rsid w:val="00C003EF"/>
    <w:rsid w:val="00C00E07"/>
    <w:rsid w:val="00C0111F"/>
    <w:rsid w:val="00C01388"/>
    <w:rsid w:val="00C013CB"/>
    <w:rsid w:val="00C01584"/>
    <w:rsid w:val="00C0164C"/>
    <w:rsid w:val="00C01793"/>
    <w:rsid w:val="00C01850"/>
    <w:rsid w:val="00C01A7B"/>
    <w:rsid w:val="00C01A96"/>
    <w:rsid w:val="00C01E75"/>
    <w:rsid w:val="00C021A5"/>
    <w:rsid w:val="00C0381F"/>
    <w:rsid w:val="00C0386E"/>
    <w:rsid w:val="00C03B8D"/>
    <w:rsid w:val="00C03C0C"/>
    <w:rsid w:val="00C0422E"/>
    <w:rsid w:val="00C045AA"/>
    <w:rsid w:val="00C045AC"/>
    <w:rsid w:val="00C04609"/>
    <w:rsid w:val="00C04677"/>
    <w:rsid w:val="00C04713"/>
    <w:rsid w:val="00C04C08"/>
    <w:rsid w:val="00C04ED7"/>
    <w:rsid w:val="00C050B9"/>
    <w:rsid w:val="00C054BD"/>
    <w:rsid w:val="00C058C1"/>
    <w:rsid w:val="00C0597B"/>
    <w:rsid w:val="00C05CF2"/>
    <w:rsid w:val="00C06293"/>
    <w:rsid w:val="00C063A2"/>
    <w:rsid w:val="00C0655D"/>
    <w:rsid w:val="00C06782"/>
    <w:rsid w:val="00C06E83"/>
    <w:rsid w:val="00C0728C"/>
    <w:rsid w:val="00C07C2E"/>
    <w:rsid w:val="00C07C7B"/>
    <w:rsid w:val="00C07DFD"/>
    <w:rsid w:val="00C10242"/>
    <w:rsid w:val="00C10911"/>
    <w:rsid w:val="00C109B3"/>
    <w:rsid w:val="00C10C1F"/>
    <w:rsid w:val="00C10D3E"/>
    <w:rsid w:val="00C10E25"/>
    <w:rsid w:val="00C117D4"/>
    <w:rsid w:val="00C11B91"/>
    <w:rsid w:val="00C11C11"/>
    <w:rsid w:val="00C1249A"/>
    <w:rsid w:val="00C12772"/>
    <w:rsid w:val="00C1279B"/>
    <w:rsid w:val="00C131DB"/>
    <w:rsid w:val="00C13979"/>
    <w:rsid w:val="00C13A2D"/>
    <w:rsid w:val="00C13A5C"/>
    <w:rsid w:val="00C13C4E"/>
    <w:rsid w:val="00C13E1B"/>
    <w:rsid w:val="00C1412D"/>
    <w:rsid w:val="00C143B4"/>
    <w:rsid w:val="00C1449A"/>
    <w:rsid w:val="00C14603"/>
    <w:rsid w:val="00C149F9"/>
    <w:rsid w:val="00C14A4A"/>
    <w:rsid w:val="00C15277"/>
    <w:rsid w:val="00C15491"/>
    <w:rsid w:val="00C15518"/>
    <w:rsid w:val="00C15AB9"/>
    <w:rsid w:val="00C15B12"/>
    <w:rsid w:val="00C15B35"/>
    <w:rsid w:val="00C15BE4"/>
    <w:rsid w:val="00C15E61"/>
    <w:rsid w:val="00C15E67"/>
    <w:rsid w:val="00C1624A"/>
    <w:rsid w:val="00C16514"/>
    <w:rsid w:val="00C16C5D"/>
    <w:rsid w:val="00C16D1D"/>
    <w:rsid w:val="00C16ED4"/>
    <w:rsid w:val="00C176E7"/>
    <w:rsid w:val="00C17C76"/>
    <w:rsid w:val="00C202EC"/>
    <w:rsid w:val="00C20399"/>
    <w:rsid w:val="00C203F8"/>
    <w:rsid w:val="00C205BF"/>
    <w:rsid w:val="00C2077C"/>
    <w:rsid w:val="00C2080C"/>
    <w:rsid w:val="00C20974"/>
    <w:rsid w:val="00C20FC7"/>
    <w:rsid w:val="00C21167"/>
    <w:rsid w:val="00C2118C"/>
    <w:rsid w:val="00C215A0"/>
    <w:rsid w:val="00C2163B"/>
    <w:rsid w:val="00C21876"/>
    <w:rsid w:val="00C219F2"/>
    <w:rsid w:val="00C21B7E"/>
    <w:rsid w:val="00C21D5A"/>
    <w:rsid w:val="00C221E0"/>
    <w:rsid w:val="00C2221D"/>
    <w:rsid w:val="00C224B6"/>
    <w:rsid w:val="00C22B31"/>
    <w:rsid w:val="00C22E3D"/>
    <w:rsid w:val="00C22E5D"/>
    <w:rsid w:val="00C22F31"/>
    <w:rsid w:val="00C2305F"/>
    <w:rsid w:val="00C23381"/>
    <w:rsid w:val="00C233EC"/>
    <w:rsid w:val="00C23730"/>
    <w:rsid w:val="00C23872"/>
    <w:rsid w:val="00C243EF"/>
    <w:rsid w:val="00C24578"/>
    <w:rsid w:val="00C24B00"/>
    <w:rsid w:val="00C24D97"/>
    <w:rsid w:val="00C24DCD"/>
    <w:rsid w:val="00C2505C"/>
    <w:rsid w:val="00C252B2"/>
    <w:rsid w:val="00C2531F"/>
    <w:rsid w:val="00C25407"/>
    <w:rsid w:val="00C2541A"/>
    <w:rsid w:val="00C25C5A"/>
    <w:rsid w:val="00C2603F"/>
    <w:rsid w:val="00C266D8"/>
    <w:rsid w:val="00C269DA"/>
    <w:rsid w:val="00C26A4C"/>
    <w:rsid w:val="00C26B47"/>
    <w:rsid w:val="00C27093"/>
    <w:rsid w:val="00C2716E"/>
    <w:rsid w:val="00C27242"/>
    <w:rsid w:val="00C273C2"/>
    <w:rsid w:val="00C27660"/>
    <w:rsid w:val="00C276EF"/>
    <w:rsid w:val="00C27B74"/>
    <w:rsid w:val="00C27FCA"/>
    <w:rsid w:val="00C30261"/>
    <w:rsid w:val="00C30301"/>
    <w:rsid w:val="00C30507"/>
    <w:rsid w:val="00C30831"/>
    <w:rsid w:val="00C3096A"/>
    <w:rsid w:val="00C30F2F"/>
    <w:rsid w:val="00C31239"/>
    <w:rsid w:val="00C315BE"/>
    <w:rsid w:val="00C32355"/>
    <w:rsid w:val="00C32617"/>
    <w:rsid w:val="00C32640"/>
    <w:rsid w:val="00C3279B"/>
    <w:rsid w:val="00C328A0"/>
    <w:rsid w:val="00C328FB"/>
    <w:rsid w:val="00C3294B"/>
    <w:rsid w:val="00C33FBC"/>
    <w:rsid w:val="00C345EB"/>
    <w:rsid w:val="00C346E4"/>
    <w:rsid w:val="00C34BB3"/>
    <w:rsid w:val="00C35898"/>
    <w:rsid w:val="00C35AF4"/>
    <w:rsid w:val="00C35B7C"/>
    <w:rsid w:val="00C35BA2"/>
    <w:rsid w:val="00C35C94"/>
    <w:rsid w:val="00C35D7E"/>
    <w:rsid w:val="00C36C17"/>
    <w:rsid w:val="00C36F17"/>
    <w:rsid w:val="00C37182"/>
    <w:rsid w:val="00C376CA"/>
    <w:rsid w:val="00C37806"/>
    <w:rsid w:val="00C378E5"/>
    <w:rsid w:val="00C40350"/>
    <w:rsid w:val="00C4057E"/>
    <w:rsid w:val="00C40662"/>
    <w:rsid w:val="00C40A77"/>
    <w:rsid w:val="00C40CD5"/>
    <w:rsid w:val="00C40FCA"/>
    <w:rsid w:val="00C41212"/>
    <w:rsid w:val="00C414BB"/>
    <w:rsid w:val="00C417ED"/>
    <w:rsid w:val="00C41A5B"/>
    <w:rsid w:val="00C41A69"/>
    <w:rsid w:val="00C41BB7"/>
    <w:rsid w:val="00C41E1F"/>
    <w:rsid w:val="00C42062"/>
    <w:rsid w:val="00C422DC"/>
    <w:rsid w:val="00C424CC"/>
    <w:rsid w:val="00C42669"/>
    <w:rsid w:val="00C42C69"/>
    <w:rsid w:val="00C42EFE"/>
    <w:rsid w:val="00C4345D"/>
    <w:rsid w:val="00C434BF"/>
    <w:rsid w:val="00C43993"/>
    <w:rsid w:val="00C43AED"/>
    <w:rsid w:val="00C43DCD"/>
    <w:rsid w:val="00C44267"/>
    <w:rsid w:val="00C4433E"/>
    <w:rsid w:val="00C44360"/>
    <w:rsid w:val="00C443D8"/>
    <w:rsid w:val="00C44730"/>
    <w:rsid w:val="00C44D04"/>
    <w:rsid w:val="00C44D47"/>
    <w:rsid w:val="00C44EDD"/>
    <w:rsid w:val="00C4548C"/>
    <w:rsid w:val="00C45A68"/>
    <w:rsid w:val="00C45B2B"/>
    <w:rsid w:val="00C45B72"/>
    <w:rsid w:val="00C45C01"/>
    <w:rsid w:val="00C45CEA"/>
    <w:rsid w:val="00C45F92"/>
    <w:rsid w:val="00C45FC4"/>
    <w:rsid w:val="00C461C8"/>
    <w:rsid w:val="00C463CF"/>
    <w:rsid w:val="00C46D19"/>
    <w:rsid w:val="00C46D9B"/>
    <w:rsid w:val="00C47AA1"/>
    <w:rsid w:val="00C47CD1"/>
    <w:rsid w:val="00C47D70"/>
    <w:rsid w:val="00C47F70"/>
    <w:rsid w:val="00C50281"/>
    <w:rsid w:val="00C503B1"/>
    <w:rsid w:val="00C50D03"/>
    <w:rsid w:val="00C50E7E"/>
    <w:rsid w:val="00C50E9E"/>
    <w:rsid w:val="00C50F7E"/>
    <w:rsid w:val="00C51188"/>
    <w:rsid w:val="00C512BD"/>
    <w:rsid w:val="00C51616"/>
    <w:rsid w:val="00C51A91"/>
    <w:rsid w:val="00C51BEC"/>
    <w:rsid w:val="00C51C72"/>
    <w:rsid w:val="00C51E70"/>
    <w:rsid w:val="00C5220F"/>
    <w:rsid w:val="00C52322"/>
    <w:rsid w:val="00C52502"/>
    <w:rsid w:val="00C52749"/>
    <w:rsid w:val="00C5293F"/>
    <w:rsid w:val="00C52AE2"/>
    <w:rsid w:val="00C5320B"/>
    <w:rsid w:val="00C5324E"/>
    <w:rsid w:val="00C532D7"/>
    <w:rsid w:val="00C536BB"/>
    <w:rsid w:val="00C537EE"/>
    <w:rsid w:val="00C53A62"/>
    <w:rsid w:val="00C53B90"/>
    <w:rsid w:val="00C53CB5"/>
    <w:rsid w:val="00C54071"/>
    <w:rsid w:val="00C5408D"/>
    <w:rsid w:val="00C5417D"/>
    <w:rsid w:val="00C5472A"/>
    <w:rsid w:val="00C54D27"/>
    <w:rsid w:val="00C54DF3"/>
    <w:rsid w:val="00C55205"/>
    <w:rsid w:val="00C55849"/>
    <w:rsid w:val="00C55C0E"/>
    <w:rsid w:val="00C55C63"/>
    <w:rsid w:val="00C55DA5"/>
    <w:rsid w:val="00C55E7E"/>
    <w:rsid w:val="00C56457"/>
    <w:rsid w:val="00C5671F"/>
    <w:rsid w:val="00C56F40"/>
    <w:rsid w:val="00C570CB"/>
    <w:rsid w:val="00C5715D"/>
    <w:rsid w:val="00C571F3"/>
    <w:rsid w:val="00C57249"/>
    <w:rsid w:val="00C57744"/>
    <w:rsid w:val="00C578F1"/>
    <w:rsid w:val="00C57C67"/>
    <w:rsid w:val="00C57CF9"/>
    <w:rsid w:val="00C601BC"/>
    <w:rsid w:val="00C60260"/>
    <w:rsid w:val="00C60369"/>
    <w:rsid w:val="00C6047E"/>
    <w:rsid w:val="00C60E22"/>
    <w:rsid w:val="00C60EB8"/>
    <w:rsid w:val="00C610C1"/>
    <w:rsid w:val="00C61178"/>
    <w:rsid w:val="00C61344"/>
    <w:rsid w:val="00C61652"/>
    <w:rsid w:val="00C61863"/>
    <w:rsid w:val="00C61AD9"/>
    <w:rsid w:val="00C61D53"/>
    <w:rsid w:val="00C62189"/>
    <w:rsid w:val="00C6234C"/>
    <w:rsid w:val="00C625CF"/>
    <w:rsid w:val="00C62AD8"/>
    <w:rsid w:val="00C62BD2"/>
    <w:rsid w:val="00C631F2"/>
    <w:rsid w:val="00C63BCC"/>
    <w:rsid w:val="00C63FB6"/>
    <w:rsid w:val="00C6416C"/>
    <w:rsid w:val="00C646D0"/>
    <w:rsid w:val="00C652B1"/>
    <w:rsid w:val="00C65471"/>
    <w:rsid w:val="00C65803"/>
    <w:rsid w:val="00C65B60"/>
    <w:rsid w:val="00C65E66"/>
    <w:rsid w:val="00C65FA7"/>
    <w:rsid w:val="00C663A6"/>
    <w:rsid w:val="00C66A4B"/>
    <w:rsid w:val="00C66C39"/>
    <w:rsid w:val="00C66D15"/>
    <w:rsid w:val="00C67373"/>
    <w:rsid w:val="00C677C5"/>
    <w:rsid w:val="00C67814"/>
    <w:rsid w:val="00C67963"/>
    <w:rsid w:val="00C679B5"/>
    <w:rsid w:val="00C67E92"/>
    <w:rsid w:val="00C700F7"/>
    <w:rsid w:val="00C70353"/>
    <w:rsid w:val="00C70656"/>
    <w:rsid w:val="00C708E4"/>
    <w:rsid w:val="00C70A2A"/>
    <w:rsid w:val="00C70EFA"/>
    <w:rsid w:val="00C71045"/>
    <w:rsid w:val="00C7116F"/>
    <w:rsid w:val="00C7165C"/>
    <w:rsid w:val="00C719CE"/>
    <w:rsid w:val="00C72D95"/>
    <w:rsid w:val="00C72E58"/>
    <w:rsid w:val="00C72FA2"/>
    <w:rsid w:val="00C7330B"/>
    <w:rsid w:val="00C73326"/>
    <w:rsid w:val="00C73352"/>
    <w:rsid w:val="00C736FA"/>
    <w:rsid w:val="00C7382E"/>
    <w:rsid w:val="00C73985"/>
    <w:rsid w:val="00C73B65"/>
    <w:rsid w:val="00C740DD"/>
    <w:rsid w:val="00C74804"/>
    <w:rsid w:val="00C748B7"/>
    <w:rsid w:val="00C74913"/>
    <w:rsid w:val="00C74F48"/>
    <w:rsid w:val="00C7548F"/>
    <w:rsid w:val="00C75926"/>
    <w:rsid w:val="00C7651F"/>
    <w:rsid w:val="00C76713"/>
    <w:rsid w:val="00C76B1E"/>
    <w:rsid w:val="00C76C0B"/>
    <w:rsid w:val="00C76D5A"/>
    <w:rsid w:val="00C76F3D"/>
    <w:rsid w:val="00C76F86"/>
    <w:rsid w:val="00C7702C"/>
    <w:rsid w:val="00C77066"/>
    <w:rsid w:val="00C779C8"/>
    <w:rsid w:val="00C77C95"/>
    <w:rsid w:val="00C77CC9"/>
    <w:rsid w:val="00C8055E"/>
    <w:rsid w:val="00C805CD"/>
    <w:rsid w:val="00C80C01"/>
    <w:rsid w:val="00C80E88"/>
    <w:rsid w:val="00C80ED8"/>
    <w:rsid w:val="00C81144"/>
    <w:rsid w:val="00C816DB"/>
    <w:rsid w:val="00C81824"/>
    <w:rsid w:val="00C81CF0"/>
    <w:rsid w:val="00C81EEC"/>
    <w:rsid w:val="00C82057"/>
    <w:rsid w:val="00C82BC1"/>
    <w:rsid w:val="00C82C33"/>
    <w:rsid w:val="00C82E70"/>
    <w:rsid w:val="00C82F39"/>
    <w:rsid w:val="00C831A2"/>
    <w:rsid w:val="00C831CB"/>
    <w:rsid w:val="00C83419"/>
    <w:rsid w:val="00C834D2"/>
    <w:rsid w:val="00C8366E"/>
    <w:rsid w:val="00C83726"/>
    <w:rsid w:val="00C83CFA"/>
    <w:rsid w:val="00C83FBE"/>
    <w:rsid w:val="00C84E18"/>
    <w:rsid w:val="00C84E76"/>
    <w:rsid w:val="00C85222"/>
    <w:rsid w:val="00C856CB"/>
    <w:rsid w:val="00C857A4"/>
    <w:rsid w:val="00C859A7"/>
    <w:rsid w:val="00C85F16"/>
    <w:rsid w:val="00C8612C"/>
    <w:rsid w:val="00C865E0"/>
    <w:rsid w:val="00C866EF"/>
    <w:rsid w:val="00C86849"/>
    <w:rsid w:val="00C86A03"/>
    <w:rsid w:val="00C87476"/>
    <w:rsid w:val="00C879FE"/>
    <w:rsid w:val="00C87A0C"/>
    <w:rsid w:val="00C87B49"/>
    <w:rsid w:val="00C87D4E"/>
    <w:rsid w:val="00C87F5C"/>
    <w:rsid w:val="00C87FAC"/>
    <w:rsid w:val="00C90103"/>
    <w:rsid w:val="00C90576"/>
    <w:rsid w:val="00C90D58"/>
    <w:rsid w:val="00C90EBD"/>
    <w:rsid w:val="00C91066"/>
    <w:rsid w:val="00C910DA"/>
    <w:rsid w:val="00C9177A"/>
    <w:rsid w:val="00C9178B"/>
    <w:rsid w:val="00C917A8"/>
    <w:rsid w:val="00C9187F"/>
    <w:rsid w:val="00C91932"/>
    <w:rsid w:val="00C91970"/>
    <w:rsid w:val="00C91AAF"/>
    <w:rsid w:val="00C91BEE"/>
    <w:rsid w:val="00C91D8C"/>
    <w:rsid w:val="00C91F23"/>
    <w:rsid w:val="00C91FC5"/>
    <w:rsid w:val="00C923DB"/>
    <w:rsid w:val="00C92789"/>
    <w:rsid w:val="00C92A27"/>
    <w:rsid w:val="00C92B63"/>
    <w:rsid w:val="00C92D2C"/>
    <w:rsid w:val="00C92E4A"/>
    <w:rsid w:val="00C931AB"/>
    <w:rsid w:val="00C93405"/>
    <w:rsid w:val="00C9354B"/>
    <w:rsid w:val="00C9357F"/>
    <w:rsid w:val="00C93643"/>
    <w:rsid w:val="00C93976"/>
    <w:rsid w:val="00C93A52"/>
    <w:rsid w:val="00C9415C"/>
    <w:rsid w:val="00C943D4"/>
    <w:rsid w:val="00C947A0"/>
    <w:rsid w:val="00C94B43"/>
    <w:rsid w:val="00C94BDC"/>
    <w:rsid w:val="00C94C37"/>
    <w:rsid w:val="00C94DE7"/>
    <w:rsid w:val="00C94F59"/>
    <w:rsid w:val="00C950FA"/>
    <w:rsid w:val="00C95806"/>
    <w:rsid w:val="00C959CE"/>
    <w:rsid w:val="00C95BEA"/>
    <w:rsid w:val="00C95C25"/>
    <w:rsid w:val="00C95DA7"/>
    <w:rsid w:val="00C95E13"/>
    <w:rsid w:val="00C961DE"/>
    <w:rsid w:val="00C9621A"/>
    <w:rsid w:val="00C962FB"/>
    <w:rsid w:val="00C9757B"/>
    <w:rsid w:val="00C979C5"/>
    <w:rsid w:val="00C97B27"/>
    <w:rsid w:val="00C97C9A"/>
    <w:rsid w:val="00CA05CD"/>
    <w:rsid w:val="00CA08C3"/>
    <w:rsid w:val="00CA0997"/>
    <w:rsid w:val="00CA0A0D"/>
    <w:rsid w:val="00CA0AB0"/>
    <w:rsid w:val="00CA0BF9"/>
    <w:rsid w:val="00CA0C1F"/>
    <w:rsid w:val="00CA0D91"/>
    <w:rsid w:val="00CA1703"/>
    <w:rsid w:val="00CA1A61"/>
    <w:rsid w:val="00CA1BEC"/>
    <w:rsid w:val="00CA1E3C"/>
    <w:rsid w:val="00CA2132"/>
    <w:rsid w:val="00CA22A8"/>
    <w:rsid w:val="00CA233B"/>
    <w:rsid w:val="00CA23AD"/>
    <w:rsid w:val="00CA273B"/>
    <w:rsid w:val="00CA277B"/>
    <w:rsid w:val="00CA2AE9"/>
    <w:rsid w:val="00CA302B"/>
    <w:rsid w:val="00CA318A"/>
    <w:rsid w:val="00CA3891"/>
    <w:rsid w:val="00CA3B2B"/>
    <w:rsid w:val="00CA3C41"/>
    <w:rsid w:val="00CA3ED3"/>
    <w:rsid w:val="00CA3F96"/>
    <w:rsid w:val="00CA42AE"/>
    <w:rsid w:val="00CA45AD"/>
    <w:rsid w:val="00CA4DC8"/>
    <w:rsid w:val="00CA4F9D"/>
    <w:rsid w:val="00CA53EA"/>
    <w:rsid w:val="00CA5539"/>
    <w:rsid w:val="00CA5975"/>
    <w:rsid w:val="00CA5C01"/>
    <w:rsid w:val="00CA6408"/>
    <w:rsid w:val="00CA64D8"/>
    <w:rsid w:val="00CA6624"/>
    <w:rsid w:val="00CA6BE4"/>
    <w:rsid w:val="00CA6C20"/>
    <w:rsid w:val="00CA6E73"/>
    <w:rsid w:val="00CA72A3"/>
    <w:rsid w:val="00CA7309"/>
    <w:rsid w:val="00CA737D"/>
    <w:rsid w:val="00CA7424"/>
    <w:rsid w:val="00CA7FC1"/>
    <w:rsid w:val="00CB0759"/>
    <w:rsid w:val="00CB094C"/>
    <w:rsid w:val="00CB0A33"/>
    <w:rsid w:val="00CB0CD2"/>
    <w:rsid w:val="00CB1145"/>
    <w:rsid w:val="00CB1185"/>
    <w:rsid w:val="00CB14DD"/>
    <w:rsid w:val="00CB16B8"/>
    <w:rsid w:val="00CB1A95"/>
    <w:rsid w:val="00CB1B4B"/>
    <w:rsid w:val="00CB1B87"/>
    <w:rsid w:val="00CB1F93"/>
    <w:rsid w:val="00CB220B"/>
    <w:rsid w:val="00CB26D5"/>
    <w:rsid w:val="00CB26F1"/>
    <w:rsid w:val="00CB2700"/>
    <w:rsid w:val="00CB2862"/>
    <w:rsid w:val="00CB2972"/>
    <w:rsid w:val="00CB2980"/>
    <w:rsid w:val="00CB2C05"/>
    <w:rsid w:val="00CB2CB5"/>
    <w:rsid w:val="00CB2F22"/>
    <w:rsid w:val="00CB2F37"/>
    <w:rsid w:val="00CB3226"/>
    <w:rsid w:val="00CB3695"/>
    <w:rsid w:val="00CB3937"/>
    <w:rsid w:val="00CB3E49"/>
    <w:rsid w:val="00CB4447"/>
    <w:rsid w:val="00CB45A1"/>
    <w:rsid w:val="00CB49C7"/>
    <w:rsid w:val="00CB4F42"/>
    <w:rsid w:val="00CB4FBF"/>
    <w:rsid w:val="00CB55CA"/>
    <w:rsid w:val="00CB577E"/>
    <w:rsid w:val="00CB5A63"/>
    <w:rsid w:val="00CB5BD8"/>
    <w:rsid w:val="00CB5D4B"/>
    <w:rsid w:val="00CB6223"/>
    <w:rsid w:val="00CB63B2"/>
    <w:rsid w:val="00CB6410"/>
    <w:rsid w:val="00CB691E"/>
    <w:rsid w:val="00CB6C44"/>
    <w:rsid w:val="00CB6CDC"/>
    <w:rsid w:val="00CB6E64"/>
    <w:rsid w:val="00CB6EFF"/>
    <w:rsid w:val="00CB701B"/>
    <w:rsid w:val="00CB7630"/>
    <w:rsid w:val="00CB78BB"/>
    <w:rsid w:val="00CB7E30"/>
    <w:rsid w:val="00CB7FCB"/>
    <w:rsid w:val="00CB7FEF"/>
    <w:rsid w:val="00CC0057"/>
    <w:rsid w:val="00CC0875"/>
    <w:rsid w:val="00CC0967"/>
    <w:rsid w:val="00CC0A3C"/>
    <w:rsid w:val="00CC0E8D"/>
    <w:rsid w:val="00CC10D5"/>
    <w:rsid w:val="00CC1197"/>
    <w:rsid w:val="00CC11B8"/>
    <w:rsid w:val="00CC138D"/>
    <w:rsid w:val="00CC1593"/>
    <w:rsid w:val="00CC159C"/>
    <w:rsid w:val="00CC17D7"/>
    <w:rsid w:val="00CC19EF"/>
    <w:rsid w:val="00CC1B17"/>
    <w:rsid w:val="00CC1BCE"/>
    <w:rsid w:val="00CC1D15"/>
    <w:rsid w:val="00CC1DF7"/>
    <w:rsid w:val="00CC1FFE"/>
    <w:rsid w:val="00CC2189"/>
    <w:rsid w:val="00CC22D3"/>
    <w:rsid w:val="00CC243C"/>
    <w:rsid w:val="00CC250A"/>
    <w:rsid w:val="00CC2A58"/>
    <w:rsid w:val="00CC3412"/>
    <w:rsid w:val="00CC3453"/>
    <w:rsid w:val="00CC34A0"/>
    <w:rsid w:val="00CC35F1"/>
    <w:rsid w:val="00CC3985"/>
    <w:rsid w:val="00CC3A38"/>
    <w:rsid w:val="00CC3F14"/>
    <w:rsid w:val="00CC4038"/>
    <w:rsid w:val="00CC4853"/>
    <w:rsid w:val="00CC485B"/>
    <w:rsid w:val="00CC4CA9"/>
    <w:rsid w:val="00CC4D5A"/>
    <w:rsid w:val="00CC4F9C"/>
    <w:rsid w:val="00CC515B"/>
    <w:rsid w:val="00CC53F4"/>
    <w:rsid w:val="00CC5BBF"/>
    <w:rsid w:val="00CC6277"/>
    <w:rsid w:val="00CC67CF"/>
    <w:rsid w:val="00CC6B71"/>
    <w:rsid w:val="00CC6D09"/>
    <w:rsid w:val="00CC6D9F"/>
    <w:rsid w:val="00CC6F1A"/>
    <w:rsid w:val="00CC749F"/>
    <w:rsid w:val="00CC7512"/>
    <w:rsid w:val="00CC75C4"/>
    <w:rsid w:val="00CC777B"/>
    <w:rsid w:val="00CC77FD"/>
    <w:rsid w:val="00CC7A34"/>
    <w:rsid w:val="00CD01FB"/>
    <w:rsid w:val="00CD06E2"/>
    <w:rsid w:val="00CD07ED"/>
    <w:rsid w:val="00CD09B6"/>
    <w:rsid w:val="00CD0F5C"/>
    <w:rsid w:val="00CD0F62"/>
    <w:rsid w:val="00CD1135"/>
    <w:rsid w:val="00CD118A"/>
    <w:rsid w:val="00CD15AA"/>
    <w:rsid w:val="00CD17BE"/>
    <w:rsid w:val="00CD1802"/>
    <w:rsid w:val="00CD1A53"/>
    <w:rsid w:val="00CD1B06"/>
    <w:rsid w:val="00CD1C64"/>
    <w:rsid w:val="00CD1F4C"/>
    <w:rsid w:val="00CD21F7"/>
    <w:rsid w:val="00CD26E7"/>
    <w:rsid w:val="00CD2A82"/>
    <w:rsid w:val="00CD308C"/>
    <w:rsid w:val="00CD30C3"/>
    <w:rsid w:val="00CD326C"/>
    <w:rsid w:val="00CD3734"/>
    <w:rsid w:val="00CD3B60"/>
    <w:rsid w:val="00CD3BAE"/>
    <w:rsid w:val="00CD3D54"/>
    <w:rsid w:val="00CD4204"/>
    <w:rsid w:val="00CD4247"/>
    <w:rsid w:val="00CD4335"/>
    <w:rsid w:val="00CD4368"/>
    <w:rsid w:val="00CD440E"/>
    <w:rsid w:val="00CD441F"/>
    <w:rsid w:val="00CD4533"/>
    <w:rsid w:val="00CD4552"/>
    <w:rsid w:val="00CD4DCF"/>
    <w:rsid w:val="00CD4F73"/>
    <w:rsid w:val="00CD5320"/>
    <w:rsid w:val="00CD57F0"/>
    <w:rsid w:val="00CD5B5D"/>
    <w:rsid w:val="00CD66A8"/>
    <w:rsid w:val="00CD6E48"/>
    <w:rsid w:val="00CD728C"/>
    <w:rsid w:val="00CD7784"/>
    <w:rsid w:val="00CD792B"/>
    <w:rsid w:val="00CD7D2B"/>
    <w:rsid w:val="00CE043D"/>
    <w:rsid w:val="00CE08EC"/>
    <w:rsid w:val="00CE0B2B"/>
    <w:rsid w:val="00CE0BBE"/>
    <w:rsid w:val="00CE0FB4"/>
    <w:rsid w:val="00CE119E"/>
    <w:rsid w:val="00CE136E"/>
    <w:rsid w:val="00CE1CC0"/>
    <w:rsid w:val="00CE1D5D"/>
    <w:rsid w:val="00CE1DCA"/>
    <w:rsid w:val="00CE1F5F"/>
    <w:rsid w:val="00CE20E3"/>
    <w:rsid w:val="00CE245A"/>
    <w:rsid w:val="00CE24C6"/>
    <w:rsid w:val="00CE26E0"/>
    <w:rsid w:val="00CE311C"/>
    <w:rsid w:val="00CE3779"/>
    <w:rsid w:val="00CE37AC"/>
    <w:rsid w:val="00CE3824"/>
    <w:rsid w:val="00CE3A71"/>
    <w:rsid w:val="00CE3C5A"/>
    <w:rsid w:val="00CE3D01"/>
    <w:rsid w:val="00CE3D0C"/>
    <w:rsid w:val="00CE3E54"/>
    <w:rsid w:val="00CE40FC"/>
    <w:rsid w:val="00CE42DC"/>
    <w:rsid w:val="00CE477E"/>
    <w:rsid w:val="00CE4B55"/>
    <w:rsid w:val="00CE5364"/>
    <w:rsid w:val="00CE54A4"/>
    <w:rsid w:val="00CE5598"/>
    <w:rsid w:val="00CE58F9"/>
    <w:rsid w:val="00CE5BB1"/>
    <w:rsid w:val="00CE5D30"/>
    <w:rsid w:val="00CE6016"/>
    <w:rsid w:val="00CE642D"/>
    <w:rsid w:val="00CE66CB"/>
    <w:rsid w:val="00CE68A8"/>
    <w:rsid w:val="00CE6953"/>
    <w:rsid w:val="00CE69C3"/>
    <w:rsid w:val="00CE6BC2"/>
    <w:rsid w:val="00CE6ED7"/>
    <w:rsid w:val="00CE6FAB"/>
    <w:rsid w:val="00CE7C2C"/>
    <w:rsid w:val="00CE7DAF"/>
    <w:rsid w:val="00CE7F5B"/>
    <w:rsid w:val="00CF01B5"/>
    <w:rsid w:val="00CF07C5"/>
    <w:rsid w:val="00CF0D79"/>
    <w:rsid w:val="00CF0DA9"/>
    <w:rsid w:val="00CF0EDA"/>
    <w:rsid w:val="00CF0F52"/>
    <w:rsid w:val="00CF120E"/>
    <w:rsid w:val="00CF1213"/>
    <w:rsid w:val="00CF126F"/>
    <w:rsid w:val="00CF1BFD"/>
    <w:rsid w:val="00CF1FE8"/>
    <w:rsid w:val="00CF216E"/>
    <w:rsid w:val="00CF2306"/>
    <w:rsid w:val="00CF2379"/>
    <w:rsid w:val="00CF23F4"/>
    <w:rsid w:val="00CF2546"/>
    <w:rsid w:val="00CF25C8"/>
    <w:rsid w:val="00CF269E"/>
    <w:rsid w:val="00CF28D6"/>
    <w:rsid w:val="00CF28E2"/>
    <w:rsid w:val="00CF2A45"/>
    <w:rsid w:val="00CF2D36"/>
    <w:rsid w:val="00CF2FAD"/>
    <w:rsid w:val="00CF32CD"/>
    <w:rsid w:val="00CF366A"/>
    <w:rsid w:val="00CF36F9"/>
    <w:rsid w:val="00CF3A60"/>
    <w:rsid w:val="00CF3DD8"/>
    <w:rsid w:val="00CF3F72"/>
    <w:rsid w:val="00CF3FFE"/>
    <w:rsid w:val="00CF42C8"/>
    <w:rsid w:val="00CF4935"/>
    <w:rsid w:val="00CF496F"/>
    <w:rsid w:val="00CF4ABD"/>
    <w:rsid w:val="00CF4E4B"/>
    <w:rsid w:val="00CF51EC"/>
    <w:rsid w:val="00CF55AD"/>
    <w:rsid w:val="00CF608C"/>
    <w:rsid w:val="00CF618C"/>
    <w:rsid w:val="00CF66D2"/>
    <w:rsid w:val="00CF68EE"/>
    <w:rsid w:val="00CF6B3E"/>
    <w:rsid w:val="00CF709A"/>
    <w:rsid w:val="00CF72C9"/>
    <w:rsid w:val="00CF7640"/>
    <w:rsid w:val="00CF7742"/>
    <w:rsid w:val="00CF7EA2"/>
    <w:rsid w:val="00D018C6"/>
    <w:rsid w:val="00D01C7C"/>
    <w:rsid w:val="00D02200"/>
    <w:rsid w:val="00D022A9"/>
    <w:rsid w:val="00D025D4"/>
    <w:rsid w:val="00D0277E"/>
    <w:rsid w:val="00D02830"/>
    <w:rsid w:val="00D0293A"/>
    <w:rsid w:val="00D02FB3"/>
    <w:rsid w:val="00D0305B"/>
    <w:rsid w:val="00D03122"/>
    <w:rsid w:val="00D03187"/>
    <w:rsid w:val="00D033F4"/>
    <w:rsid w:val="00D03512"/>
    <w:rsid w:val="00D035F8"/>
    <w:rsid w:val="00D03E08"/>
    <w:rsid w:val="00D041C8"/>
    <w:rsid w:val="00D04214"/>
    <w:rsid w:val="00D04703"/>
    <w:rsid w:val="00D04992"/>
    <w:rsid w:val="00D04996"/>
    <w:rsid w:val="00D04CAC"/>
    <w:rsid w:val="00D04D68"/>
    <w:rsid w:val="00D0501F"/>
    <w:rsid w:val="00D0539A"/>
    <w:rsid w:val="00D053B6"/>
    <w:rsid w:val="00D057D0"/>
    <w:rsid w:val="00D05E2A"/>
    <w:rsid w:val="00D064A0"/>
    <w:rsid w:val="00D06680"/>
    <w:rsid w:val="00D06A43"/>
    <w:rsid w:val="00D06BC1"/>
    <w:rsid w:val="00D06E61"/>
    <w:rsid w:val="00D077E5"/>
    <w:rsid w:val="00D07AE8"/>
    <w:rsid w:val="00D101A9"/>
    <w:rsid w:val="00D1076A"/>
    <w:rsid w:val="00D10E17"/>
    <w:rsid w:val="00D114B2"/>
    <w:rsid w:val="00D11743"/>
    <w:rsid w:val="00D118E3"/>
    <w:rsid w:val="00D1197A"/>
    <w:rsid w:val="00D11B85"/>
    <w:rsid w:val="00D11DA5"/>
    <w:rsid w:val="00D12117"/>
    <w:rsid w:val="00D12319"/>
    <w:rsid w:val="00D12677"/>
    <w:rsid w:val="00D12CE3"/>
    <w:rsid w:val="00D13327"/>
    <w:rsid w:val="00D1353C"/>
    <w:rsid w:val="00D13677"/>
    <w:rsid w:val="00D13D15"/>
    <w:rsid w:val="00D14186"/>
    <w:rsid w:val="00D14688"/>
    <w:rsid w:val="00D14734"/>
    <w:rsid w:val="00D149DA"/>
    <w:rsid w:val="00D14C98"/>
    <w:rsid w:val="00D14D75"/>
    <w:rsid w:val="00D14F22"/>
    <w:rsid w:val="00D14F9B"/>
    <w:rsid w:val="00D1505A"/>
    <w:rsid w:val="00D150AE"/>
    <w:rsid w:val="00D15270"/>
    <w:rsid w:val="00D157A7"/>
    <w:rsid w:val="00D159DF"/>
    <w:rsid w:val="00D15A55"/>
    <w:rsid w:val="00D15AB9"/>
    <w:rsid w:val="00D15AF9"/>
    <w:rsid w:val="00D162F7"/>
    <w:rsid w:val="00D16516"/>
    <w:rsid w:val="00D16607"/>
    <w:rsid w:val="00D168DA"/>
    <w:rsid w:val="00D16F9E"/>
    <w:rsid w:val="00D17954"/>
    <w:rsid w:val="00D17A49"/>
    <w:rsid w:val="00D2023F"/>
    <w:rsid w:val="00D2028A"/>
    <w:rsid w:val="00D203C0"/>
    <w:rsid w:val="00D209FA"/>
    <w:rsid w:val="00D20E27"/>
    <w:rsid w:val="00D2147B"/>
    <w:rsid w:val="00D21C95"/>
    <w:rsid w:val="00D2200A"/>
    <w:rsid w:val="00D2220E"/>
    <w:rsid w:val="00D226E8"/>
    <w:rsid w:val="00D22D36"/>
    <w:rsid w:val="00D234C0"/>
    <w:rsid w:val="00D236B5"/>
    <w:rsid w:val="00D237DC"/>
    <w:rsid w:val="00D23963"/>
    <w:rsid w:val="00D23C0F"/>
    <w:rsid w:val="00D241CC"/>
    <w:rsid w:val="00D24281"/>
    <w:rsid w:val="00D24421"/>
    <w:rsid w:val="00D246C3"/>
    <w:rsid w:val="00D24C3E"/>
    <w:rsid w:val="00D25156"/>
    <w:rsid w:val="00D257E5"/>
    <w:rsid w:val="00D25A94"/>
    <w:rsid w:val="00D25B51"/>
    <w:rsid w:val="00D26208"/>
    <w:rsid w:val="00D26F9E"/>
    <w:rsid w:val="00D27063"/>
    <w:rsid w:val="00D270FF"/>
    <w:rsid w:val="00D2744E"/>
    <w:rsid w:val="00D276F4"/>
    <w:rsid w:val="00D278C6"/>
    <w:rsid w:val="00D27D6A"/>
    <w:rsid w:val="00D27DB3"/>
    <w:rsid w:val="00D27DB4"/>
    <w:rsid w:val="00D30213"/>
    <w:rsid w:val="00D30495"/>
    <w:rsid w:val="00D30634"/>
    <w:rsid w:val="00D3065A"/>
    <w:rsid w:val="00D3069D"/>
    <w:rsid w:val="00D30746"/>
    <w:rsid w:val="00D307E2"/>
    <w:rsid w:val="00D30CB8"/>
    <w:rsid w:val="00D30D0C"/>
    <w:rsid w:val="00D31075"/>
    <w:rsid w:val="00D31295"/>
    <w:rsid w:val="00D31412"/>
    <w:rsid w:val="00D318F5"/>
    <w:rsid w:val="00D31B5B"/>
    <w:rsid w:val="00D31BA7"/>
    <w:rsid w:val="00D31DBB"/>
    <w:rsid w:val="00D3216E"/>
    <w:rsid w:val="00D32615"/>
    <w:rsid w:val="00D32A7F"/>
    <w:rsid w:val="00D3316F"/>
    <w:rsid w:val="00D3341A"/>
    <w:rsid w:val="00D3396E"/>
    <w:rsid w:val="00D33FA9"/>
    <w:rsid w:val="00D3427B"/>
    <w:rsid w:val="00D343F2"/>
    <w:rsid w:val="00D34427"/>
    <w:rsid w:val="00D345EC"/>
    <w:rsid w:val="00D3470A"/>
    <w:rsid w:val="00D34B43"/>
    <w:rsid w:val="00D34C6E"/>
    <w:rsid w:val="00D3528C"/>
    <w:rsid w:val="00D352C8"/>
    <w:rsid w:val="00D35B14"/>
    <w:rsid w:val="00D35B15"/>
    <w:rsid w:val="00D35EBD"/>
    <w:rsid w:val="00D35FC9"/>
    <w:rsid w:val="00D36216"/>
    <w:rsid w:val="00D365F0"/>
    <w:rsid w:val="00D36BA2"/>
    <w:rsid w:val="00D36BFB"/>
    <w:rsid w:val="00D3708A"/>
    <w:rsid w:val="00D37756"/>
    <w:rsid w:val="00D37941"/>
    <w:rsid w:val="00D37F2F"/>
    <w:rsid w:val="00D404E3"/>
    <w:rsid w:val="00D406DC"/>
    <w:rsid w:val="00D40979"/>
    <w:rsid w:val="00D40C6A"/>
    <w:rsid w:val="00D40C99"/>
    <w:rsid w:val="00D40D76"/>
    <w:rsid w:val="00D4135F"/>
    <w:rsid w:val="00D4154F"/>
    <w:rsid w:val="00D415E5"/>
    <w:rsid w:val="00D41706"/>
    <w:rsid w:val="00D417C3"/>
    <w:rsid w:val="00D418FC"/>
    <w:rsid w:val="00D4192A"/>
    <w:rsid w:val="00D41D2E"/>
    <w:rsid w:val="00D42068"/>
    <w:rsid w:val="00D4212F"/>
    <w:rsid w:val="00D423D1"/>
    <w:rsid w:val="00D42439"/>
    <w:rsid w:val="00D42CFF"/>
    <w:rsid w:val="00D42FBA"/>
    <w:rsid w:val="00D43468"/>
    <w:rsid w:val="00D435F2"/>
    <w:rsid w:val="00D4399D"/>
    <w:rsid w:val="00D43F1D"/>
    <w:rsid w:val="00D43FA2"/>
    <w:rsid w:val="00D44209"/>
    <w:rsid w:val="00D44286"/>
    <w:rsid w:val="00D44451"/>
    <w:rsid w:val="00D44489"/>
    <w:rsid w:val="00D44A68"/>
    <w:rsid w:val="00D44F8E"/>
    <w:rsid w:val="00D4505B"/>
    <w:rsid w:val="00D453B1"/>
    <w:rsid w:val="00D45A76"/>
    <w:rsid w:val="00D45D36"/>
    <w:rsid w:val="00D45E31"/>
    <w:rsid w:val="00D4627C"/>
    <w:rsid w:val="00D46792"/>
    <w:rsid w:val="00D469ED"/>
    <w:rsid w:val="00D46B35"/>
    <w:rsid w:val="00D47925"/>
    <w:rsid w:val="00D479DD"/>
    <w:rsid w:val="00D47A9B"/>
    <w:rsid w:val="00D47B58"/>
    <w:rsid w:val="00D47C83"/>
    <w:rsid w:val="00D500E4"/>
    <w:rsid w:val="00D5050C"/>
    <w:rsid w:val="00D5053E"/>
    <w:rsid w:val="00D507D7"/>
    <w:rsid w:val="00D5089B"/>
    <w:rsid w:val="00D5093B"/>
    <w:rsid w:val="00D509A7"/>
    <w:rsid w:val="00D50E59"/>
    <w:rsid w:val="00D50E96"/>
    <w:rsid w:val="00D510BF"/>
    <w:rsid w:val="00D51146"/>
    <w:rsid w:val="00D51DC4"/>
    <w:rsid w:val="00D5210F"/>
    <w:rsid w:val="00D52469"/>
    <w:rsid w:val="00D526D2"/>
    <w:rsid w:val="00D52709"/>
    <w:rsid w:val="00D52A64"/>
    <w:rsid w:val="00D531F0"/>
    <w:rsid w:val="00D5325F"/>
    <w:rsid w:val="00D5338B"/>
    <w:rsid w:val="00D53575"/>
    <w:rsid w:val="00D53833"/>
    <w:rsid w:val="00D5392D"/>
    <w:rsid w:val="00D541FC"/>
    <w:rsid w:val="00D544D8"/>
    <w:rsid w:val="00D54525"/>
    <w:rsid w:val="00D5453F"/>
    <w:rsid w:val="00D54622"/>
    <w:rsid w:val="00D54641"/>
    <w:rsid w:val="00D5480E"/>
    <w:rsid w:val="00D5482D"/>
    <w:rsid w:val="00D55376"/>
    <w:rsid w:val="00D55733"/>
    <w:rsid w:val="00D55A48"/>
    <w:rsid w:val="00D55B23"/>
    <w:rsid w:val="00D55EC9"/>
    <w:rsid w:val="00D5614A"/>
    <w:rsid w:val="00D562F2"/>
    <w:rsid w:val="00D567C4"/>
    <w:rsid w:val="00D5690D"/>
    <w:rsid w:val="00D569F4"/>
    <w:rsid w:val="00D56FDC"/>
    <w:rsid w:val="00D57042"/>
    <w:rsid w:val="00D5720B"/>
    <w:rsid w:val="00D57703"/>
    <w:rsid w:val="00D5781C"/>
    <w:rsid w:val="00D5796C"/>
    <w:rsid w:val="00D57C3C"/>
    <w:rsid w:val="00D57D02"/>
    <w:rsid w:val="00D60059"/>
    <w:rsid w:val="00D600CB"/>
    <w:rsid w:val="00D6015F"/>
    <w:rsid w:val="00D60671"/>
    <w:rsid w:val="00D610B3"/>
    <w:rsid w:val="00D612FA"/>
    <w:rsid w:val="00D613B5"/>
    <w:rsid w:val="00D613D8"/>
    <w:rsid w:val="00D6149E"/>
    <w:rsid w:val="00D6155E"/>
    <w:rsid w:val="00D6174B"/>
    <w:rsid w:val="00D617F2"/>
    <w:rsid w:val="00D61830"/>
    <w:rsid w:val="00D61B54"/>
    <w:rsid w:val="00D62368"/>
    <w:rsid w:val="00D62541"/>
    <w:rsid w:val="00D6276A"/>
    <w:rsid w:val="00D62B1E"/>
    <w:rsid w:val="00D63168"/>
    <w:rsid w:val="00D63235"/>
    <w:rsid w:val="00D632CD"/>
    <w:rsid w:val="00D633B8"/>
    <w:rsid w:val="00D6351D"/>
    <w:rsid w:val="00D63680"/>
    <w:rsid w:val="00D6401B"/>
    <w:rsid w:val="00D6407D"/>
    <w:rsid w:val="00D643E4"/>
    <w:rsid w:val="00D64B24"/>
    <w:rsid w:val="00D64BF6"/>
    <w:rsid w:val="00D650B9"/>
    <w:rsid w:val="00D651A2"/>
    <w:rsid w:val="00D6542D"/>
    <w:rsid w:val="00D654B7"/>
    <w:rsid w:val="00D655C7"/>
    <w:rsid w:val="00D6574E"/>
    <w:rsid w:val="00D658B7"/>
    <w:rsid w:val="00D659AE"/>
    <w:rsid w:val="00D65A20"/>
    <w:rsid w:val="00D65B5D"/>
    <w:rsid w:val="00D660E1"/>
    <w:rsid w:val="00D662AB"/>
    <w:rsid w:val="00D66446"/>
    <w:rsid w:val="00D666AF"/>
    <w:rsid w:val="00D6698A"/>
    <w:rsid w:val="00D669A4"/>
    <w:rsid w:val="00D66CD2"/>
    <w:rsid w:val="00D66E1F"/>
    <w:rsid w:val="00D66EAD"/>
    <w:rsid w:val="00D67335"/>
    <w:rsid w:val="00D67748"/>
    <w:rsid w:val="00D67954"/>
    <w:rsid w:val="00D701E2"/>
    <w:rsid w:val="00D70295"/>
    <w:rsid w:val="00D702D6"/>
    <w:rsid w:val="00D70933"/>
    <w:rsid w:val="00D711EC"/>
    <w:rsid w:val="00D712B5"/>
    <w:rsid w:val="00D71AA3"/>
    <w:rsid w:val="00D71F04"/>
    <w:rsid w:val="00D722F6"/>
    <w:rsid w:val="00D727B9"/>
    <w:rsid w:val="00D72888"/>
    <w:rsid w:val="00D728B0"/>
    <w:rsid w:val="00D72AC0"/>
    <w:rsid w:val="00D72C31"/>
    <w:rsid w:val="00D73196"/>
    <w:rsid w:val="00D73B1B"/>
    <w:rsid w:val="00D73F49"/>
    <w:rsid w:val="00D73F54"/>
    <w:rsid w:val="00D740DA"/>
    <w:rsid w:val="00D7424C"/>
    <w:rsid w:val="00D74406"/>
    <w:rsid w:val="00D7443A"/>
    <w:rsid w:val="00D74714"/>
    <w:rsid w:val="00D74B2E"/>
    <w:rsid w:val="00D74C71"/>
    <w:rsid w:val="00D74D06"/>
    <w:rsid w:val="00D74EA6"/>
    <w:rsid w:val="00D74F23"/>
    <w:rsid w:val="00D75071"/>
    <w:rsid w:val="00D75455"/>
    <w:rsid w:val="00D7571E"/>
    <w:rsid w:val="00D75B3D"/>
    <w:rsid w:val="00D75CB5"/>
    <w:rsid w:val="00D76096"/>
    <w:rsid w:val="00D7663B"/>
    <w:rsid w:val="00D767BE"/>
    <w:rsid w:val="00D76980"/>
    <w:rsid w:val="00D76D0C"/>
    <w:rsid w:val="00D76D72"/>
    <w:rsid w:val="00D770DE"/>
    <w:rsid w:val="00D772B1"/>
    <w:rsid w:val="00D77575"/>
    <w:rsid w:val="00D77A0F"/>
    <w:rsid w:val="00D77A73"/>
    <w:rsid w:val="00D77CBC"/>
    <w:rsid w:val="00D77CEF"/>
    <w:rsid w:val="00D77FB6"/>
    <w:rsid w:val="00D801A6"/>
    <w:rsid w:val="00D80489"/>
    <w:rsid w:val="00D80A76"/>
    <w:rsid w:val="00D80AAF"/>
    <w:rsid w:val="00D81067"/>
    <w:rsid w:val="00D8110E"/>
    <w:rsid w:val="00D813F6"/>
    <w:rsid w:val="00D81761"/>
    <w:rsid w:val="00D81772"/>
    <w:rsid w:val="00D8193A"/>
    <w:rsid w:val="00D81AAE"/>
    <w:rsid w:val="00D81CC1"/>
    <w:rsid w:val="00D82305"/>
    <w:rsid w:val="00D824AB"/>
    <w:rsid w:val="00D82735"/>
    <w:rsid w:val="00D8282B"/>
    <w:rsid w:val="00D8289B"/>
    <w:rsid w:val="00D82B1E"/>
    <w:rsid w:val="00D82B6C"/>
    <w:rsid w:val="00D82E98"/>
    <w:rsid w:val="00D833C9"/>
    <w:rsid w:val="00D83501"/>
    <w:rsid w:val="00D8365C"/>
    <w:rsid w:val="00D837C0"/>
    <w:rsid w:val="00D83B50"/>
    <w:rsid w:val="00D83B52"/>
    <w:rsid w:val="00D83F4C"/>
    <w:rsid w:val="00D84871"/>
    <w:rsid w:val="00D84B52"/>
    <w:rsid w:val="00D84E1C"/>
    <w:rsid w:val="00D853A1"/>
    <w:rsid w:val="00D85946"/>
    <w:rsid w:val="00D85A10"/>
    <w:rsid w:val="00D85BA1"/>
    <w:rsid w:val="00D860DE"/>
    <w:rsid w:val="00D86175"/>
    <w:rsid w:val="00D863A6"/>
    <w:rsid w:val="00D86882"/>
    <w:rsid w:val="00D8690D"/>
    <w:rsid w:val="00D86BAF"/>
    <w:rsid w:val="00D86E88"/>
    <w:rsid w:val="00D86F6D"/>
    <w:rsid w:val="00D870E5"/>
    <w:rsid w:val="00D870F9"/>
    <w:rsid w:val="00D877A7"/>
    <w:rsid w:val="00D87C27"/>
    <w:rsid w:val="00D87E9A"/>
    <w:rsid w:val="00D90670"/>
    <w:rsid w:val="00D90907"/>
    <w:rsid w:val="00D90FF3"/>
    <w:rsid w:val="00D911C9"/>
    <w:rsid w:val="00D9139F"/>
    <w:rsid w:val="00D9151C"/>
    <w:rsid w:val="00D91850"/>
    <w:rsid w:val="00D91B8D"/>
    <w:rsid w:val="00D91C35"/>
    <w:rsid w:val="00D91CEF"/>
    <w:rsid w:val="00D91D0F"/>
    <w:rsid w:val="00D91D36"/>
    <w:rsid w:val="00D91E65"/>
    <w:rsid w:val="00D9236B"/>
    <w:rsid w:val="00D929E9"/>
    <w:rsid w:val="00D92C0E"/>
    <w:rsid w:val="00D92CF5"/>
    <w:rsid w:val="00D92DAD"/>
    <w:rsid w:val="00D92FC0"/>
    <w:rsid w:val="00D92FF9"/>
    <w:rsid w:val="00D9348A"/>
    <w:rsid w:val="00D93CA5"/>
    <w:rsid w:val="00D93ECB"/>
    <w:rsid w:val="00D93FFB"/>
    <w:rsid w:val="00D940A0"/>
    <w:rsid w:val="00D9413E"/>
    <w:rsid w:val="00D9426A"/>
    <w:rsid w:val="00D942BD"/>
    <w:rsid w:val="00D94438"/>
    <w:rsid w:val="00D945D7"/>
    <w:rsid w:val="00D94784"/>
    <w:rsid w:val="00D94919"/>
    <w:rsid w:val="00D94AA6"/>
    <w:rsid w:val="00D94CB7"/>
    <w:rsid w:val="00D956D8"/>
    <w:rsid w:val="00D957EE"/>
    <w:rsid w:val="00D9585E"/>
    <w:rsid w:val="00D95A63"/>
    <w:rsid w:val="00D95E95"/>
    <w:rsid w:val="00D95F32"/>
    <w:rsid w:val="00D9635C"/>
    <w:rsid w:val="00D96778"/>
    <w:rsid w:val="00D9686C"/>
    <w:rsid w:val="00D96A1D"/>
    <w:rsid w:val="00D96A28"/>
    <w:rsid w:val="00D96C5F"/>
    <w:rsid w:val="00D96D11"/>
    <w:rsid w:val="00D97191"/>
    <w:rsid w:val="00D97351"/>
    <w:rsid w:val="00D9753E"/>
    <w:rsid w:val="00D97641"/>
    <w:rsid w:val="00D97677"/>
    <w:rsid w:val="00D979E5"/>
    <w:rsid w:val="00D97AD5"/>
    <w:rsid w:val="00D97CC8"/>
    <w:rsid w:val="00DA01E8"/>
    <w:rsid w:val="00DA0362"/>
    <w:rsid w:val="00DA044B"/>
    <w:rsid w:val="00DA04AE"/>
    <w:rsid w:val="00DA05AA"/>
    <w:rsid w:val="00DA0C26"/>
    <w:rsid w:val="00DA0D1E"/>
    <w:rsid w:val="00DA0E01"/>
    <w:rsid w:val="00DA0E29"/>
    <w:rsid w:val="00DA0F55"/>
    <w:rsid w:val="00DA12A5"/>
    <w:rsid w:val="00DA1704"/>
    <w:rsid w:val="00DA1845"/>
    <w:rsid w:val="00DA1CEE"/>
    <w:rsid w:val="00DA1E5F"/>
    <w:rsid w:val="00DA22FE"/>
    <w:rsid w:val="00DA2768"/>
    <w:rsid w:val="00DA2865"/>
    <w:rsid w:val="00DA2B58"/>
    <w:rsid w:val="00DA2BD5"/>
    <w:rsid w:val="00DA2D33"/>
    <w:rsid w:val="00DA2E0A"/>
    <w:rsid w:val="00DA2FC8"/>
    <w:rsid w:val="00DA31D6"/>
    <w:rsid w:val="00DA35A3"/>
    <w:rsid w:val="00DA3617"/>
    <w:rsid w:val="00DA361E"/>
    <w:rsid w:val="00DA370B"/>
    <w:rsid w:val="00DA3974"/>
    <w:rsid w:val="00DA3DC0"/>
    <w:rsid w:val="00DA410F"/>
    <w:rsid w:val="00DA44DF"/>
    <w:rsid w:val="00DA44E7"/>
    <w:rsid w:val="00DA455B"/>
    <w:rsid w:val="00DA455D"/>
    <w:rsid w:val="00DA472F"/>
    <w:rsid w:val="00DA4960"/>
    <w:rsid w:val="00DA4D68"/>
    <w:rsid w:val="00DA4D74"/>
    <w:rsid w:val="00DA5060"/>
    <w:rsid w:val="00DA51A1"/>
    <w:rsid w:val="00DA544E"/>
    <w:rsid w:val="00DA546E"/>
    <w:rsid w:val="00DA558D"/>
    <w:rsid w:val="00DA64B1"/>
    <w:rsid w:val="00DA67F1"/>
    <w:rsid w:val="00DA6B2B"/>
    <w:rsid w:val="00DA6BCB"/>
    <w:rsid w:val="00DA74EB"/>
    <w:rsid w:val="00DA78CF"/>
    <w:rsid w:val="00DA7DC8"/>
    <w:rsid w:val="00DB016F"/>
    <w:rsid w:val="00DB02DA"/>
    <w:rsid w:val="00DB0614"/>
    <w:rsid w:val="00DB0871"/>
    <w:rsid w:val="00DB090B"/>
    <w:rsid w:val="00DB097F"/>
    <w:rsid w:val="00DB0AD8"/>
    <w:rsid w:val="00DB0D8D"/>
    <w:rsid w:val="00DB1988"/>
    <w:rsid w:val="00DB1B53"/>
    <w:rsid w:val="00DB20A2"/>
    <w:rsid w:val="00DB217C"/>
    <w:rsid w:val="00DB2474"/>
    <w:rsid w:val="00DB27A4"/>
    <w:rsid w:val="00DB3202"/>
    <w:rsid w:val="00DB380D"/>
    <w:rsid w:val="00DB39C2"/>
    <w:rsid w:val="00DB3A82"/>
    <w:rsid w:val="00DB3C3B"/>
    <w:rsid w:val="00DB3D4A"/>
    <w:rsid w:val="00DB417A"/>
    <w:rsid w:val="00DB4239"/>
    <w:rsid w:val="00DB45EB"/>
    <w:rsid w:val="00DB4934"/>
    <w:rsid w:val="00DB49D0"/>
    <w:rsid w:val="00DB4A9D"/>
    <w:rsid w:val="00DB5152"/>
    <w:rsid w:val="00DB518C"/>
    <w:rsid w:val="00DB5526"/>
    <w:rsid w:val="00DB559D"/>
    <w:rsid w:val="00DB56CC"/>
    <w:rsid w:val="00DB5947"/>
    <w:rsid w:val="00DB6F14"/>
    <w:rsid w:val="00DB6FE9"/>
    <w:rsid w:val="00DB71A8"/>
    <w:rsid w:val="00DB7597"/>
    <w:rsid w:val="00DB7D3D"/>
    <w:rsid w:val="00DB7E76"/>
    <w:rsid w:val="00DB7F5C"/>
    <w:rsid w:val="00DC09F0"/>
    <w:rsid w:val="00DC114D"/>
    <w:rsid w:val="00DC149C"/>
    <w:rsid w:val="00DC1513"/>
    <w:rsid w:val="00DC1634"/>
    <w:rsid w:val="00DC1909"/>
    <w:rsid w:val="00DC1A8C"/>
    <w:rsid w:val="00DC1E78"/>
    <w:rsid w:val="00DC1FAD"/>
    <w:rsid w:val="00DC2072"/>
    <w:rsid w:val="00DC209A"/>
    <w:rsid w:val="00DC2237"/>
    <w:rsid w:val="00DC2465"/>
    <w:rsid w:val="00DC274F"/>
    <w:rsid w:val="00DC294C"/>
    <w:rsid w:val="00DC2DD3"/>
    <w:rsid w:val="00DC2E71"/>
    <w:rsid w:val="00DC2F89"/>
    <w:rsid w:val="00DC30E6"/>
    <w:rsid w:val="00DC311B"/>
    <w:rsid w:val="00DC3AA7"/>
    <w:rsid w:val="00DC3DD5"/>
    <w:rsid w:val="00DC41E3"/>
    <w:rsid w:val="00DC4277"/>
    <w:rsid w:val="00DC44BE"/>
    <w:rsid w:val="00DC45B7"/>
    <w:rsid w:val="00DC47E9"/>
    <w:rsid w:val="00DC4BDC"/>
    <w:rsid w:val="00DC4CC9"/>
    <w:rsid w:val="00DC4D9B"/>
    <w:rsid w:val="00DC5466"/>
    <w:rsid w:val="00DC58FD"/>
    <w:rsid w:val="00DC5BC2"/>
    <w:rsid w:val="00DC5EB1"/>
    <w:rsid w:val="00DC60EB"/>
    <w:rsid w:val="00DC610F"/>
    <w:rsid w:val="00DC6762"/>
    <w:rsid w:val="00DC6B1E"/>
    <w:rsid w:val="00DC6C95"/>
    <w:rsid w:val="00DC747B"/>
    <w:rsid w:val="00DC7665"/>
    <w:rsid w:val="00DC7716"/>
    <w:rsid w:val="00DC7DF0"/>
    <w:rsid w:val="00DC7E3C"/>
    <w:rsid w:val="00DC7F42"/>
    <w:rsid w:val="00DD00BD"/>
    <w:rsid w:val="00DD0446"/>
    <w:rsid w:val="00DD0B87"/>
    <w:rsid w:val="00DD0BA5"/>
    <w:rsid w:val="00DD12E9"/>
    <w:rsid w:val="00DD1615"/>
    <w:rsid w:val="00DD193A"/>
    <w:rsid w:val="00DD1E2F"/>
    <w:rsid w:val="00DD2658"/>
    <w:rsid w:val="00DD27B7"/>
    <w:rsid w:val="00DD2BF6"/>
    <w:rsid w:val="00DD2C98"/>
    <w:rsid w:val="00DD2F33"/>
    <w:rsid w:val="00DD35A7"/>
    <w:rsid w:val="00DD3B94"/>
    <w:rsid w:val="00DD3EE9"/>
    <w:rsid w:val="00DD403C"/>
    <w:rsid w:val="00DD43ED"/>
    <w:rsid w:val="00DD451F"/>
    <w:rsid w:val="00DD4812"/>
    <w:rsid w:val="00DD48DB"/>
    <w:rsid w:val="00DD4CCD"/>
    <w:rsid w:val="00DD4EEC"/>
    <w:rsid w:val="00DD4FBF"/>
    <w:rsid w:val="00DD53DD"/>
    <w:rsid w:val="00DD5955"/>
    <w:rsid w:val="00DD5D32"/>
    <w:rsid w:val="00DD6195"/>
    <w:rsid w:val="00DD6287"/>
    <w:rsid w:val="00DD66EB"/>
    <w:rsid w:val="00DD69CD"/>
    <w:rsid w:val="00DD6D9D"/>
    <w:rsid w:val="00DD6DDC"/>
    <w:rsid w:val="00DD713A"/>
    <w:rsid w:val="00DD7176"/>
    <w:rsid w:val="00DD7659"/>
    <w:rsid w:val="00DD7712"/>
    <w:rsid w:val="00DD7A5D"/>
    <w:rsid w:val="00DD7ECF"/>
    <w:rsid w:val="00DD7F88"/>
    <w:rsid w:val="00DE0000"/>
    <w:rsid w:val="00DE0286"/>
    <w:rsid w:val="00DE0A74"/>
    <w:rsid w:val="00DE0A8B"/>
    <w:rsid w:val="00DE0BE6"/>
    <w:rsid w:val="00DE0C7D"/>
    <w:rsid w:val="00DE0E3A"/>
    <w:rsid w:val="00DE1338"/>
    <w:rsid w:val="00DE18F4"/>
    <w:rsid w:val="00DE193B"/>
    <w:rsid w:val="00DE1D19"/>
    <w:rsid w:val="00DE2379"/>
    <w:rsid w:val="00DE2399"/>
    <w:rsid w:val="00DE28AE"/>
    <w:rsid w:val="00DE2A73"/>
    <w:rsid w:val="00DE2C2E"/>
    <w:rsid w:val="00DE2C79"/>
    <w:rsid w:val="00DE2D4D"/>
    <w:rsid w:val="00DE2ECD"/>
    <w:rsid w:val="00DE36CE"/>
    <w:rsid w:val="00DE3782"/>
    <w:rsid w:val="00DE3CB3"/>
    <w:rsid w:val="00DE4317"/>
    <w:rsid w:val="00DE4643"/>
    <w:rsid w:val="00DE479C"/>
    <w:rsid w:val="00DE4B4F"/>
    <w:rsid w:val="00DE5078"/>
    <w:rsid w:val="00DE51CD"/>
    <w:rsid w:val="00DE571F"/>
    <w:rsid w:val="00DE59BE"/>
    <w:rsid w:val="00DE5EF4"/>
    <w:rsid w:val="00DE6389"/>
    <w:rsid w:val="00DE6873"/>
    <w:rsid w:val="00DE6A46"/>
    <w:rsid w:val="00DE6F72"/>
    <w:rsid w:val="00DE710D"/>
    <w:rsid w:val="00DE7464"/>
    <w:rsid w:val="00DE7505"/>
    <w:rsid w:val="00DE7F24"/>
    <w:rsid w:val="00DE7FD9"/>
    <w:rsid w:val="00DF01F7"/>
    <w:rsid w:val="00DF03B2"/>
    <w:rsid w:val="00DF06BC"/>
    <w:rsid w:val="00DF0C6A"/>
    <w:rsid w:val="00DF10FE"/>
    <w:rsid w:val="00DF114A"/>
    <w:rsid w:val="00DF1193"/>
    <w:rsid w:val="00DF1582"/>
    <w:rsid w:val="00DF1971"/>
    <w:rsid w:val="00DF1D92"/>
    <w:rsid w:val="00DF1DC2"/>
    <w:rsid w:val="00DF263E"/>
    <w:rsid w:val="00DF2962"/>
    <w:rsid w:val="00DF29AC"/>
    <w:rsid w:val="00DF336A"/>
    <w:rsid w:val="00DF36E7"/>
    <w:rsid w:val="00DF38EE"/>
    <w:rsid w:val="00DF3BD7"/>
    <w:rsid w:val="00DF3BDE"/>
    <w:rsid w:val="00DF3E9E"/>
    <w:rsid w:val="00DF4AD4"/>
    <w:rsid w:val="00DF5267"/>
    <w:rsid w:val="00DF5470"/>
    <w:rsid w:val="00DF55D1"/>
    <w:rsid w:val="00DF55DA"/>
    <w:rsid w:val="00DF56D8"/>
    <w:rsid w:val="00DF5711"/>
    <w:rsid w:val="00DF5934"/>
    <w:rsid w:val="00DF5ACF"/>
    <w:rsid w:val="00DF5D26"/>
    <w:rsid w:val="00DF5F53"/>
    <w:rsid w:val="00DF610E"/>
    <w:rsid w:val="00DF6239"/>
    <w:rsid w:val="00DF6357"/>
    <w:rsid w:val="00DF640B"/>
    <w:rsid w:val="00DF641F"/>
    <w:rsid w:val="00DF6700"/>
    <w:rsid w:val="00DF6A2D"/>
    <w:rsid w:val="00DF6AC0"/>
    <w:rsid w:val="00DF6BFC"/>
    <w:rsid w:val="00DF6C1B"/>
    <w:rsid w:val="00DF6E39"/>
    <w:rsid w:val="00DF6EAC"/>
    <w:rsid w:val="00DF7196"/>
    <w:rsid w:val="00DF7664"/>
    <w:rsid w:val="00DF7760"/>
    <w:rsid w:val="00DF7A1A"/>
    <w:rsid w:val="00DF7A3B"/>
    <w:rsid w:val="00DF7AC0"/>
    <w:rsid w:val="00DF7C47"/>
    <w:rsid w:val="00DF7D8A"/>
    <w:rsid w:val="00DF7FDF"/>
    <w:rsid w:val="00E001FE"/>
    <w:rsid w:val="00E007AB"/>
    <w:rsid w:val="00E00AE2"/>
    <w:rsid w:val="00E010BE"/>
    <w:rsid w:val="00E01121"/>
    <w:rsid w:val="00E0167C"/>
    <w:rsid w:val="00E01F69"/>
    <w:rsid w:val="00E02194"/>
    <w:rsid w:val="00E021A4"/>
    <w:rsid w:val="00E02387"/>
    <w:rsid w:val="00E02891"/>
    <w:rsid w:val="00E02C21"/>
    <w:rsid w:val="00E02CA1"/>
    <w:rsid w:val="00E02CCD"/>
    <w:rsid w:val="00E030A4"/>
    <w:rsid w:val="00E03334"/>
    <w:rsid w:val="00E0334A"/>
    <w:rsid w:val="00E03CD7"/>
    <w:rsid w:val="00E03D69"/>
    <w:rsid w:val="00E03EAB"/>
    <w:rsid w:val="00E04214"/>
    <w:rsid w:val="00E0427D"/>
    <w:rsid w:val="00E04286"/>
    <w:rsid w:val="00E0469E"/>
    <w:rsid w:val="00E05541"/>
    <w:rsid w:val="00E058D1"/>
    <w:rsid w:val="00E05A7E"/>
    <w:rsid w:val="00E06036"/>
    <w:rsid w:val="00E062DF"/>
    <w:rsid w:val="00E0669E"/>
    <w:rsid w:val="00E06759"/>
    <w:rsid w:val="00E06FE8"/>
    <w:rsid w:val="00E07216"/>
    <w:rsid w:val="00E076C9"/>
    <w:rsid w:val="00E07825"/>
    <w:rsid w:val="00E0782A"/>
    <w:rsid w:val="00E07B2B"/>
    <w:rsid w:val="00E07D6D"/>
    <w:rsid w:val="00E1023B"/>
    <w:rsid w:val="00E1061E"/>
    <w:rsid w:val="00E1083D"/>
    <w:rsid w:val="00E10A89"/>
    <w:rsid w:val="00E10B24"/>
    <w:rsid w:val="00E10D13"/>
    <w:rsid w:val="00E111E2"/>
    <w:rsid w:val="00E11910"/>
    <w:rsid w:val="00E12634"/>
    <w:rsid w:val="00E1276B"/>
    <w:rsid w:val="00E13155"/>
    <w:rsid w:val="00E132A5"/>
    <w:rsid w:val="00E136F0"/>
    <w:rsid w:val="00E13890"/>
    <w:rsid w:val="00E14110"/>
    <w:rsid w:val="00E14191"/>
    <w:rsid w:val="00E145BC"/>
    <w:rsid w:val="00E1471E"/>
    <w:rsid w:val="00E147E6"/>
    <w:rsid w:val="00E14C30"/>
    <w:rsid w:val="00E15067"/>
    <w:rsid w:val="00E1520F"/>
    <w:rsid w:val="00E1549F"/>
    <w:rsid w:val="00E1550E"/>
    <w:rsid w:val="00E155AF"/>
    <w:rsid w:val="00E15A02"/>
    <w:rsid w:val="00E15AA4"/>
    <w:rsid w:val="00E15F7A"/>
    <w:rsid w:val="00E16314"/>
    <w:rsid w:val="00E16894"/>
    <w:rsid w:val="00E16CC6"/>
    <w:rsid w:val="00E17175"/>
    <w:rsid w:val="00E172A7"/>
    <w:rsid w:val="00E17554"/>
    <w:rsid w:val="00E17F5C"/>
    <w:rsid w:val="00E17FE1"/>
    <w:rsid w:val="00E20324"/>
    <w:rsid w:val="00E209D3"/>
    <w:rsid w:val="00E20A08"/>
    <w:rsid w:val="00E21715"/>
    <w:rsid w:val="00E217C6"/>
    <w:rsid w:val="00E21AEB"/>
    <w:rsid w:val="00E21D91"/>
    <w:rsid w:val="00E21EA0"/>
    <w:rsid w:val="00E228F2"/>
    <w:rsid w:val="00E22958"/>
    <w:rsid w:val="00E22F51"/>
    <w:rsid w:val="00E23011"/>
    <w:rsid w:val="00E234F8"/>
    <w:rsid w:val="00E2368B"/>
    <w:rsid w:val="00E238A0"/>
    <w:rsid w:val="00E23E5B"/>
    <w:rsid w:val="00E23FCC"/>
    <w:rsid w:val="00E24137"/>
    <w:rsid w:val="00E242A7"/>
    <w:rsid w:val="00E24655"/>
    <w:rsid w:val="00E24BB7"/>
    <w:rsid w:val="00E24E8E"/>
    <w:rsid w:val="00E24FAB"/>
    <w:rsid w:val="00E24FFF"/>
    <w:rsid w:val="00E250FE"/>
    <w:rsid w:val="00E257C7"/>
    <w:rsid w:val="00E25BC4"/>
    <w:rsid w:val="00E25DA1"/>
    <w:rsid w:val="00E25E69"/>
    <w:rsid w:val="00E25E89"/>
    <w:rsid w:val="00E26484"/>
    <w:rsid w:val="00E26562"/>
    <w:rsid w:val="00E27243"/>
    <w:rsid w:val="00E279DB"/>
    <w:rsid w:val="00E27AF6"/>
    <w:rsid w:val="00E27E0F"/>
    <w:rsid w:val="00E3049D"/>
    <w:rsid w:val="00E3061B"/>
    <w:rsid w:val="00E30D37"/>
    <w:rsid w:val="00E3123D"/>
    <w:rsid w:val="00E316A5"/>
    <w:rsid w:val="00E31893"/>
    <w:rsid w:val="00E31A6B"/>
    <w:rsid w:val="00E31A75"/>
    <w:rsid w:val="00E31BA7"/>
    <w:rsid w:val="00E32700"/>
    <w:rsid w:val="00E3270A"/>
    <w:rsid w:val="00E3286D"/>
    <w:rsid w:val="00E32BA6"/>
    <w:rsid w:val="00E33032"/>
    <w:rsid w:val="00E3304B"/>
    <w:rsid w:val="00E330DF"/>
    <w:rsid w:val="00E332B3"/>
    <w:rsid w:val="00E33371"/>
    <w:rsid w:val="00E337BE"/>
    <w:rsid w:val="00E3397E"/>
    <w:rsid w:val="00E33E4F"/>
    <w:rsid w:val="00E33FAC"/>
    <w:rsid w:val="00E34155"/>
    <w:rsid w:val="00E3439C"/>
    <w:rsid w:val="00E343EB"/>
    <w:rsid w:val="00E34A69"/>
    <w:rsid w:val="00E351E5"/>
    <w:rsid w:val="00E35DE0"/>
    <w:rsid w:val="00E35FAE"/>
    <w:rsid w:val="00E3610A"/>
    <w:rsid w:val="00E3632E"/>
    <w:rsid w:val="00E36425"/>
    <w:rsid w:val="00E364A8"/>
    <w:rsid w:val="00E36595"/>
    <w:rsid w:val="00E36A5A"/>
    <w:rsid w:val="00E36AF9"/>
    <w:rsid w:val="00E36B3D"/>
    <w:rsid w:val="00E36D71"/>
    <w:rsid w:val="00E37184"/>
    <w:rsid w:val="00E373C9"/>
    <w:rsid w:val="00E37929"/>
    <w:rsid w:val="00E40478"/>
    <w:rsid w:val="00E40B7F"/>
    <w:rsid w:val="00E40E62"/>
    <w:rsid w:val="00E40EA2"/>
    <w:rsid w:val="00E41AD0"/>
    <w:rsid w:val="00E41B4B"/>
    <w:rsid w:val="00E41FEC"/>
    <w:rsid w:val="00E4200E"/>
    <w:rsid w:val="00E42792"/>
    <w:rsid w:val="00E42E39"/>
    <w:rsid w:val="00E42F6E"/>
    <w:rsid w:val="00E4312D"/>
    <w:rsid w:val="00E43880"/>
    <w:rsid w:val="00E43C41"/>
    <w:rsid w:val="00E440F4"/>
    <w:rsid w:val="00E44288"/>
    <w:rsid w:val="00E442C4"/>
    <w:rsid w:val="00E44766"/>
    <w:rsid w:val="00E44819"/>
    <w:rsid w:val="00E45024"/>
    <w:rsid w:val="00E451B3"/>
    <w:rsid w:val="00E452B5"/>
    <w:rsid w:val="00E4537F"/>
    <w:rsid w:val="00E45733"/>
    <w:rsid w:val="00E45BB7"/>
    <w:rsid w:val="00E463BF"/>
    <w:rsid w:val="00E468DB"/>
    <w:rsid w:val="00E469E8"/>
    <w:rsid w:val="00E46B3B"/>
    <w:rsid w:val="00E46CD3"/>
    <w:rsid w:val="00E46D83"/>
    <w:rsid w:val="00E476C8"/>
    <w:rsid w:val="00E47708"/>
    <w:rsid w:val="00E478BB"/>
    <w:rsid w:val="00E478ED"/>
    <w:rsid w:val="00E47C5C"/>
    <w:rsid w:val="00E5015E"/>
    <w:rsid w:val="00E50232"/>
    <w:rsid w:val="00E50951"/>
    <w:rsid w:val="00E50B29"/>
    <w:rsid w:val="00E50C65"/>
    <w:rsid w:val="00E50F8C"/>
    <w:rsid w:val="00E5153F"/>
    <w:rsid w:val="00E517ED"/>
    <w:rsid w:val="00E51A7E"/>
    <w:rsid w:val="00E51EF2"/>
    <w:rsid w:val="00E526E9"/>
    <w:rsid w:val="00E526F4"/>
    <w:rsid w:val="00E52819"/>
    <w:rsid w:val="00E528BA"/>
    <w:rsid w:val="00E535EC"/>
    <w:rsid w:val="00E53691"/>
    <w:rsid w:val="00E53D1F"/>
    <w:rsid w:val="00E53ECB"/>
    <w:rsid w:val="00E5401E"/>
    <w:rsid w:val="00E5479C"/>
    <w:rsid w:val="00E54B9D"/>
    <w:rsid w:val="00E54F05"/>
    <w:rsid w:val="00E550B5"/>
    <w:rsid w:val="00E55216"/>
    <w:rsid w:val="00E5540C"/>
    <w:rsid w:val="00E556C4"/>
    <w:rsid w:val="00E55951"/>
    <w:rsid w:val="00E55B74"/>
    <w:rsid w:val="00E56066"/>
    <w:rsid w:val="00E5610B"/>
    <w:rsid w:val="00E56A29"/>
    <w:rsid w:val="00E56CCA"/>
    <w:rsid w:val="00E56D71"/>
    <w:rsid w:val="00E5740D"/>
    <w:rsid w:val="00E57F08"/>
    <w:rsid w:val="00E6050A"/>
    <w:rsid w:val="00E606A5"/>
    <w:rsid w:val="00E606DF"/>
    <w:rsid w:val="00E6095D"/>
    <w:rsid w:val="00E60C1C"/>
    <w:rsid w:val="00E60C73"/>
    <w:rsid w:val="00E60EAC"/>
    <w:rsid w:val="00E616D1"/>
    <w:rsid w:val="00E61850"/>
    <w:rsid w:val="00E61869"/>
    <w:rsid w:val="00E61AF8"/>
    <w:rsid w:val="00E61E54"/>
    <w:rsid w:val="00E620F1"/>
    <w:rsid w:val="00E6221D"/>
    <w:rsid w:val="00E6292C"/>
    <w:rsid w:val="00E62A73"/>
    <w:rsid w:val="00E62AF3"/>
    <w:rsid w:val="00E62BD6"/>
    <w:rsid w:val="00E62FA5"/>
    <w:rsid w:val="00E632A7"/>
    <w:rsid w:val="00E6344F"/>
    <w:rsid w:val="00E636FC"/>
    <w:rsid w:val="00E63749"/>
    <w:rsid w:val="00E63D2F"/>
    <w:rsid w:val="00E63D63"/>
    <w:rsid w:val="00E648F6"/>
    <w:rsid w:val="00E6494F"/>
    <w:rsid w:val="00E64D09"/>
    <w:rsid w:val="00E64DEE"/>
    <w:rsid w:val="00E64F0B"/>
    <w:rsid w:val="00E64F70"/>
    <w:rsid w:val="00E652E3"/>
    <w:rsid w:val="00E65375"/>
    <w:rsid w:val="00E65478"/>
    <w:rsid w:val="00E661FB"/>
    <w:rsid w:val="00E66543"/>
    <w:rsid w:val="00E665E9"/>
    <w:rsid w:val="00E6686C"/>
    <w:rsid w:val="00E66A61"/>
    <w:rsid w:val="00E6719D"/>
    <w:rsid w:val="00E6769A"/>
    <w:rsid w:val="00E678CA"/>
    <w:rsid w:val="00E70023"/>
    <w:rsid w:val="00E70064"/>
    <w:rsid w:val="00E7022C"/>
    <w:rsid w:val="00E7058C"/>
    <w:rsid w:val="00E709E8"/>
    <w:rsid w:val="00E70B90"/>
    <w:rsid w:val="00E70C3B"/>
    <w:rsid w:val="00E7103B"/>
    <w:rsid w:val="00E710D6"/>
    <w:rsid w:val="00E71580"/>
    <w:rsid w:val="00E715DE"/>
    <w:rsid w:val="00E71701"/>
    <w:rsid w:val="00E71B44"/>
    <w:rsid w:val="00E71B69"/>
    <w:rsid w:val="00E71BBC"/>
    <w:rsid w:val="00E71CB9"/>
    <w:rsid w:val="00E71EEE"/>
    <w:rsid w:val="00E72385"/>
    <w:rsid w:val="00E72403"/>
    <w:rsid w:val="00E724E9"/>
    <w:rsid w:val="00E725E5"/>
    <w:rsid w:val="00E7264B"/>
    <w:rsid w:val="00E726AC"/>
    <w:rsid w:val="00E728F9"/>
    <w:rsid w:val="00E73989"/>
    <w:rsid w:val="00E744F1"/>
    <w:rsid w:val="00E74692"/>
    <w:rsid w:val="00E747BE"/>
    <w:rsid w:val="00E748D3"/>
    <w:rsid w:val="00E74B68"/>
    <w:rsid w:val="00E74C19"/>
    <w:rsid w:val="00E74DD8"/>
    <w:rsid w:val="00E75254"/>
    <w:rsid w:val="00E75596"/>
    <w:rsid w:val="00E759B2"/>
    <w:rsid w:val="00E75D9A"/>
    <w:rsid w:val="00E75F4D"/>
    <w:rsid w:val="00E762EA"/>
    <w:rsid w:val="00E769D4"/>
    <w:rsid w:val="00E76AB7"/>
    <w:rsid w:val="00E76C9C"/>
    <w:rsid w:val="00E76F96"/>
    <w:rsid w:val="00E77218"/>
    <w:rsid w:val="00E778D9"/>
    <w:rsid w:val="00E7799F"/>
    <w:rsid w:val="00E77C3D"/>
    <w:rsid w:val="00E800A7"/>
    <w:rsid w:val="00E8030E"/>
    <w:rsid w:val="00E80454"/>
    <w:rsid w:val="00E80B33"/>
    <w:rsid w:val="00E8108E"/>
    <w:rsid w:val="00E816B9"/>
    <w:rsid w:val="00E81C61"/>
    <w:rsid w:val="00E81C63"/>
    <w:rsid w:val="00E8203D"/>
    <w:rsid w:val="00E8237B"/>
    <w:rsid w:val="00E82793"/>
    <w:rsid w:val="00E82A24"/>
    <w:rsid w:val="00E82BFF"/>
    <w:rsid w:val="00E82CA0"/>
    <w:rsid w:val="00E82F6F"/>
    <w:rsid w:val="00E83011"/>
    <w:rsid w:val="00E83834"/>
    <w:rsid w:val="00E838A5"/>
    <w:rsid w:val="00E838AD"/>
    <w:rsid w:val="00E83B99"/>
    <w:rsid w:val="00E83FE4"/>
    <w:rsid w:val="00E84424"/>
    <w:rsid w:val="00E8457C"/>
    <w:rsid w:val="00E8477D"/>
    <w:rsid w:val="00E84AD6"/>
    <w:rsid w:val="00E84F54"/>
    <w:rsid w:val="00E8502E"/>
    <w:rsid w:val="00E850DA"/>
    <w:rsid w:val="00E85677"/>
    <w:rsid w:val="00E8587A"/>
    <w:rsid w:val="00E859D3"/>
    <w:rsid w:val="00E859F2"/>
    <w:rsid w:val="00E85F5A"/>
    <w:rsid w:val="00E8633A"/>
    <w:rsid w:val="00E8646A"/>
    <w:rsid w:val="00E86A5A"/>
    <w:rsid w:val="00E8702E"/>
    <w:rsid w:val="00E8759D"/>
    <w:rsid w:val="00E875AD"/>
    <w:rsid w:val="00E875DC"/>
    <w:rsid w:val="00E87667"/>
    <w:rsid w:val="00E877C1"/>
    <w:rsid w:val="00E87D72"/>
    <w:rsid w:val="00E87E88"/>
    <w:rsid w:val="00E90BA8"/>
    <w:rsid w:val="00E917D9"/>
    <w:rsid w:val="00E91A44"/>
    <w:rsid w:val="00E91E6C"/>
    <w:rsid w:val="00E922DF"/>
    <w:rsid w:val="00E924E2"/>
    <w:rsid w:val="00E92680"/>
    <w:rsid w:val="00E9292E"/>
    <w:rsid w:val="00E92EB4"/>
    <w:rsid w:val="00E92FF8"/>
    <w:rsid w:val="00E93928"/>
    <w:rsid w:val="00E93B31"/>
    <w:rsid w:val="00E93DB1"/>
    <w:rsid w:val="00E93F20"/>
    <w:rsid w:val="00E93F2F"/>
    <w:rsid w:val="00E94003"/>
    <w:rsid w:val="00E943A1"/>
    <w:rsid w:val="00E94581"/>
    <w:rsid w:val="00E9471E"/>
    <w:rsid w:val="00E948DF"/>
    <w:rsid w:val="00E94D05"/>
    <w:rsid w:val="00E94DC3"/>
    <w:rsid w:val="00E94FF8"/>
    <w:rsid w:val="00E951FE"/>
    <w:rsid w:val="00E954E1"/>
    <w:rsid w:val="00E956BA"/>
    <w:rsid w:val="00E957D2"/>
    <w:rsid w:val="00E95A11"/>
    <w:rsid w:val="00E95A3E"/>
    <w:rsid w:val="00E95B26"/>
    <w:rsid w:val="00E95DF1"/>
    <w:rsid w:val="00E95E5B"/>
    <w:rsid w:val="00E95EA6"/>
    <w:rsid w:val="00E9600C"/>
    <w:rsid w:val="00E96398"/>
    <w:rsid w:val="00E96B57"/>
    <w:rsid w:val="00E96B78"/>
    <w:rsid w:val="00E96CE1"/>
    <w:rsid w:val="00E96D86"/>
    <w:rsid w:val="00E96EA3"/>
    <w:rsid w:val="00E97367"/>
    <w:rsid w:val="00E973EE"/>
    <w:rsid w:val="00E97613"/>
    <w:rsid w:val="00E97975"/>
    <w:rsid w:val="00E97FF4"/>
    <w:rsid w:val="00EA0328"/>
    <w:rsid w:val="00EA0407"/>
    <w:rsid w:val="00EA08C5"/>
    <w:rsid w:val="00EA0AF1"/>
    <w:rsid w:val="00EA0B89"/>
    <w:rsid w:val="00EA11D5"/>
    <w:rsid w:val="00EA11FD"/>
    <w:rsid w:val="00EA1363"/>
    <w:rsid w:val="00EA1AD6"/>
    <w:rsid w:val="00EA1BD1"/>
    <w:rsid w:val="00EA1E8D"/>
    <w:rsid w:val="00EA249F"/>
    <w:rsid w:val="00EA24C1"/>
    <w:rsid w:val="00EA250A"/>
    <w:rsid w:val="00EA27D1"/>
    <w:rsid w:val="00EA2D77"/>
    <w:rsid w:val="00EA34D5"/>
    <w:rsid w:val="00EA3BFB"/>
    <w:rsid w:val="00EA3CD6"/>
    <w:rsid w:val="00EA3CF9"/>
    <w:rsid w:val="00EA3F74"/>
    <w:rsid w:val="00EA4658"/>
    <w:rsid w:val="00EA46E4"/>
    <w:rsid w:val="00EA4797"/>
    <w:rsid w:val="00EA48A5"/>
    <w:rsid w:val="00EA4BE8"/>
    <w:rsid w:val="00EA4C49"/>
    <w:rsid w:val="00EA4DA8"/>
    <w:rsid w:val="00EA543A"/>
    <w:rsid w:val="00EA57BE"/>
    <w:rsid w:val="00EA5C45"/>
    <w:rsid w:val="00EA6122"/>
    <w:rsid w:val="00EA6152"/>
    <w:rsid w:val="00EA6446"/>
    <w:rsid w:val="00EA6840"/>
    <w:rsid w:val="00EA6917"/>
    <w:rsid w:val="00EA6AD8"/>
    <w:rsid w:val="00EA6C48"/>
    <w:rsid w:val="00EA73BC"/>
    <w:rsid w:val="00EA780E"/>
    <w:rsid w:val="00EB0169"/>
    <w:rsid w:val="00EB0293"/>
    <w:rsid w:val="00EB0360"/>
    <w:rsid w:val="00EB0549"/>
    <w:rsid w:val="00EB0792"/>
    <w:rsid w:val="00EB08E5"/>
    <w:rsid w:val="00EB0F38"/>
    <w:rsid w:val="00EB1052"/>
    <w:rsid w:val="00EB11A6"/>
    <w:rsid w:val="00EB14C1"/>
    <w:rsid w:val="00EB1642"/>
    <w:rsid w:val="00EB1877"/>
    <w:rsid w:val="00EB19E1"/>
    <w:rsid w:val="00EB23DC"/>
    <w:rsid w:val="00EB28B7"/>
    <w:rsid w:val="00EB2A02"/>
    <w:rsid w:val="00EB2A71"/>
    <w:rsid w:val="00EB3161"/>
    <w:rsid w:val="00EB36CA"/>
    <w:rsid w:val="00EB3833"/>
    <w:rsid w:val="00EB3AB5"/>
    <w:rsid w:val="00EB3DB1"/>
    <w:rsid w:val="00EB3DC9"/>
    <w:rsid w:val="00EB484B"/>
    <w:rsid w:val="00EB4F0A"/>
    <w:rsid w:val="00EB51B1"/>
    <w:rsid w:val="00EB52C3"/>
    <w:rsid w:val="00EB5AFE"/>
    <w:rsid w:val="00EB5B4E"/>
    <w:rsid w:val="00EB5F05"/>
    <w:rsid w:val="00EB6675"/>
    <w:rsid w:val="00EB6731"/>
    <w:rsid w:val="00EB6E32"/>
    <w:rsid w:val="00EB6F8B"/>
    <w:rsid w:val="00EB7414"/>
    <w:rsid w:val="00EB7621"/>
    <w:rsid w:val="00EB77D0"/>
    <w:rsid w:val="00EB78A6"/>
    <w:rsid w:val="00EB7AD9"/>
    <w:rsid w:val="00EC009C"/>
    <w:rsid w:val="00EC0F81"/>
    <w:rsid w:val="00EC12EE"/>
    <w:rsid w:val="00EC16A4"/>
    <w:rsid w:val="00EC170F"/>
    <w:rsid w:val="00EC19F7"/>
    <w:rsid w:val="00EC1A32"/>
    <w:rsid w:val="00EC1D18"/>
    <w:rsid w:val="00EC21FF"/>
    <w:rsid w:val="00EC2356"/>
    <w:rsid w:val="00EC23D6"/>
    <w:rsid w:val="00EC2C3C"/>
    <w:rsid w:val="00EC2FC5"/>
    <w:rsid w:val="00EC3553"/>
    <w:rsid w:val="00EC3B82"/>
    <w:rsid w:val="00EC3BE3"/>
    <w:rsid w:val="00EC3CD0"/>
    <w:rsid w:val="00EC45CF"/>
    <w:rsid w:val="00EC4807"/>
    <w:rsid w:val="00EC4C72"/>
    <w:rsid w:val="00EC50CE"/>
    <w:rsid w:val="00EC5199"/>
    <w:rsid w:val="00EC5533"/>
    <w:rsid w:val="00EC57B5"/>
    <w:rsid w:val="00EC5E7B"/>
    <w:rsid w:val="00EC5FB9"/>
    <w:rsid w:val="00EC6056"/>
    <w:rsid w:val="00EC6227"/>
    <w:rsid w:val="00EC67C3"/>
    <w:rsid w:val="00EC69B3"/>
    <w:rsid w:val="00EC6C8F"/>
    <w:rsid w:val="00EC6D05"/>
    <w:rsid w:val="00EC6E9F"/>
    <w:rsid w:val="00EC70A1"/>
    <w:rsid w:val="00EC714B"/>
    <w:rsid w:val="00EC71DA"/>
    <w:rsid w:val="00EC71E7"/>
    <w:rsid w:val="00EC7280"/>
    <w:rsid w:val="00EC7376"/>
    <w:rsid w:val="00EC789F"/>
    <w:rsid w:val="00EC7A79"/>
    <w:rsid w:val="00EC7B54"/>
    <w:rsid w:val="00EC7B9E"/>
    <w:rsid w:val="00EC7C30"/>
    <w:rsid w:val="00ED0224"/>
    <w:rsid w:val="00ED04AB"/>
    <w:rsid w:val="00ED059D"/>
    <w:rsid w:val="00ED05C0"/>
    <w:rsid w:val="00ED0657"/>
    <w:rsid w:val="00ED134A"/>
    <w:rsid w:val="00ED13F5"/>
    <w:rsid w:val="00ED1474"/>
    <w:rsid w:val="00ED1836"/>
    <w:rsid w:val="00ED1926"/>
    <w:rsid w:val="00ED1B5F"/>
    <w:rsid w:val="00ED21A0"/>
    <w:rsid w:val="00ED2828"/>
    <w:rsid w:val="00ED282E"/>
    <w:rsid w:val="00ED2E50"/>
    <w:rsid w:val="00ED3074"/>
    <w:rsid w:val="00ED31C5"/>
    <w:rsid w:val="00ED329D"/>
    <w:rsid w:val="00ED35FA"/>
    <w:rsid w:val="00ED372B"/>
    <w:rsid w:val="00ED37A1"/>
    <w:rsid w:val="00ED38A8"/>
    <w:rsid w:val="00ED3C61"/>
    <w:rsid w:val="00ED3FEF"/>
    <w:rsid w:val="00ED4429"/>
    <w:rsid w:val="00ED443D"/>
    <w:rsid w:val="00ED47EF"/>
    <w:rsid w:val="00ED489C"/>
    <w:rsid w:val="00ED48DE"/>
    <w:rsid w:val="00ED4B43"/>
    <w:rsid w:val="00ED4BDE"/>
    <w:rsid w:val="00ED513B"/>
    <w:rsid w:val="00ED529E"/>
    <w:rsid w:val="00ED5349"/>
    <w:rsid w:val="00ED53DA"/>
    <w:rsid w:val="00ED55CF"/>
    <w:rsid w:val="00ED56C2"/>
    <w:rsid w:val="00ED5786"/>
    <w:rsid w:val="00ED5922"/>
    <w:rsid w:val="00ED59CF"/>
    <w:rsid w:val="00ED5AF2"/>
    <w:rsid w:val="00ED5DF3"/>
    <w:rsid w:val="00ED5E2E"/>
    <w:rsid w:val="00ED6042"/>
    <w:rsid w:val="00ED61E5"/>
    <w:rsid w:val="00ED64E2"/>
    <w:rsid w:val="00ED6979"/>
    <w:rsid w:val="00ED6996"/>
    <w:rsid w:val="00ED6B15"/>
    <w:rsid w:val="00ED741B"/>
    <w:rsid w:val="00ED75D4"/>
    <w:rsid w:val="00ED77A6"/>
    <w:rsid w:val="00ED7B14"/>
    <w:rsid w:val="00ED7D12"/>
    <w:rsid w:val="00ED7EAB"/>
    <w:rsid w:val="00ED7FDA"/>
    <w:rsid w:val="00EE0397"/>
    <w:rsid w:val="00EE0654"/>
    <w:rsid w:val="00EE06C4"/>
    <w:rsid w:val="00EE0C65"/>
    <w:rsid w:val="00EE0CB2"/>
    <w:rsid w:val="00EE13E2"/>
    <w:rsid w:val="00EE14B5"/>
    <w:rsid w:val="00EE212E"/>
    <w:rsid w:val="00EE215A"/>
    <w:rsid w:val="00EE247B"/>
    <w:rsid w:val="00EE255B"/>
    <w:rsid w:val="00EE25D5"/>
    <w:rsid w:val="00EE2688"/>
    <w:rsid w:val="00EE27F0"/>
    <w:rsid w:val="00EE2906"/>
    <w:rsid w:val="00EE299B"/>
    <w:rsid w:val="00EE2AB8"/>
    <w:rsid w:val="00EE307E"/>
    <w:rsid w:val="00EE31F1"/>
    <w:rsid w:val="00EE3412"/>
    <w:rsid w:val="00EE363B"/>
    <w:rsid w:val="00EE3A11"/>
    <w:rsid w:val="00EE3FB9"/>
    <w:rsid w:val="00EE40BE"/>
    <w:rsid w:val="00EE44D9"/>
    <w:rsid w:val="00EE483F"/>
    <w:rsid w:val="00EE4938"/>
    <w:rsid w:val="00EE49B4"/>
    <w:rsid w:val="00EE4F60"/>
    <w:rsid w:val="00EE4F9E"/>
    <w:rsid w:val="00EE514C"/>
    <w:rsid w:val="00EE51BC"/>
    <w:rsid w:val="00EE529D"/>
    <w:rsid w:val="00EE5386"/>
    <w:rsid w:val="00EE53FE"/>
    <w:rsid w:val="00EE57EC"/>
    <w:rsid w:val="00EE58CD"/>
    <w:rsid w:val="00EE596A"/>
    <w:rsid w:val="00EE5BC8"/>
    <w:rsid w:val="00EE5D06"/>
    <w:rsid w:val="00EE5EE1"/>
    <w:rsid w:val="00EE5F07"/>
    <w:rsid w:val="00EE62DF"/>
    <w:rsid w:val="00EE67ED"/>
    <w:rsid w:val="00EE6C58"/>
    <w:rsid w:val="00EE6F7A"/>
    <w:rsid w:val="00EE7793"/>
    <w:rsid w:val="00EE79A5"/>
    <w:rsid w:val="00EE7B47"/>
    <w:rsid w:val="00EE7D01"/>
    <w:rsid w:val="00EF003B"/>
    <w:rsid w:val="00EF00BC"/>
    <w:rsid w:val="00EF03A8"/>
    <w:rsid w:val="00EF03F9"/>
    <w:rsid w:val="00EF06AC"/>
    <w:rsid w:val="00EF0A0C"/>
    <w:rsid w:val="00EF116F"/>
    <w:rsid w:val="00EF1A6D"/>
    <w:rsid w:val="00EF1A77"/>
    <w:rsid w:val="00EF1BF4"/>
    <w:rsid w:val="00EF1F98"/>
    <w:rsid w:val="00EF2127"/>
    <w:rsid w:val="00EF21D1"/>
    <w:rsid w:val="00EF23A8"/>
    <w:rsid w:val="00EF297D"/>
    <w:rsid w:val="00EF29BC"/>
    <w:rsid w:val="00EF2BE0"/>
    <w:rsid w:val="00EF2FA4"/>
    <w:rsid w:val="00EF3058"/>
    <w:rsid w:val="00EF306B"/>
    <w:rsid w:val="00EF3080"/>
    <w:rsid w:val="00EF30CF"/>
    <w:rsid w:val="00EF33DF"/>
    <w:rsid w:val="00EF3411"/>
    <w:rsid w:val="00EF35C2"/>
    <w:rsid w:val="00EF366C"/>
    <w:rsid w:val="00EF3E8E"/>
    <w:rsid w:val="00EF43AA"/>
    <w:rsid w:val="00EF4688"/>
    <w:rsid w:val="00EF51B0"/>
    <w:rsid w:val="00EF51BA"/>
    <w:rsid w:val="00EF585E"/>
    <w:rsid w:val="00EF5E27"/>
    <w:rsid w:val="00EF5F28"/>
    <w:rsid w:val="00EF5FA5"/>
    <w:rsid w:val="00EF659D"/>
    <w:rsid w:val="00EF6697"/>
    <w:rsid w:val="00EF68D2"/>
    <w:rsid w:val="00EF6AFE"/>
    <w:rsid w:val="00EF6B2C"/>
    <w:rsid w:val="00EF6D1C"/>
    <w:rsid w:val="00EF6F82"/>
    <w:rsid w:val="00EF7241"/>
    <w:rsid w:val="00EF733D"/>
    <w:rsid w:val="00EF74AD"/>
    <w:rsid w:val="00EF77AB"/>
    <w:rsid w:val="00EF7DCE"/>
    <w:rsid w:val="00EF7FB9"/>
    <w:rsid w:val="00F00047"/>
    <w:rsid w:val="00F00066"/>
    <w:rsid w:val="00F000B9"/>
    <w:rsid w:val="00F008BD"/>
    <w:rsid w:val="00F0095C"/>
    <w:rsid w:val="00F009F7"/>
    <w:rsid w:val="00F00D33"/>
    <w:rsid w:val="00F00F24"/>
    <w:rsid w:val="00F00F2B"/>
    <w:rsid w:val="00F00F6F"/>
    <w:rsid w:val="00F00FC5"/>
    <w:rsid w:val="00F013E9"/>
    <w:rsid w:val="00F0151B"/>
    <w:rsid w:val="00F0172A"/>
    <w:rsid w:val="00F01867"/>
    <w:rsid w:val="00F01B10"/>
    <w:rsid w:val="00F01B97"/>
    <w:rsid w:val="00F01BDF"/>
    <w:rsid w:val="00F01E44"/>
    <w:rsid w:val="00F01FD8"/>
    <w:rsid w:val="00F02140"/>
    <w:rsid w:val="00F0229A"/>
    <w:rsid w:val="00F02594"/>
    <w:rsid w:val="00F029E5"/>
    <w:rsid w:val="00F02B7C"/>
    <w:rsid w:val="00F02EFC"/>
    <w:rsid w:val="00F02EFD"/>
    <w:rsid w:val="00F02F2E"/>
    <w:rsid w:val="00F0306A"/>
    <w:rsid w:val="00F0320A"/>
    <w:rsid w:val="00F03377"/>
    <w:rsid w:val="00F03F56"/>
    <w:rsid w:val="00F04046"/>
    <w:rsid w:val="00F0420B"/>
    <w:rsid w:val="00F04935"/>
    <w:rsid w:val="00F04949"/>
    <w:rsid w:val="00F049E5"/>
    <w:rsid w:val="00F04B3F"/>
    <w:rsid w:val="00F04BD1"/>
    <w:rsid w:val="00F04DC5"/>
    <w:rsid w:val="00F04EF3"/>
    <w:rsid w:val="00F04F14"/>
    <w:rsid w:val="00F05322"/>
    <w:rsid w:val="00F053D7"/>
    <w:rsid w:val="00F05430"/>
    <w:rsid w:val="00F05476"/>
    <w:rsid w:val="00F0591A"/>
    <w:rsid w:val="00F05BEF"/>
    <w:rsid w:val="00F05CC8"/>
    <w:rsid w:val="00F05E6C"/>
    <w:rsid w:val="00F06951"/>
    <w:rsid w:val="00F06B5B"/>
    <w:rsid w:val="00F06E37"/>
    <w:rsid w:val="00F06FBC"/>
    <w:rsid w:val="00F0731C"/>
    <w:rsid w:val="00F07441"/>
    <w:rsid w:val="00F07478"/>
    <w:rsid w:val="00F0759F"/>
    <w:rsid w:val="00F07693"/>
    <w:rsid w:val="00F078F8"/>
    <w:rsid w:val="00F07C16"/>
    <w:rsid w:val="00F07CEF"/>
    <w:rsid w:val="00F10AB0"/>
    <w:rsid w:val="00F10B5A"/>
    <w:rsid w:val="00F1137F"/>
    <w:rsid w:val="00F11400"/>
    <w:rsid w:val="00F11ADB"/>
    <w:rsid w:val="00F11DB9"/>
    <w:rsid w:val="00F11FC8"/>
    <w:rsid w:val="00F120B8"/>
    <w:rsid w:val="00F12218"/>
    <w:rsid w:val="00F122E2"/>
    <w:rsid w:val="00F1294C"/>
    <w:rsid w:val="00F12AD2"/>
    <w:rsid w:val="00F12BD3"/>
    <w:rsid w:val="00F12E12"/>
    <w:rsid w:val="00F12E77"/>
    <w:rsid w:val="00F13386"/>
    <w:rsid w:val="00F137C6"/>
    <w:rsid w:val="00F1391D"/>
    <w:rsid w:val="00F13CBD"/>
    <w:rsid w:val="00F13ECE"/>
    <w:rsid w:val="00F1455E"/>
    <w:rsid w:val="00F14570"/>
    <w:rsid w:val="00F147D2"/>
    <w:rsid w:val="00F14872"/>
    <w:rsid w:val="00F14EBA"/>
    <w:rsid w:val="00F14FAB"/>
    <w:rsid w:val="00F15690"/>
    <w:rsid w:val="00F1571C"/>
    <w:rsid w:val="00F15B05"/>
    <w:rsid w:val="00F15B0F"/>
    <w:rsid w:val="00F15C02"/>
    <w:rsid w:val="00F16165"/>
    <w:rsid w:val="00F1732E"/>
    <w:rsid w:val="00F17385"/>
    <w:rsid w:val="00F1745D"/>
    <w:rsid w:val="00F175DD"/>
    <w:rsid w:val="00F1766C"/>
    <w:rsid w:val="00F2008E"/>
    <w:rsid w:val="00F20310"/>
    <w:rsid w:val="00F2083C"/>
    <w:rsid w:val="00F209D7"/>
    <w:rsid w:val="00F2152F"/>
    <w:rsid w:val="00F217B0"/>
    <w:rsid w:val="00F2199F"/>
    <w:rsid w:val="00F21AC2"/>
    <w:rsid w:val="00F21ADA"/>
    <w:rsid w:val="00F21F59"/>
    <w:rsid w:val="00F22A7D"/>
    <w:rsid w:val="00F22D4F"/>
    <w:rsid w:val="00F22E08"/>
    <w:rsid w:val="00F23073"/>
    <w:rsid w:val="00F230CC"/>
    <w:rsid w:val="00F23160"/>
    <w:rsid w:val="00F2318F"/>
    <w:rsid w:val="00F23B56"/>
    <w:rsid w:val="00F24125"/>
    <w:rsid w:val="00F24761"/>
    <w:rsid w:val="00F24A00"/>
    <w:rsid w:val="00F24B8D"/>
    <w:rsid w:val="00F24F07"/>
    <w:rsid w:val="00F25078"/>
    <w:rsid w:val="00F2513F"/>
    <w:rsid w:val="00F25737"/>
    <w:rsid w:val="00F258F7"/>
    <w:rsid w:val="00F26015"/>
    <w:rsid w:val="00F265BF"/>
    <w:rsid w:val="00F2677A"/>
    <w:rsid w:val="00F267CD"/>
    <w:rsid w:val="00F26CED"/>
    <w:rsid w:val="00F2727A"/>
    <w:rsid w:val="00F27292"/>
    <w:rsid w:val="00F27337"/>
    <w:rsid w:val="00F2794E"/>
    <w:rsid w:val="00F279E0"/>
    <w:rsid w:val="00F27D70"/>
    <w:rsid w:val="00F3014C"/>
    <w:rsid w:val="00F3040A"/>
    <w:rsid w:val="00F3055B"/>
    <w:rsid w:val="00F30862"/>
    <w:rsid w:val="00F308BC"/>
    <w:rsid w:val="00F30A45"/>
    <w:rsid w:val="00F30CFB"/>
    <w:rsid w:val="00F314C9"/>
    <w:rsid w:val="00F315ED"/>
    <w:rsid w:val="00F31CE5"/>
    <w:rsid w:val="00F31FB5"/>
    <w:rsid w:val="00F32248"/>
    <w:rsid w:val="00F32672"/>
    <w:rsid w:val="00F32822"/>
    <w:rsid w:val="00F32B3A"/>
    <w:rsid w:val="00F32B5E"/>
    <w:rsid w:val="00F32C77"/>
    <w:rsid w:val="00F32C84"/>
    <w:rsid w:val="00F32FC0"/>
    <w:rsid w:val="00F3303C"/>
    <w:rsid w:val="00F3313F"/>
    <w:rsid w:val="00F3356D"/>
    <w:rsid w:val="00F3373D"/>
    <w:rsid w:val="00F3376D"/>
    <w:rsid w:val="00F337E0"/>
    <w:rsid w:val="00F3390C"/>
    <w:rsid w:val="00F33959"/>
    <w:rsid w:val="00F33AFF"/>
    <w:rsid w:val="00F33C34"/>
    <w:rsid w:val="00F33E20"/>
    <w:rsid w:val="00F342A9"/>
    <w:rsid w:val="00F3438A"/>
    <w:rsid w:val="00F34491"/>
    <w:rsid w:val="00F34577"/>
    <w:rsid w:val="00F347B1"/>
    <w:rsid w:val="00F34F2B"/>
    <w:rsid w:val="00F350FD"/>
    <w:rsid w:val="00F35AE1"/>
    <w:rsid w:val="00F35B7E"/>
    <w:rsid w:val="00F3605B"/>
    <w:rsid w:val="00F36166"/>
    <w:rsid w:val="00F36B44"/>
    <w:rsid w:val="00F36DBC"/>
    <w:rsid w:val="00F370E3"/>
    <w:rsid w:val="00F375F5"/>
    <w:rsid w:val="00F37915"/>
    <w:rsid w:val="00F379D0"/>
    <w:rsid w:val="00F37ABD"/>
    <w:rsid w:val="00F37DEE"/>
    <w:rsid w:val="00F37F01"/>
    <w:rsid w:val="00F40239"/>
    <w:rsid w:val="00F40298"/>
    <w:rsid w:val="00F40437"/>
    <w:rsid w:val="00F40489"/>
    <w:rsid w:val="00F40580"/>
    <w:rsid w:val="00F409D8"/>
    <w:rsid w:val="00F40FD7"/>
    <w:rsid w:val="00F414A8"/>
    <w:rsid w:val="00F4153A"/>
    <w:rsid w:val="00F41ABC"/>
    <w:rsid w:val="00F41F0F"/>
    <w:rsid w:val="00F4239F"/>
    <w:rsid w:val="00F42555"/>
    <w:rsid w:val="00F426D0"/>
    <w:rsid w:val="00F42777"/>
    <w:rsid w:val="00F42803"/>
    <w:rsid w:val="00F4293D"/>
    <w:rsid w:val="00F42A24"/>
    <w:rsid w:val="00F42D11"/>
    <w:rsid w:val="00F42E6A"/>
    <w:rsid w:val="00F42EE2"/>
    <w:rsid w:val="00F4356E"/>
    <w:rsid w:val="00F439DA"/>
    <w:rsid w:val="00F43DDE"/>
    <w:rsid w:val="00F4462F"/>
    <w:rsid w:val="00F4484E"/>
    <w:rsid w:val="00F44BB9"/>
    <w:rsid w:val="00F44E44"/>
    <w:rsid w:val="00F4512D"/>
    <w:rsid w:val="00F45F95"/>
    <w:rsid w:val="00F4608D"/>
    <w:rsid w:val="00F460B4"/>
    <w:rsid w:val="00F462A5"/>
    <w:rsid w:val="00F4632F"/>
    <w:rsid w:val="00F46463"/>
    <w:rsid w:val="00F465BE"/>
    <w:rsid w:val="00F468F4"/>
    <w:rsid w:val="00F46D0C"/>
    <w:rsid w:val="00F46D78"/>
    <w:rsid w:val="00F46FBF"/>
    <w:rsid w:val="00F47429"/>
    <w:rsid w:val="00F47670"/>
    <w:rsid w:val="00F47714"/>
    <w:rsid w:val="00F47D8D"/>
    <w:rsid w:val="00F50017"/>
    <w:rsid w:val="00F501DF"/>
    <w:rsid w:val="00F5020A"/>
    <w:rsid w:val="00F506A1"/>
    <w:rsid w:val="00F50704"/>
    <w:rsid w:val="00F50D82"/>
    <w:rsid w:val="00F50D8B"/>
    <w:rsid w:val="00F51322"/>
    <w:rsid w:val="00F5161B"/>
    <w:rsid w:val="00F51A5F"/>
    <w:rsid w:val="00F51B97"/>
    <w:rsid w:val="00F52595"/>
    <w:rsid w:val="00F52BEA"/>
    <w:rsid w:val="00F52F0A"/>
    <w:rsid w:val="00F52FEC"/>
    <w:rsid w:val="00F53003"/>
    <w:rsid w:val="00F53168"/>
    <w:rsid w:val="00F53478"/>
    <w:rsid w:val="00F5359C"/>
    <w:rsid w:val="00F535AE"/>
    <w:rsid w:val="00F536FC"/>
    <w:rsid w:val="00F53A8F"/>
    <w:rsid w:val="00F53B8D"/>
    <w:rsid w:val="00F53EA2"/>
    <w:rsid w:val="00F54867"/>
    <w:rsid w:val="00F54DDB"/>
    <w:rsid w:val="00F552D1"/>
    <w:rsid w:val="00F5559D"/>
    <w:rsid w:val="00F55674"/>
    <w:rsid w:val="00F55FE8"/>
    <w:rsid w:val="00F5644E"/>
    <w:rsid w:val="00F565D0"/>
    <w:rsid w:val="00F56AB1"/>
    <w:rsid w:val="00F56C13"/>
    <w:rsid w:val="00F56C2E"/>
    <w:rsid w:val="00F5706D"/>
    <w:rsid w:val="00F579B9"/>
    <w:rsid w:val="00F60268"/>
    <w:rsid w:val="00F602F7"/>
    <w:rsid w:val="00F60370"/>
    <w:rsid w:val="00F60587"/>
    <w:rsid w:val="00F60768"/>
    <w:rsid w:val="00F60844"/>
    <w:rsid w:val="00F60F82"/>
    <w:rsid w:val="00F61155"/>
    <w:rsid w:val="00F61495"/>
    <w:rsid w:val="00F617F6"/>
    <w:rsid w:val="00F61B70"/>
    <w:rsid w:val="00F62134"/>
    <w:rsid w:val="00F62351"/>
    <w:rsid w:val="00F623BD"/>
    <w:rsid w:val="00F62502"/>
    <w:rsid w:val="00F62846"/>
    <w:rsid w:val="00F62F22"/>
    <w:rsid w:val="00F62FAA"/>
    <w:rsid w:val="00F634AC"/>
    <w:rsid w:val="00F637A9"/>
    <w:rsid w:val="00F6391F"/>
    <w:rsid w:val="00F63BFD"/>
    <w:rsid w:val="00F63D85"/>
    <w:rsid w:val="00F63F46"/>
    <w:rsid w:val="00F640F8"/>
    <w:rsid w:val="00F64471"/>
    <w:rsid w:val="00F6448B"/>
    <w:rsid w:val="00F645FD"/>
    <w:rsid w:val="00F6491C"/>
    <w:rsid w:val="00F64AB6"/>
    <w:rsid w:val="00F64B54"/>
    <w:rsid w:val="00F64E2B"/>
    <w:rsid w:val="00F64F39"/>
    <w:rsid w:val="00F64F7F"/>
    <w:rsid w:val="00F652A3"/>
    <w:rsid w:val="00F65769"/>
    <w:rsid w:val="00F65BB5"/>
    <w:rsid w:val="00F66271"/>
    <w:rsid w:val="00F664BD"/>
    <w:rsid w:val="00F66BAA"/>
    <w:rsid w:val="00F66D48"/>
    <w:rsid w:val="00F670B8"/>
    <w:rsid w:val="00F671DA"/>
    <w:rsid w:val="00F672E4"/>
    <w:rsid w:val="00F673F9"/>
    <w:rsid w:val="00F674DA"/>
    <w:rsid w:val="00F6770E"/>
    <w:rsid w:val="00F67833"/>
    <w:rsid w:val="00F67A61"/>
    <w:rsid w:val="00F67BAC"/>
    <w:rsid w:val="00F67F82"/>
    <w:rsid w:val="00F70287"/>
    <w:rsid w:val="00F70A48"/>
    <w:rsid w:val="00F70A5F"/>
    <w:rsid w:val="00F715E7"/>
    <w:rsid w:val="00F717EA"/>
    <w:rsid w:val="00F718BE"/>
    <w:rsid w:val="00F71B59"/>
    <w:rsid w:val="00F71BDC"/>
    <w:rsid w:val="00F71D37"/>
    <w:rsid w:val="00F71FB7"/>
    <w:rsid w:val="00F71FF1"/>
    <w:rsid w:val="00F722FE"/>
    <w:rsid w:val="00F723CC"/>
    <w:rsid w:val="00F72607"/>
    <w:rsid w:val="00F728F2"/>
    <w:rsid w:val="00F7294F"/>
    <w:rsid w:val="00F72AFD"/>
    <w:rsid w:val="00F72C6A"/>
    <w:rsid w:val="00F72C77"/>
    <w:rsid w:val="00F72D87"/>
    <w:rsid w:val="00F72E94"/>
    <w:rsid w:val="00F72F55"/>
    <w:rsid w:val="00F73029"/>
    <w:rsid w:val="00F7306A"/>
    <w:rsid w:val="00F7315B"/>
    <w:rsid w:val="00F731CF"/>
    <w:rsid w:val="00F739A5"/>
    <w:rsid w:val="00F73CA3"/>
    <w:rsid w:val="00F73E14"/>
    <w:rsid w:val="00F741BF"/>
    <w:rsid w:val="00F7423F"/>
    <w:rsid w:val="00F7474C"/>
    <w:rsid w:val="00F748C6"/>
    <w:rsid w:val="00F74911"/>
    <w:rsid w:val="00F74B1A"/>
    <w:rsid w:val="00F74E41"/>
    <w:rsid w:val="00F75169"/>
    <w:rsid w:val="00F752F6"/>
    <w:rsid w:val="00F75419"/>
    <w:rsid w:val="00F75755"/>
    <w:rsid w:val="00F75B4A"/>
    <w:rsid w:val="00F76254"/>
    <w:rsid w:val="00F76591"/>
    <w:rsid w:val="00F76AA9"/>
    <w:rsid w:val="00F76B1C"/>
    <w:rsid w:val="00F76D55"/>
    <w:rsid w:val="00F80073"/>
    <w:rsid w:val="00F800B8"/>
    <w:rsid w:val="00F80120"/>
    <w:rsid w:val="00F80296"/>
    <w:rsid w:val="00F805D7"/>
    <w:rsid w:val="00F80E6A"/>
    <w:rsid w:val="00F80ECF"/>
    <w:rsid w:val="00F81013"/>
    <w:rsid w:val="00F8139D"/>
    <w:rsid w:val="00F81D1E"/>
    <w:rsid w:val="00F8290C"/>
    <w:rsid w:val="00F82ADD"/>
    <w:rsid w:val="00F82C64"/>
    <w:rsid w:val="00F82F1B"/>
    <w:rsid w:val="00F83314"/>
    <w:rsid w:val="00F83710"/>
    <w:rsid w:val="00F839D6"/>
    <w:rsid w:val="00F83A28"/>
    <w:rsid w:val="00F83A6F"/>
    <w:rsid w:val="00F83B3D"/>
    <w:rsid w:val="00F84059"/>
    <w:rsid w:val="00F84299"/>
    <w:rsid w:val="00F84861"/>
    <w:rsid w:val="00F84A8C"/>
    <w:rsid w:val="00F84B73"/>
    <w:rsid w:val="00F84C2B"/>
    <w:rsid w:val="00F84C3F"/>
    <w:rsid w:val="00F84EB7"/>
    <w:rsid w:val="00F84FEE"/>
    <w:rsid w:val="00F85952"/>
    <w:rsid w:val="00F85F9E"/>
    <w:rsid w:val="00F86123"/>
    <w:rsid w:val="00F86400"/>
    <w:rsid w:val="00F86571"/>
    <w:rsid w:val="00F86874"/>
    <w:rsid w:val="00F86EAC"/>
    <w:rsid w:val="00F86F07"/>
    <w:rsid w:val="00F86FE0"/>
    <w:rsid w:val="00F871C5"/>
    <w:rsid w:val="00F872EF"/>
    <w:rsid w:val="00F873A7"/>
    <w:rsid w:val="00F87787"/>
    <w:rsid w:val="00F87901"/>
    <w:rsid w:val="00F87E81"/>
    <w:rsid w:val="00F87EC0"/>
    <w:rsid w:val="00F903E6"/>
    <w:rsid w:val="00F90F1C"/>
    <w:rsid w:val="00F90F77"/>
    <w:rsid w:val="00F9136A"/>
    <w:rsid w:val="00F918F6"/>
    <w:rsid w:val="00F91A21"/>
    <w:rsid w:val="00F91A65"/>
    <w:rsid w:val="00F928E2"/>
    <w:rsid w:val="00F929FD"/>
    <w:rsid w:val="00F92DC6"/>
    <w:rsid w:val="00F93196"/>
    <w:rsid w:val="00F9351B"/>
    <w:rsid w:val="00F936E4"/>
    <w:rsid w:val="00F93A04"/>
    <w:rsid w:val="00F93A0E"/>
    <w:rsid w:val="00F93C15"/>
    <w:rsid w:val="00F93EAE"/>
    <w:rsid w:val="00F9400C"/>
    <w:rsid w:val="00F944EC"/>
    <w:rsid w:val="00F9490A"/>
    <w:rsid w:val="00F94DD0"/>
    <w:rsid w:val="00F950F8"/>
    <w:rsid w:val="00F95887"/>
    <w:rsid w:val="00F958A1"/>
    <w:rsid w:val="00F95ACD"/>
    <w:rsid w:val="00F95C17"/>
    <w:rsid w:val="00F95DB5"/>
    <w:rsid w:val="00F961BD"/>
    <w:rsid w:val="00F96491"/>
    <w:rsid w:val="00F9681B"/>
    <w:rsid w:val="00F96984"/>
    <w:rsid w:val="00F96A80"/>
    <w:rsid w:val="00F96EB2"/>
    <w:rsid w:val="00F97012"/>
    <w:rsid w:val="00F9703F"/>
    <w:rsid w:val="00F9713D"/>
    <w:rsid w:val="00F97287"/>
    <w:rsid w:val="00F97647"/>
    <w:rsid w:val="00F977AE"/>
    <w:rsid w:val="00F977DA"/>
    <w:rsid w:val="00F979EF"/>
    <w:rsid w:val="00F97A71"/>
    <w:rsid w:val="00F97CCE"/>
    <w:rsid w:val="00F97CEF"/>
    <w:rsid w:val="00F97EFD"/>
    <w:rsid w:val="00FA0211"/>
    <w:rsid w:val="00FA0A2D"/>
    <w:rsid w:val="00FA0C60"/>
    <w:rsid w:val="00FA0D33"/>
    <w:rsid w:val="00FA0E93"/>
    <w:rsid w:val="00FA18C2"/>
    <w:rsid w:val="00FA1E19"/>
    <w:rsid w:val="00FA2167"/>
    <w:rsid w:val="00FA226E"/>
    <w:rsid w:val="00FA2873"/>
    <w:rsid w:val="00FA28B3"/>
    <w:rsid w:val="00FA2A39"/>
    <w:rsid w:val="00FA2BEE"/>
    <w:rsid w:val="00FA2EBC"/>
    <w:rsid w:val="00FA2F20"/>
    <w:rsid w:val="00FA310E"/>
    <w:rsid w:val="00FA31B4"/>
    <w:rsid w:val="00FA328A"/>
    <w:rsid w:val="00FA36CF"/>
    <w:rsid w:val="00FA382F"/>
    <w:rsid w:val="00FA3B2F"/>
    <w:rsid w:val="00FA3E05"/>
    <w:rsid w:val="00FA43F2"/>
    <w:rsid w:val="00FA4495"/>
    <w:rsid w:val="00FA462C"/>
    <w:rsid w:val="00FA46E9"/>
    <w:rsid w:val="00FA471A"/>
    <w:rsid w:val="00FA478E"/>
    <w:rsid w:val="00FA48F0"/>
    <w:rsid w:val="00FA54D7"/>
    <w:rsid w:val="00FA5568"/>
    <w:rsid w:val="00FA580F"/>
    <w:rsid w:val="00FA5945"/>
    <w:rsid w:val="00FA597C"/>
    <w:rsid w:val="00FA59A6"/>
    <w:rsid w:val="00FA5C3E"/>
    <w:rsid w:val="00FA5F13"/>
    <w:rsid w:val="00FA5F33"/>
    <w:rsid w:val="00FA5F78"/>
    <w:rsid w:val="00FA5FD0"/>
    <w:rsid w:val="00FA604A"/>
    <w:rsid w:val="00FA61D0"/>
    <w:rsid w:val="00FA65E9"/>
    <w:rsid w:val="00FA69DA"/>
    <w:rsid w:val="00FA6BDF"/>
    <w:rsid w:val="00FA6EE0"/>
    <w:rsid w:val="00FA6EEB"/>
    <w:rsid w:val="00FA6F80"/>
    <w:rsid w:val="00FA6F8F"/>
    <w:rsid w:val="00FA721B"/>
    <w:rsid w:val="00FA756B"/>
    <w:rsid w:val="00FA75C5"/>
    <w:rsid w:val="00FA7ED0"/>
    <w:rsid w:val="00FA7F70"/>
    <w:rsid w:val="00FA7FAA"/>
    <w:rsid w:val="00FB032A"/>
    <w:rsid w:val="00FB0A39"/>
    <w:rsid w:val="00FB0EE4"/>
    <w:rsid w:val="00FB1357"/>
    <w:rsid w:val="00FB15C6"/>
    <w:rsid w:val="00FB175A"/>
    <w:rsid w:val="00FB1784"/>
    <w:rsid w:val="00FB1B54"/>
    <w:rsid w:val="00FB1B60"/>
    <w:rsid w:val="00FB1BBD"/>
    <w:rsid w:val="00FB1FEF"/>
    <w:rsid w:val="00FB2921"/>
    <w:rsid w:val="00FB30DD"/>
    <w:rsid w:val="00FB3295"/>
    <w:rsid w:val="00FB3400"/>
    <w:rsid w:val="00FB340B"/>
    <w:rsid w:val="00FB351E"/>
    <w:rsid w:val="00FB3651"/>
    <w:rsid w:val="00FB3AF5"/>
    <w:rsid w:val="00FB3C93"/>
    <w:rsid w:val="00FB3D15"/>
    <w:rsid w:val="00FB3DB7"/>
    <w:rsid w:val="00FB410B"/>
    <w:rsid w:val="00FB4284"/>
    <w:rsid w:val="00FB4360"/>
    <w:rsid w:val="00FB459A"/>
    <w:rsid w:val="00FB4999"/>
    <w:rsid w:val="00FB4B04"/>
    <w:rsid w:val="00FB4B67"/>
    <w:rsid w:val="00FB50B0"/>
    <w:rsid w:val="00FB510C"/>
    <w:rsid w:val="00FB524E"/>
    <w:rsid w:val="00FB535D"/>
    <w:rsid w:val="00FB545C"/>
    <w:rsid w:val="00FB5A06"/>
    <w:rsid w:val="00FB5C57"/>
    <w:rsid w:val="00FB5CE3"/>
    <w:rsid w:val="00FB5EA5"/>
    <w:rsid w:val="00FB5F0B"/>
    <w:rsid w:val="00FB6155"/>
    <w:rsid w:val="00FB659D"/>
    <w:rsid w:val="00FB6652"/>
    <w:rsid w:val="00FB6DF2"/>
    <w:rsid w:val="00FB6FFA"/>
    <w:rsid w:val="00FB706A"/>
    <w:rsid w:val="00FB7D57"/>
    <w:rsid w:val="00FC002C"/>
    <w:rsid w:val="00FC0751"/>
    <w:rsid w:val="00FC0D1A"/>
    <w:rsid w:val="00FC1080"/>
    <w:rsid w:val="00FC16D4"/>
    <w:rsid w:val="00FC17F0"/>
    <w:rsid w:val="00FC1945"/>
    <w:rsid w:val="00FC20CC"/>
    <w:rsid w:val="00FC2238"/>
    <w:rsid w:val="00FC2AF8"/>
    <w:rsid w:val="00FC2B23"/>
    <w:rsid w:val="00FC2B27"/>
    <w:rsid w:val="00FC2B9A"/>
    <w:rsid w:val="00FC2E4F"/>
    <w:rsid w:val="00FC2E68"/>
    <w:rsid w:val="00FC2FF4"/>
    <w:rsid w:val="00FC30A0"/>
    <w:rsid w:val="00FC31AD"/>
    <w:rsid w:val="00FC3248"/>
    <w:rsid w:val="00FC324B"/>
    <w:rsid w:val="00FC32F6"/>
    <w:rsid w:val="00FC37C8"/>
    <w:rsid w:val="00FC37E0"/>
    <w:rsid w:val="00FC4013"/>
    <w:rsid w:val="00FC4791"/>
    <w:rsid w:val="00FC4849"/>
    <w:rsid w:val="00FC4D86"/>
    <w:rsid w:val="00FC4E3B"/>
    <w:rsid w:val="00FC4E8C"/>
    <w:rsid w:val="00FC4EBD"/>
    <w:rsid w:val="00FC54AF"/>
    <w:rsid w:val="00FC56A7"/>
    <w:rsid w:val="00FC5895"/>
    <w:rsid w:val="00FC590C"/>
    <w:rsid w:val="00FC5FFE"/>
    <w:rsid w:val="00FC6159"/>
    <w:rsid w:val="00FC61F8"/>
    <w:rsid w:val="00FC6579"/>
    <w:rsid w:val="00FC66F2"/>
    <w:rsid w:val="00FC6C30"/>
    <w:rsid w:val="00FC6E50"/>
    <w:rsid w:val="00FC6FCB"/>
    <w:rsid w:val="00FC7010"/>
    <w:rsid w:val="00FC7877"/>
    <w:rsid w:val="00FC7FD3"/>
    <w:rsid w:val="00FD01FD"/>
    <w:rsid w:val="00FD034F"/>
    <w:rsid w:val="00FD03ED"/>
    <w:rsid w:val="00FD0979"/>
    <w:rsid w:val="00FD0B97"/>
    <w:rsid w:val="00FD13BF"/>
    <w:rsid w:val="00FD161E"/>
    <w:rsid w:val="00FD17CC"/>
    <w:rsid w:val="00FD1A5E"/>
    <w:rsid w:val="00FD1BCE"/>
    <w:rsid w:val="00FD1D2C"/>
    <w:rsid w:val="00FD1D47"/>
    <w:rsid w:val="00FD1F63"/>
    <w:rsid w:val="00FD22E1"/>
    <w:rsid w:val="00FD230B"/>
    <w:rsid w:val="00FD25BE"/>
    <w:rsid w:val="00FD2865"/>
    <w:rsid w:val="00FD2E53"/>
    <w:rsid w:val="00FD3459"/>
    <w:rsid w:val="00FD364D"/>
    <w:rsid w:val="00FD3C46"/>
    <w:rsid w:val="00FD3E6B"/>
    <w:rsid w:val="00FD4144"/>
    <w:rsid w:val="00FD4E3A"/>
    <w:rsid w:val="00FD4F78"/>
    <w:rsid w:val="00FD5275"/>
    <w:rsid w:val="00FD5298"/>
    <w:rsid w:val="00FD52B8"/>
    <w:rsid w:val="00FD52F2"/>
    <w:rsid w:val="00FD5359"/>
    <w:rsid w:val="00FD5520"/>
    <w:rsid w:val="00FD56E3"/>
    <w:rsid w:val="00FD573D"/>
    <w:rsid w:val="00FD5973"/>
    <w:rsid w:val="00FD59A1"/>
    <w:rsid w:val="00FD5E8C"/>
    <w:rsid w:val="00FD6587"/>
    <w:rsid w:val="00FD65C0"/>
    <w:rsid w:val="00FD6693"/>
    <w:rsid w:val="00FD687C"/>
    <w:rsid w:val="00FD68D5"/>
    <w:rsid w:val="00FD69D9"/>
    <w:rsid w:val="00FD6B24"/>
    <w:rsid w:val="00FD7394"/>
    <w:rsid w:val="00FD740C"/>
    <w:rsid w:val="00FD7449"/>
    <w:rsid w:val="00FD772F"/>
    <w:rsid w:val="00FD7838"/>
    <w:rsid w:val="00FD78F2"/>
    <w:rsid w:val="00FD7947"/>
    <w:rsid w:val="00FD7B62"/>
    <w:rsid w:val="00FD7BD9"/>
    <w:rsid w:val="00FD7CDF"/>
    <w:rsid w:val="00FD7F3F"/>
    <w:rsid w:val="00FE02F9"/>
    <w:rsid w:val="00FE0555"/>
    <w:rsid w:val="00FE083B"/>
    <w:rsid w:val="00FE08ED"/>
    <w:rsid w:val="00FE0B76"/>
    <w:rsid w:val="00FE0E25"/>
    <w:rsid w:val="00FE0F81"/>
    <w:rsid w:val="00FE10FB"/>
    <w:rsid w:val="00FE1384"/>
    <w:rsid w:val="00FE1405"/>
    <w:rsid w:val="00FE143C"/>
    <w:rsid w:val="00FE1602"/>
    <w:rsid w:val="00FE1D39"/>
    <w:rsid w:val="00FE1E5B"/>
    <w:rsid w:val="00FE2360"/>
    <w:rsid w:val="00FE268F"/>
    <w:rsid w:val="00FE278B"/>
    <w:rsid w:val="00FE27B7"/>
    <w:rsid w:val="00FE29E1"/>
    <w:rsid w:val="00FE2B89"/>
    <w:rsid w:val="00FE2F4C"/>
    <w:rsid w:val="00FE300A"/>
    <w:rsid w:val="00FE319A"/>
    <w:rsid w:val="00FE32B9"/>
    <w:rsid w:val="00FE333C"/>
    <w:rsid w:val="00FE35E3"/>
    <w:rsid w:val="00FE38E8"/>
    <w:rsid w:val="00FE3B3F"/>
    <w:rsid w:val="00FE3DB5"/>
    <w:rsid w:val="00FE40F0"/>
    <w:rsid w:val="00FE428C"/>
    <w:rsid w:val="00FE45DA"/>
    <w:rsid w:val="00FE49AF"/>
    <w:rsid w:val="00FE4AC0"/>
    <w:rsid w:val="00FE4EBA"/>
    <w:rsid w:val="00FE50A3"/>
    <w:rsid w:val="00FE54BB"/>
    <w:rsid w:val="00FE580E"/>
    <w:rsid w:val="00FE5C19"/>
    <w:rsid w:val="00FE61B6"/>
    <w:rsid w:val="00FE6385"/>
    <w:rsid w:val="00FE6529"/>
    <w:rsid w:val="00FE6674"/>
    <w:rsid w:val="00FE6F78"/>
    <w:rsid w:val="00FE701A"/>
    <w:rsid w:val="00FE7355"/>
    <w:rsid w:val="00FE7C2F"/>
    <w:rsid w:val="00FF01C8"/>
    <w:rsid w:val="00FF0560"/>
    <w:rsid w:val="00FF0828"/>
    <w:rsid w:val="00FF0EEA"/>
    <w:rsid w:val="00FF133C"/>
    <w:rsid w:val="00FF13D6"/>
    <w:rsid w:val="00FF190C"/>
    <w:rsid w:val="00FF1A31"/>
    <w:rsid w:val="00FF1D14"/>
    <w:rsid w:val="00FF1DD9"/>
    <w:rsid w:val="00FF1E44"/>
    <w:rsid w:val="00FF265A"/>
    <w:rsid w:val="00FF2C7A"/>
    <w:rsid w:val="00FF2CC7"/>
    <w:rsid w:val="00FF2CE3"/>
    <w:rsid w:val="00FF2D5D"/>
    <w:rsid w:val="00FF2E7B"/>
    <w:rsid w:val="00FF2FCB"/>
    <w:rsid w:val="00FF2FFE"/>
    <w:rsid w:val="00FF32CE"/>
    <w:rsid w:val="00FF3419"/>
    <w:rsid w:val="00FF3590"/>
    <w:rsid w:val="00FF3BC3"/>
    <w:rsid w:val="00FF3D84"/>
    <w:rsid w:val="00FF4091"/>
    <w:rsid w:val="00FF4103"/>
    <w:rsid w:val="00FF41EE"/>
    <w:rsid w:val="00FF4E4D"/>
    <w:rsid w:val="00FF52A9"/>
    <w:rsid w:val="00FF5545"/>
    <w:rsid w:val="00FF560C"/>
    <w:rsid w:val="00FF58AA"/>
    <w:rsid w:val="00FF5BA5"/>
    <w:rsid w:val="00FF5F90"/>
    <w:rsid w:val="00FF6A73"/>
    <w:rsid w:val="00FF718D"/>
    <w:rsid w:val="00FF75D2"/>
    <w:rsid w:val="00FF7872"/>
    <w:rsid w:val="00FF79DD"/>
    <w:rsid w:val="00FF7A65"/>
    <w:rsid w:val="00FF7C7F"/>
    <w:rsid w:val="00FF7F0C"/>
    <w:rsid w:val="017E4688"/>
    <w:rsid w:val="01A9ECE6"/>
    <w:rsid w:val="01D5149E"/>
    <w:rsid w:val="01DBDAC8"/>
    <w:rsid w:val="022F8941"/>
    <w:rsid w:val="023880C3"/>
    <w:rsid w:val="0270C1EA"/>
    <w:rsid w:val="027D8967"/>
    <w:rsid w:val="03908DEF"/>
    <w:rsid w:val="0390DFD6"/>
    <w:rsid w:val="03BB9C22"/>
    <w:rsid w:val="03F6A093"/>
    <w:rsid w:val="052ACE17"/>
    <w:rsid w:val="05421DC8"/>
    <w:rsid w:val="055723C0"/>
    <w:rsid w:val="05BE3AC6"/>
    <w:rsid w:val="05F01579"/>
    <w:rsid w:val="0623D87D"/>
    <w:rsid w:val="06ADE2FB"/>
    <w:rsid w:val="06BF8C50"/>
    <w:rsid w:val="06F5ECED"/>
    <w:rsid w:val="06FAEB63"/>
    <w:rsid w:val="070C31D6"/>
    <w:rsid w:val="071AD94C"/>
    <w:rsid w:val="071EE08C"/>
    <w:rsid w:val="073C22BB"/>
    <w:rsid w:val="0757A9A9"/>
    <w:rsid w:val="07A70D8C"/>
    <w:rsid w:val="07D8EBAA"/>
    <w:rsid w:val="07DB0ED5"/>
    <w:rsid w:val="08103555"/>
    <w:rsid w:val="08253DEF"/>
    <w:rsid w:val="088024C3"/>
    <w:rsid w:val="0880C726"/>
    <w:rsid w:val="088F5C3B"/>
    <w:rsid w:val="08D9D4FE"/>
    <w:rsid w:val="091B28C4"/>
    <w:rsid w:val="094A1DA5"/>
    <w:rsid w:val="09699114"/>
    <w:rsid w:val="09818ED1"/>
    <w:rsid w:val="09A76290"/>
    <w:rsid w:val="09C4B4CC"/>
    <w:rsid w:val="09E75F22"/>
    <w:rsid w:val="09F0BA4A"/>
    <w:rsid w:val="0A219CC2"/>
    <w:rsid w:val="0A24BF33"/>
    <w:rsid w:val="0A4AEC33"/>
    <w:rsid w:val="0AFB1415"/>
    <w:rsid w:val="0B1B0E83"/>
    <w:rsid w:val="0B8933D0"/>
    <w:rsid w:val="0BE669C3"/>
    <w:rsid w:val="0C06D314"/>
    <w:rsid w:val="0C0BEDEE"/>
    <w:rsid w:val="0C1FF11F"/>
    <w:rsid w:val="0CBFB2D6"/>
    <w:rsid w:val="0CCA76DA"/>
    <w:rsid w:val="0CDF8CE6"/>
    <w:rsid w:val="0CE8F3A4"/>
    <w:rsid w:val="0CEF8FE9"/>
    <w:rsid w:val="0CF1A22B"/>
    <w:rsid w:val="0CF5EC66"/>
    <w:rsid w:val="0D18DB35"/>
    <w:rsid w:val="0D678C0F"/>
    <w:rsid w:val="0D8AC840"/>
    <w:rsid w:val="0D98E419"/>
    <w:rsid w:val="0DD0024A"/>
    <w:rsid w:val="0E199D6E"/>
    <w:rsid w:val="0E2618C6"/>
    <w:rsid w:val="0E514FAF"/>
    <w:rsid w:val="0E521BDC"/>
    <w:rsid w:val="0E59F99F"/>
    <w:rsid w:val="0E82E932"/>
    <w:rsid w:val="0E9ABD1D"/>
    <w:rsid w:val="0F317104"/>
    <w:rsid w:val="107F64E3"/>
    <w:rsid w:val="10C6FF70"/>
    <w:rsid w:val="111A767F"/>
    <w:rsid w:val="1124CD02"/>
    <w:rsid w:val="11275E23"/>
    <w:rsid w:val="1147D0CF"/>
    <w:rsid w:val="11B6D709"/>
    <w:rsid w:val="11D60D5D"/>
    <w:rsid w:val="11DFE6EB"/>
    <w:rsid w:val="1204EDBF"/>
    <w:rsid w:val="121D7FF9"/>
    <w:rsid w:val="1253BE5C"/>
    <w:rsid w:val="129EEF5F"/>
    <w:rsid w:val="12DA4581"/>
    <w:rsid w:val="1302F846"/>
    <w:rsid w:val="137651F0"/>
    <w:rsid w:val="13B4B1DF"/>
    <w:rsid w:val="13CA1796"/>
    <w:rsid w:val="13CF4F84"/>
    <w:rsid w:val="13F48978"/>
    <w:rsid w:val="14069F4F"/>
    <w:rsid w:val="14520998"/>
    <w:rsid w:val="14C58027"/>
    <w:rsid w:val="14CA681D"/>
    <w:rsid w:val="15513219"/>
    <w:rsid w:val="15791EAF"/>
    <w:rsid w:val="15A88CBA"/>
    <w:rsid w:val="15B3211E"/>
    <w:rsid w:val="1618B66A"/>
    <w:rsid w:val="1666998C"/>
    <w:rsid w:val="166B4EBB"/>
    <w:rsid w:val="1715171B"/>
    <w:rsid w:val="172F9C49"/>
    <w:rsid w:val="173B0EC6"/>
    <w:rsid w:val="175BC202"/>
    <w:rsid w:val="17C1EA53"/>
    <w:rsid w:val="17E63DA0"/>
    <w:rsid w:val="185245CA"/>
    <w:rsid w:val="1882CCE0"/>
    <w:rsid w:val="18AAF61D"/>
    <w:rsid w:val="18FBDDC6"/>
    <w:rsid w:val="190C8054"/>
    <w:rsid w:val="1967429E"/>
    <w:rsid w:val="1969C3C8"/>
    <w:rsid w:val="196F8C6E"/>
    <w:rsid w:val="19C36526"/>
    <w:rsid w:val="19CD069D"/>
    <w:rsid w:val="19EACF5B"/>
    <w:rsid w:val="1A200471"/>
    <w:rsid w:val="1A2B770F"/>
    <w:rsid w:val="1A6B3B3C"/>
    <w:rsid w:val="1AF0580E"/>
    <w:rsid w:val="1AFD6508"/>
    <w:rsid w:val="1B26E31D"/>
    <w:rsid w:val="1B68A4E0"/>
    <w:rsid w:val="1B8DE225"/>
    <w:rsid w:val="1BC305D7"/>
    <w:rsid w:val="1BC69DBF"/>
    <w:rsid w:val="1BD5ECC9"/>
    <w:rsid w:val="1C086330"/>
    <w:rsid w:val="1C68AA44"/>
    <w:rsid w:val="1C92C8D4"/>
    <w:rsid w:val="1CDB5F14"/>
    <w:rsid w:val="1D04DC32"/>
    <w:rsid w:val="1D6E5410"/>
    <w:rsid w:val="1D7D4A4C"/>
    <w:rsid w:val="1D948A3A"/>
    <w:rsid w:val="1DBF677E"/>
    <w:rsid w:val="1DE194EB"/>
    <w:rsid w:val="1E0822C0"/>
    <w:rsid w:val="1E0DE7EE"/>
    <w:rsid w:val="1E1945E5"/>
    <w:rsid w:val="1E8A5209"/>
    <w:rsid w:val="1EBE425A"/>
    <w:rsid w:val="1EC61E52"/>
    <w:rsid w:val="1F5E3A08"/>
    <w:rsid w:val="1FE02C12"/>
    <w:rsid w:val="1FFB8316"/>
    <w:rsid w:val="2049C6FC"/>
    <w:rsid w:val="206B0D6B"/>
    <w:rsid w:val="20D8753A"/>
    <w:rsid w:val="20F2ACD9"/>
    <w:rsid w:val="20FE232E"/>
    <w:rsid w:val="2128A408"/>
    <w:rsid w:val="21BB734D"/>
    <w:rsid w:val="22098570"/>
    <w:rsid w:val="222AFD08"/>
    <w:rsid w:val="22539DB5"/>
    <w:rsid w:val="228B1B98"/>
    <w:rsid w:val="22ECE522"/>
    <w:rsid w:val="23269A3E"/>
    <w:rsid w:val="232DDA38"/>
    <w:rsid w:val="23489293"/>
    <w:rsid w:val="2351BF74"/>
    <w:rsid w:val="23BA7142"/>
    <w:rsid w:val="23C4FAB4"/>
    <w:rsid w:val="23D20129"/>
    <w:rsid w:val="23E45826"/>
    <w:rsid w:val="24BA1354"/>
    <w:rsid w:val="24C44C97"/>
    <w:rsid w:val="24EC7F9D"/>
    <w:rsid w:val="24F30D45"/>
    <w:rsid w:val="2515D731"/>
    <w:rsid w:val="25620586"/>
    <w:rsid w:val="25C50752"/>
    <w:rsid w:val="25F77BA6"/>
    <w:rsid w:val="26206387"/>
    <w:rsid w:val="2627A7C1"/>
    <w:rsid w:val="264EDD20"/>
    <w:rsid w:val="26A1610E"/>
    <w:rsid w:val="26A2BA48"/>
    <w:rsid w:val="26AFC75B"/>
    <w:rsid w:val="26CC4137"/>
    <w:rsid w:val="26CC77CC"/>
    <w:rsid w:val="26D14758"/>
    <w:rsid w:val="26D4EF79"/>
    <w:rsid w:val="26EF592A"/>
    <w:rsid w:val="26F4147E"/>
    <w:rsid w:val="2735C549"/>
    <w:rsid w:val="273B0532"/>
    <w:rsid w:val="274EA2F7"/>
    <w:rsid w:val="275D22AA"/>
    <w:rsid w:val="2766BD53"/>
    <w:rsid w:val="27B75287"/>
    <w:rsid w:val="27BEC642"/>
    <w:rsid w:val="27CBED50"/>
    <w:rsid w:val="27EBB36E"/>
    <w:rsid w:val="283A35D5"/>
    <w:rsid w:val="284C1E91"/>
    <w:rsid w:val="28BCFBFB"/>
    <w:rsid w:val="293E2416"/>
    <w:rsid w:val="2940F6D2"/>
    <w:rsid w:val="29549CDD"/>
    <w:rsid w:val="29845C15"/>
    <w:rsid w:val="29A4D3AF"/>
    <w:rsid w:val="29AF4B4F"/>
    <w:rsid w:val="29F9AC65"/>
    <w:rsid w:val="2A37C43B"/>
    <w:rsid w:val="2AD2D23F"/>
    <w:rsid w:val="2B601C74"/>
    <w:rsid w:val="2B86A789"/>
    <w:rsid w:val="2B8B346C"/>
    <w:rsid w:val="2BF85FB0"/>
    <w:rsid w:val="2C459E43"/>
    <w:rsid w:val="2C7BF981"/>
    <w:rsid w:val="2CB654A0"/>
    <w:rsid w:val="2CC1D174"/>
    <w:rsid w:val="2CDF1649"/>
    <w:rsid w:val="2CE342D2"/>
    <w:rsid w:val="2D0CE024"/>
    <w:rsid w:val="2D127D52"/>
    <w:rsid w:val="2D17B6D2"/>
    <w:rsid w:val="2D3433B4"/>
    <w:rsid w:val="2D5D965B"/>
    <w:rsid w:val="2D98DF98"/>
    <w:rsid w:val="2DC31018"/>
    <w:rsid w:val="2DF4AEAA"/>
    <w:rsid w:val="2E1BC1A3"/>
    <w:rsid w:val="2E88B257"/>
    <w:rsid w:val="2EAC49DC"/>
    <w:rsid w:val="2EB6DCA8"/>
    <w:rsid w:val="2EC8D7C8"/>
    <w:rsid w:val="2EDE0DBB"/>
    <w:rsid w:val="2EFEA13F"/>
    <w:rsid w:val="2F592163"/>
    <w:rsid w:val="2F99BEBC"/>
    <w:rsid w:val="2FC03762"/>
    <w:rsid w:val="302615EF"/>
    <w:rsid w:val="302F664E"/>
    <w:rsid w:val="309B98E2"/>
    <w:rsid w:val="309F85DB"/>
    <w:rsid w:val="30E31F75"/>
    <w:rsid w:val="31369DFC"/>
    <w:rsid w:val="317323EE"/>
    <w:rsid w:val="31789578"/>
    <w:rsid w:val="31A8DFBF"/>
    <w:rsid w:val="31D41015"/>
    <w:rsid w:val="32384FB7"/>
    <w:rsid w:val="326E8127"/>
    <w:rsid w:val="3287E8E1"/>
    <w:rsid w:val="32B2FBE2"/>
    <w:rsid w:val="32F0C8C6"/>
    <w:rsid w:val="331E3B65"/>
    <w:rsid w:val="33559CE1"/>
    <w:rsid w:val="33791EBF"/>
    <w:rsid w:val="33C9FBE5"/>
    <w:rsid w:val="34679A4B"/>
    <w:rsid w:val="34A5E7B7"/>
    <w:rsid w:val="34AFCB12"/>
    <w:rsid w:val="34CBA22C"/>
    <w:rsid w:val="34CF4971"/>
    <w:rsid w:val="34E3F98C"/>
    <w:rsid w:val="353A6D46"/>
    <w:rsid w:val="353CD054"/>
    <w:rsid w:val="353F0F29"/>
    <w:rsid w:val="35408F1A"/>
    <w:rsid w:val="355DB3E9"/>
    <w:rsid w:val="355E3DC2"/>
    <w:rsid w:val="35AB249A"/>
    <w:rsid w:val="35DFC2BE"/>
    <w:rsid w:val="3698ADC9"/>
    <w:rsid w:val="36FE7046"/>
    <w:rsid w:val="372280D6"/>
    <w:rsid w:val="376259AF"/>
    <w:rsid w:val="376512C9"/>
    <w:rsid w:val="378C67B0"/>
    <w:rsid w:val="37D5352C"/>
    <w:rsid w:val="37EF99E5"/>
    <w:rsid w:val="38059C7E"/>
    <w:rsid w:val="384EBF4D"/>
    <w:rsid w:val="387FEBE3"/>
    <w:rsid w:val="38A3E24F"/>
    <w:rsid w:val="395051A7"/>
    <w:rsid w:val="39AAE9FC"/>
    <w:rsid w:val="39DAB198"/>
    <w:rsid w:val="39EA6781"/>
    <w:rsid w:val="3A46C30A"/>
    <w:rsid w:val="3A89D635"/>
    <w:rsid w:val="3AA8717F"/>
    <w:rsid w:val="3AF144AE"/>
    <w:rsid w:val="3B4D1200"/>
    <w:rsid w:val="3B6A39BE"/>
    <w:rsid w:val="3B96E4B4"/>
    <w:rsid w:val="3BA60574"/>
    <w:rsid w:val="3BD15850"/>
    <w:rsid w:val="3C18F17A"/>
    <w:rsid w:val="3C8DFFAE"/>
    <w:rsid w:val="3C8F7AA8"/>
    <w:rsid w:val="3CB721C0"/>
    <w:rsid w:val="3CD60BDD"/>
    <w:rsid w:val="3CDFBBA6"/>
    <w:rsid w:val="3CE22785"/>
    <w:rsid w:val="3D395B96"/>
    <w:rsid w:val="3D4CADE2"/>
    <w:rsid w:val="3D952530"/>
    <w:rsid w:val="3DF1FCB7"/>
    <w:rsid w:val="3DF3CB90"/>
    <w:rsid w:val="3E02E443"/>
    <w:rsid w:val="3E248395"/>
    <w:rsid w:val="3E6F436A"/>
    <w:rsid w:val="3E99966D"/>
    <w:rsid w:val="3EBBEBAE"/>
    <w:rsid w:val="3ED38C37"/>
    <w:rsid w:val="3F0D2705"/>
    <w:rsid w:val="3F4F7398"/>
    <w:rsid w:val="3F9AB576"/>
    <w:rsid w:val="3FE39516"/>
    <w:rsid w:val="4003C809"/>
    <w:rsid w:val="4027A106"/>
    <w:rsid w:val="403EAE42"/>
    <w:rsid w:val="405F2B1F"/>
    <w:rsid w:val="40ECD101"/>
    <w:rsid w:val="4110293C"/>
    <w:rsid w:val="41299E2A"/>
    <w:rsid w:val="419E9BC1"/>
    <w:rsid w:val="41BB89B2"/>
    <w:rsid w:val="41BC3EFE"/>
    <w:rsid w:val="41FCF25F"/>
    <w:rsid w:val="4206ADFB"/>
    <w:rsid w:val="420C8EBA"/>
    <w:rsid w:val="4227CDA6"/>
    <w:rsid w:val="426BD938"/>
    <w:rsid w:val="42D9773A"/>
    <w:rsid w:val="43BF9846"/>
    <w:rsid w:val="43E15C7A"/>
    <w:rsid w:val="43FA04E8"/>
    <w:rsid w:val="445AC735"/>
    <w:rsid w:val="4474D279"/>
    <w:rsid w:val="452CD610"/>
    <w:rsid w:val="4556B171"/>
    <w:rsid w:val="4583945F"/>
    <w:rsid w:val="46320738"/>
    <w:rsid w:val="4651FF5D"/>
    <w:rsid w:val="46858F58"/>
    <w:rsid w:val="46C34DF1"/>
    <w:rsid w:val="470E9652"/>
    <w:rsid w:val="4754EE38"/>
    <w:rsid w:val="477E183C"/>
    <w:rsid w:val="478A77AC"/>
    <w:rsid w:val="47BC70D8"/>
    <w:rsid w:val="47C2B8F7"/>
    <w:rsid w:val="47D5FC15"/>
    <w:rsid w:val="480CAF15"/>
    <w:rsid w:val="4810F0B1"/>
    <w:rsid w:val="4846E8A9"/>
    <w:rsid w:val="4890EC12"/>
    <w:rsid w:val="48C28E3F"/>
    <w:rsid w:val="48CA52AC"/>
    <w:rsid w:val="49200D13"/>
    <w:rsid w:val="499A57CB"/>
    <w:rsid w:val="49A6893C"/>
    <w:rsid w:val="4A0AD9E7"/>
    <w:rsid w:val="4A2AC80C"/>
    <w:rsid w:val="4A52219E"/>
    <w:rsid w:val="4AC77F70"/>
    <w:rsid w:val="4B31D293"/>
    <w:rsid w:val="4B893CC4"/>
    <w:rsid w:val="4BA86858"/>
    <w:rsid w:val="4BF79A5A"/>
    <w:rsid w:val="4C0DCB0F"/>
    <w:rsid w:val="4C59A180"/>
    <w:rsid w:val="4D435F9C"/>
    <w:rsid w:val="4D6E17B5"/>
    <w:rsid w:val="4D78255C"/>
    <w:rsid w:val="4DB2865B"/>
    <w:rsid w:val="4DFAEDF5"/>
    <w:rsid w:val="4E256CB4"/>
    <w:rsid w:val="4E2ECC7C"/>
    <w:rsid w:val="4E7D1014"/>
    <w:rsid w:val="4F0E8477"/>
    <w:rsid w:val="4F1586BD"/>
    <w:rsid w:val="4F1C22FE"/>
    <w:rsid w:val="4F2746BE"/>
    <w:rsid w:val="4FAF151C"/>
    <w:rsid w:val="4FB5B2AF"/>
    <w:rsid w:val="5038E168"/>
    <w:rsid w:val="50727839"/>
    <w:rsid w:val="508037E4"/>
    <w:rsid w:val="5088600F"/>
    <w:rsid w:val="516DE8D6"/>
    <w:rsid w:val="518BA16B"/>
    <w:rsid w:val="51C0B016"/>
    <w:rsid w:val="5209E85E"/>
    <w:rsid w:val="527A8C26"/>
    <w:rsid w:val="52A08549"/>
    <w:rsid w:val="5336C49E"/>
    <w:rsid w:val="53414DDC"/>
    <w:rsid w:val="5375DB46"/>
    <w:rsid w:val="539FEB2A"/>
    <w:rsid w:val="53B18C14"/>
    <w:rsid w:val="53B9BF86"/>
    <w:rsid w:val="53EE0B4E"/>
    <w:rsid w:val="542ABB89"/>
    <w:rsid w:val="542AE181"/>
    <w:rsid w:val="54A9BEEE"/>
    <w:rsid w:val="54D1718C"/>
    <w:rsid w:val="54F82BAB"/>
    <w:rsid w:val="54F8E2A0"/>
    <w:rsid w:val="552CA1F8"/>
    <w:rsid w:val="559FA207"/>
    <w:rsid w:val="55B65D13"/>
    <w:rsid w:val="55BD068E"/>
    <w:rsid w:val="56195E41"/>
    <w:rsid w:val="56E268C8"/>
    <w:rsid w:val="56E67C19"/>
    <w:rsid w:val="56F8E687"/>
    <w:rsid w:val="5734E6A7"/>
    <w:rsid w:val="573DFED5"/>
    <w:rsid w:val="57599CEA"/>
    <w:rsid w:val="57DCABB4"/>
    <w:rsid w:val="57E86265"/>
    <w:rsid w:val="583A5407"/>
    <w:rsid w:val="583CF132"/>
    <w:rsid w:val="5843239C"/>
    <w:rsid w:val="5880E0DA"/>
    <w:rsid w:val="58903C31"/>
    <w:rsid w:val="58A34348"/>
    <w:rsid w:val="58B5536E"/>
    <w:rsid w:val="58CBC811"/>
    <w:rsid w:val="58DA80CE"/>
    <w:rsid w:val="596C8E9E"/>
    <w:rsid w:val="59A059CA"/>
    <w:rsid w:val="59B02075"/>
    <w:rsid w:val="59C7C5A7"/>
    <w:rsid w:val="59D0D4F9"/>
    <w:rsid w:val="59EFC7E9"/>
    <w:rsid w:val="5A150917"/>
    <w:rsid w:val="5A375BEC"/>
    <w:rsid w:val="5A65696A"/>
    <w:rsid w:val="5A9F6BCC"/>
    <w:rsid w:val="5AB45657"/>
    <w:rsid w:val="5ACBC1C3"/>
    <w:rsid w:val="5B01ED89"/>
    <w:rsid w:val="5B3E9CC0"/>
    <w:rsid w:val="5BD748FF"/>
    <w:rsid w:val="5C7B99EE"/>
    <w:rsid w:val="5C931788"/>
    <w:rsid w:val="5C96C146"/>
    <w:rsid w:val="5D3F9628"/>
    <w:rsid w:val="5D7C7521"/>
    <w:rsid w:val="5E3C5E1F"/>
    <w:rsid w:val="5E6D453E"/>
    <w:rsid w:val="5E866142"/>
    <w:rsid w:val="5EA3A4D2"/>
    <w:rsid w:val="5ECDCC29"/>
    <w:rsid w:val="5ECE3D3B"/>
    <w:rsid w:val="5EE1C39B"/>
    <w:rsid w:val="5F42C35F"/>
    <w:rsid w:val="5F7574B3"/>
    <w:rsid w:val="5F9FBB1D"/>
    <w:rsid w:val="5FDB0CC6"/>
    <w:rsid w:val="5FF3B0F0"/>
    <w:rsid w:val="600D2A02"/>
    <w:rsid w:val="604C0DB0"/>
    <w:rsid w:val="61076083"/>
    <w:rsid w:val="612DDA88"/>
    <w:rsid w:val="614DCEAD"/>
    <w:rsid w:val="615E8116"/>
    <w:rsid w:val="61B06BCF"/>
    <w:rsid w:val="61D12D35"/>
    <w:rsid w:val="61FAA5AC"/>
    <w:rsid w:val="620D849F"/>
    <w:rsid w:val="622D63C3"/>
    <w:rsid w:val="62A5B19C"/>
    <w:rsid w:val="62B20E29"/>
    <w:rsid w:val="62C60490"/>
    <w:rsid w:val="62F3BB4B"/>
    <w:rsid w:val="62FD789D"/>
    <w:rsid w:val="63124DA4"/>
    <w:rsid w:val="63164AC5"/>
    <w:rsid w:val="640021CD"/>
    <w:rsid w:val="647D9E14"/>
    <w:rsid w:val="647DF3D4"/>
    <w:rsid w:val="6509111F"/>
    <w:rsid w:val="6527B6A1"/>
    <w:rsid w:val="6553CCF8"/>
    <w:rsid w:val="65C7061C"/>
    <w:rsid w:val="65E8FC21"/>
    <w:rsid w:val="66276B8C"/>
    <w:rsid w:val="66573A12"/>
    <w:rsid w:val="66C45693"/>
    <w:rsid w:val="66CA6F48"/>
    <w:rsid w:val="6716BBFE"/>
    <w:rsid w:val="675D90EE"/>
    <w:rsid w:val="67C2CCDB"/>
    <w:rsid w:val="67C5A47D"/>
    <w:rsid w:val="680E6D3D"/>
    <w:rsid w:val="68449DA5"/>
    <w:rsid w:val="688044B1"/>
    <w:rsid w:val="68CDA979"/>
    <w:rsid w:val="68F93F2F"/>
    <w:rsid w:val="698B087A"/>
    <w:rsid w:val="698F19BE"/>
    <w:rsid w:val="69C2EDFC"/>
    <w:rsid w:val="6A0BCF33"/>
    <w:rsid w:val="6A7237F5"/>
    <w:rsid w:val="6A97CCA3"/>
    <w:rsid w:val="6AAF64F1"/>
    <w:rsid w:val="6AC29469"/>
    <w:rsid w:val="6AE94C34"/>
    <w:rsid w:val="6B5B8C23"/>
    <w:rsid w:val="6BFE2BE2"/>
    <w:rsid w:val="6C5B90D5"/>
    <w:rsid w:val="6C68E99C"/>
    <w:rsid w:val="6CCA26B5"/>
    <w:rsid w:val="6CE97E16"/>
    <w:rsid w:val="6D180F0B"/>
    <w:rsid w:val="6D51DA27"/>
    <w:rsid w:val="6D606C30"/>
    <w:rsid w:val="6D6655E5"/>
    <w:rsid w:val="6D9B7009"/>
    <w:rsid w:val="6DB95EA9"/>
    <w:rsid w:val="6E3E4955"/>
    <w:rsid w:val="6E82DC51"/>
    <w:rsid w:val="6E9A4DD0"/>
    <w:rsid w:val="6E9C6689"/>
    <w:rsid w:val="6EB9A165"/>
    <w:rsid w:val="6EEC2457"/>
    <w:rsid w:val="6F038DD3"/>
    <w:rsid w:val="6F0B80B6"/>
    <w:rsid w:val="6F4545D9"/>
    <w:rsid w:val="6F6AE1E5"/>
    <w:rsid w:val="6F754725"/>
    <w:rsid w:val="6FC108B3"/>
    <w:rsid w:val="702B9DA7"/>
    <w:rsid w:val="70429236"/>
    <w:rsid w:val="7075C07D"/>
    <w:rsid w:val="707ECFC5"/>
    <w:rsid w:val="70B6DC3E"/>
    <w:rsid w:val="7106C862"/>
    <w:rsid w:val="7121410F"/>
    <w:rsid w:val="713197F7"/>
    <w:rsid w:val="71506BE1"/>
    <w:rsid w:val="719E0C0C"/>
    <w:rsid w:val="71D68B37"/>
    <w:rsid w:val="723704FB"/>
    <w:rsid w:val="723BB25C"/>
    <w:rsid w:val="723D6C6D"/>
    <w:rsid w:val="724D64BC"/>
    <w:rsid w:val="72EEB7F7"/>
    <w:rsid w:val="7316EB75"/>
    <w:rsid w:val="738D73FB"/>
    <w:rsid w:val="742E659E"/>
    <w:rsid w:val="7457F9D3"/>
    <w:rsid w:val="74CB472C"/>
    <w:rsid w:val="74EFEAD2"/>
    <w:rsid w:val="750A9642"/>
    <w:rsid w:val="750E5E2B"/>
    <w:rsid w:val="75125F1F"/>
    <w:rsid w:val="754AF119"/>
    <w:rsid w:val="755473BD"/>
    <w:rsid w:val="759D3833"/>
    <w:rsid w:val="75A68B30"/>
    <w:rsid w:val="75E1080D"/>
    <w:rsid w:val="75E2BF29"/>
    <w:rsid w:val="75F9B4C2"/>
    <w:rsid w:val="761ED68A"/>
    <w:rsid w:val="765B33F5"/>
    <w:rsid w:val="76753184"/>
    <w:rsid w:val="767F29AC"/>
    <w:rsid w:val="768502D2"/>
    <w:rsid w:val="76DBC063"/>
    <w:rsid w:val="76F9891E"/>
    <w:rsid w:val="76F98996"/>
    <w:rsid w:val="77269388"/>
    <w:rsid w:val="776A451B"/>
    <w:rsid w:val="776E9DE7"/>
    <w:rsid w:val="7775A7C0"/>
    <w:rsid w:val="77C4535A"/>
    <w:rsid w:val="77E40AAC"/>
    <w:rsid w:val="780B273E"/>
    <w:rsid w:val="78210BED"/>
    <w:rsid w:val="7846DD82"/>
    <w:rsid w:val="7878EE04"/>
    <w:rsid w:val="7896E379"/>
    <w:rsid w:val="78AF3069"/>
    <w:rsid w:val="78B39C71"/>
    <w:rsid w:val="78C1F23A"/>
    <w:rsid w:val="7923B10D"/>
    <w:rsid w:val="7A68CE44"/>
    <w:rsid w:val="7A7B8753"/>
    <w:rsid w:val="7A82069A"/>
    <w:rsid w:val="7A96CFB5"/>
    <w:rsid w:val="7AA9EC6C"/>
    <w:rsid w:val="7AC9B11C"/>
    <w:rsid w:val="7AE4F3FF"/>
    <w:rsid w:val="7B38824D"/>
    <w:rsid w:val="7BB03941"/>
    <w:rsid w:val="7C106F11"/>
    <w:rsid w:val="7C319ADF"/>
    <w:rsid w:val="7C321FAF"/>
    <w:rsid w:val="7C4FA48C"/>
    <w:rsid w:val="7C7B08C1"/>
    <w:rsid w:val="7C7D7FE4"/>
    <w:rsid w:val="7CC23D48"/>
    <w:rsid w:val="7D245A56"/>
    <w:rsid w:val="7D293354"/>
    <w:rsid w:val="7DDAB6B0"/>
    <w:rsid w:val="7DFB1506"/>
    <w:rsid w:val="7E05203C"/>
    <w:rsid w:val="7EA5C020"/>
    <w:rsid w:val="7F0F4E7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F63B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qFormat="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D8C"/>
    <w:pPr>
      <w:spacing w:after="140" w:line="300" w:lineRule="exact"/>
    </w:pPr>
    <w:rPr>
      <w:rFonts w:ascii="Tahoma" w:hAnsi="Tahoma" w:cs="Times New Roman (Body CS)"/>
      <w:spacing w:val="10"/>
      <w:sz w:val="22"/>
    </w:rPr>
  </w:style>
  <w:style w:type="paragraph" w:styleId="Heading1">
    <w:name w:val="heading 1"/>
    <w:aliases w:val="h1,Heading 1 Char Char Char,lev 1"/>
    <w:next w:val="BodyText"/>
    <w:link w:val="Heading1Char"/>
    <w:autoRedefine/>
    <w:qFormat/>
    <w:rsid w:val="005755FE"/>
    <w:pPr>
      <w:keepNext/>
      <w:keepLines/>
      <w:pBdr>
        <w:bottom w:val="single" w:sz="24" w:space="12" w:color="auto"/>
      </w:pBdr>
      <w:spacing w:after="680" w:line="680" w:lineRule="exact"/>
      <w:outlineLvl w:val="0"/>
    </w:pPr>
    <w:rPr>
      <w:rFonts w:ascii="Tahoma" w:eastAsiaTheme="majorEastAsia" w:hAnsi="Tahoma" w:cs="Times New Roman (Headings CS)"/>
      <w:b/>
      <w:color w:val="002060"/>
      <w:sz w:val="60"/>
      <w:szCs w:val="32"/>
    </w:rPr>
  </w:style>
  <w:style w:type="paragraph" w:styleId="Heading2">
    <w:name w:val="heading 2"/>
    <w:aliases w:val="h2"/>
    <w:next w:val="BodyText"/>
    <w:link w:val="Heading2Char"/>
    <w:unhideWhenUsed/>
    <w:qFormat/>
    <w:rsid w:val="00F468F4"/>
    <w:pPr>
      <w:keepNext/>
      <w:numPr>
        <w:numId w:val="36"/>
      </w:numPr>
      <w:spacing w:after="520" w:line="520" w:lineRule="exact"/>
      <w:outlineLvl w:val="1"/>
    </w:pPr>
    <w:rPr>
      <w:rFonts w:ascii="Tahoma" w:eastAsiaTheme="majorEastAsia" w:hAnsi="Tahoma" w:cs="Times New Roman (Headings CS)"/>
      <w:color w:val="44546A" w:themeColor="text2"/>
      <w:sz w:val="44"/>
      <w:szCs w:val="26"/>
    </w:rPr>
  </w:style>
  <w:style w:type="paragraph" w:styleId="Heading3">
    <w:name w:val="heading 3"/>
    <w:aliases w:val="heading 3,Section"/>
    <w:next w:val="BodyText"/>
    <w:link w:val="Heading3Char"/>
    <w:uiPriority w:val="9"/>
    <w:unhideWhenUsed/>
    <w:qFormat/>
    <w:rsid w:val="001906C1"/>
    <w:pPr>
      <w:keepNext/>
      <w:spacing w:before="360" w:after="80"/>
      <w:outlineLvl w:val="2"/>
    </w:pPr>
    <w:rPr>
      <w:rFonts w:ascii="Tahoma" w:eastAsiaTheme="majorEastAsia" w:hAnsi="Tahoma" w:cs="Times New Roman (Headings CS)"/>
      <w:color w:val="44546A" w:themeColor="text2"/>
      <w:sz w:val="32"/>
      <w:szCs w:val="26"/>
    </w:rPr>
  </w:style>
  <w:style w:type="paragraph" w:styleId="Heading4">
    <w:name w:val="heading 4"/>
    <w:aliases w:val="Table head,Signature Space,Map Title"/>
    <w:next w:val="BodyText"/>
    <w:link w:val="Heading4Char"/>
    <w:uiPriority w:val="9"/>
    <w:unhideWhenUsed/>
    <w:qFormat/>
    <w:rsid w:val="00C91D8C"/>
    <w:pPr>
      <w:keepNext/>
      <w:numPr>
        <w:ilvl w:val="2"/>
        <w:numId w:val="36"/>
      </w:numPr>
      <w:spacing w:before="240" w:after="140" w:line="300" w:lineRule="exact"/>
      <w:outlineLvl w:val="3"/>
    </w:pPr>
    <w:rPr>
      <w:rFonts w:ascii="Tahoma" w:eastAsiaTheme="majorEastAsia" w:hAnsi="Tahoma" w:cs="Times New Roman (Headings CS)"/>
      <w:iCs/>
      <w:color w:val="003366"/>
      <w:sz w:val="28"/>
      <w:szCs w:val="26"/>
    </w:rPr>
  </w:style>
  <w:style w:type="paragraph" w:styleId="Heading5">
    <w:name w:val="heading 5"/>
    <w:aliases w:val="h5,Block Label,Table column head"/>
    <w:basedOn w:val="Heading4"/>
    <w:next w:val="BodyText"/>
    <w:link w:val="Heading5Char"/>
    <w:autoRedefine/>
    <w:unhideWhenUsed/>
    <w:qFormat/>
    <w:rsid w:val="00EC3BE3"/>
    <w:pPr>
      <w:numPr>
        <w:ilvl w:val="3"/>
      </w:numPr>
      <w:outlineLvl w:val="4"/>
    </w:pPr>
    <w:rPr>
      <w:b/>
      <w:iCs w:val="0"/>
      <w:color w:val="002060"/>
      <w:sz w:val="24"/>
    </w:rPr>
  </w:style>
  <w:style w:type="paragraph" w:styleId="Heading6">
    <w:name w:val="heading 6"/>
    <w:basedOn w:val="Heading5"/>
    <w:next w:val="Normal"/>
    <w:link w:val="Heading6Char"/>
    <w:autoRedefine/>
    <w:unhideWhenUsed/>
    <w:qFormat/>
    <w:rsid w:val="006F5455"/>
    <w:pPr>
      <w:numPr>
        <w:ilvl w:val="4"/>
      </w:numPr>
      <w:spacing w:line="240" w:lineRule="exact"/>
      <w:outlineLvl w:val="5"/>
    </w:pPr>
    <w:rPr>
      <w:iCs/>
      <w:color w:val="616054" w:themeColor="accent6" w:themeShade="80"/>
      <w:kern w:val="2"/>
      <w:sz w:val="22"/>
      <w:lang w:val="fr-FR"/>
      <w14:numForm w14:val="lining"/>
      <w14:numSpacing w14:val="tabular"/>
    </w:rPr>
  </w:style>
  <w:style w:type="paragraph" w:styleId="Heading7">
    <w:name w:val="heading 7"/>
    <w:aliases w:val="Appendix Title"/>
    <w:basedOn w:val="Heading5"/>
    <w:next w:val="Normal"/>
    <w:link w:val="Heading7Char"/>
    <w:unhideWhenUsed/>
    <w:qFormat/>
    <w:rsid w:val="00A106C2"/>
    <w:pPr>
      <w:numPr>
        <w:ilvl w:val="5"/>
      </w:numPr>
      <w:spacing w:before="280"/>
      <w:outlineLvl w:val="6"/>
    </w:pPr>
    <w:rPr>
      <w:b w:val="0"/>
      <w:i/>
      <w:iCs/>
      <w:color w:val="auto"/>
      <w:kern w:val="2"/>
      <w14:ligatures w14:val="standard"/>
      <w14:numForm w14:val="lining"/>
      <w14:numSpacing w14:val="tabular"/>
    </w:rPr>
  </w:style>
  <w:style w:type="paragraph" w:styleId="Heading8">
    <w:name w:val="heading 8"/>
    <w:basedOn w:val="Normal"/>
    <w:next w:val="Normal"/>
    <w:link w:val="Heading8Char"/>
    <w:semiHidden/>
    <w:unhideWhenUsed/>
    <w:qFormat/>
    <w:rsid w:val="000561F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561F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 Char Char Char Char,lev 1 Char"/>
    <w:basedOn w:val="DefaultParagraphFont"/>
    <w:link w:val="Heading1"/>
    <w:rsid w:val="005755FE"/>
    <w:rPr>
      <w:rFonts w:ascii="Tahoma" w:eastAsiaTheme="majorEastAsia" w:hAnsi="Tahoma" w:cs="Times New Roman (Headings CS)"/>
      <w:b/>
      <w:color w:val="002060"/>
      <w:sz w:val="60"/>
      <w:szCs w:val="32"/>
    </w:rPr>
  </w:style>
  <w:style w:type="paragraph" w:styleId="BodyText">
    <w:name w:val="Body Text"/>
    <w:aliases w:val="Body Text Char1 Char,Body Text Char Char Char,Body Text Char1 Char1 Char Chaequation,Body Text Char1 Char1 Char Char,Body Text Char Char Char1 Char Char,Body Text Char1 Char Char Char Char,Body Text Char Char Char Char Char Char,Body ..."/>
    <w:basedOn w:val="Normal"/>
    <w:link w:val="BodyTextChar"/>
    <w:autoRedefine/>
    <w:uiPriority w:val="99"/>
    <w:unhideWhenUsed/>
    <w:qFormat/>
    <w:rsid w:val="008D79AA"/>
    <w:pPr>
      <w:keepNext/>
      <w:spacing w:before="240" w:after="0" w:line="360" w:lineRule="auto"/>
      <w:ind w:right="-360"/>
      <w:jc w:val="both"/>
    </w:pPr>
    <w:rPr>
      <w:noProof/>
      <w:u w:color="E7E6E6" w:themeColor="background2"/>
      <w14:numForm w14:val="lining"/>
      <w14:numSpacing w14:val="tabular"/>
    </w:rPr>
  </w:style>
  <w:style w:type="character" w:customStyle="1" w:styleId="BodyTextChar">
    <w:name w:val="Body Text Char"/>
    <w:aliases w:val="Body Text Char1 Char Char,Body Text Char Char Char Char,Body Text Char1 Char1 Char Chaequation Char,Body Text Char1 Char1 Char Char Char,Body Text Char Char Char1 Char Char Char,Body Text Char1 Char Char Char Char Char,Body ... Char"/>
    <w:basedOn w:val="DefaultParagraphFont"/>
    <w:link w:val="BodyText"/>
    <w:uiPriority w:val="99"/>
    <w:rsid w:val="008D79AA"/>
    <w:rPr>
      <w:rFonts w:ascii="Tahoma" w:hAnsi="Tahoma" w:cs="Times New Roman (Body CS)"/>
      <w:noProof/>
      <w:spacing w:val="10"/>
      <w:sz w:val="22"/>
      <w:u w:color="E7E6E6" w:themeColor="background2"/>
      <w14:numForm w14:val="lining"/>
      <w14:numSpacing w14:val="tabular"/>
    </w:rPr>
  </w:style>
  <w:style w:type="paragraph" w:styleId="NormalWeb">
    <w:name w:val="Normal (Web)"/>
    <w:basedOn w:val="Normal"/>
    <w:uiPriority w:val="99"/>
    <w:semiHidden/>
    <w:unhideWhenUsed/>
    <w:rsid w:val="005B341A"/>
    <w:pPr>
      <w:spacing w:before="100" w:beforeAutospacing="1" w:after="100" w:afterAutospacing="1"/>
    </w:pPr>
    <w:rPr>
      <w:rFonts w:ascii="Times New Roman" w:eastAsia="Times New Roman" w:hAnsi="Times New Roman" w:cs="Times New Roman"/>
    </w:rPr>
  </w:style>
  <w:style w:type="character" w:customStyle="1" w:styleId="Heading2Char">
    <w:name w:val="Heading 2 Char"/>
    <w:aliases w:val="h2 Char"/>
    <w:basedOn w:val="DefaultParagraphFont"/>
    <w:link w:val="Heading2"/>
    <w:rsid w:val="00F468F4"/>
    <w:rPr>
      <w:rFonts w:ascii="Tahoma" w:eastAsiaTheme="majorEastAsia" w:hAnsi="Tahoma" w:cs="Times New Roman (Headings CS)"/>
      <w:color w:val="44546A" w:themeColor="text2"/>
      <w:sz w:val="44"/>
      <w:szCs w:val="26"/>
    </w:rPr>
  </w:style>
  <w:style w:type="character" w:customStyle="1" w:styleId="Heading5Char">
    <w:name w:val="Heading 5 Char"/>
    <w:aliases w:val="h5 Char,Block Label Char,Table column head Char"/>
    <w:basedOn w:val="DefaultParagraphFont"/>
    <w:link w:val="Heading5"/>
    <w:rsid w:val="00EC3BE3"/>
    <w:rPr>
      <w:rFonts w:ascii="Tahoma" w:eastAsiaTheme="majorEastAsia" w:hAnsi="Tahoma" w:cs="Times New Roman (Headings CS)"/>
      <w:b/>
      <w:color w:val="002060"/>
      <w:szCs w:val="26"/>
    </w:rPr>
  </w:style>
  <w:style w:type="character" w:customStyle="1" w:styleId="Heading3Char">
    <w:name w:val="Heading 3 Char"/>
    <w:aliases w:val="heading 3 Char,Section Char"/>
    <w:basedOn w:val="DefaultParagraphFont"/>
    <w:link w:val="Heading3"/>
    <w:uiPriority w:val="9"/>
    <w:rsid w:val="001906C1"/>
    <w:rPr>
      <w:rFonts w:ascii="Tahoma" w:eastAsiaTheme="majorEastAsia" w:hAnsi="Tahoma" w:cs="Times New Roman (Headings CS)"/>
      <w:color w:val="44546A" w:themeColor="text2"/>
      <w:sz w:val="32"/>
      <w:szCs w:val="26"/>
    </w:rPr>
  </w:style>
  <w:style w:type="character" w:styleId="Hyperlink">
    <w:name w:val="Hyperlink"/>
    <w:basedOn w:val="DefaultParagraphFont"/>
    <w:uiPriority w:val="99"/>
    <w:unhideWhenUsed/>
    <w:qFormat/>
    <w:rsid w:val="00DA7DC8"/>
    <w:rPr>
      <w:rFonts w:ascii="Tahoma" w:hAnsi="Tahoma" w:cs="Times New Roman (Body CS)"/>
      <w:b w:val="0"/>
      <w:i w:val="0"/>
      <w:noProof/>
      <w:color w:val="0000FF"/>
      <w:spacing w:val="0"/>
      <w:w w:val="100"/>
      <w:position w:val="0"/>
      <w:szCs w:val="24"/>
      <w:u w:val="single" w:color="49A942" w:themeColor="accent4"/>
      <w:lang w:eastAsia="en-CA"/>
    </w:rPr>
  </w:style>
  <w:style w:type="character" w:customStyle="1" w:styleId="UnresolvedMention1">
    <w:name w:val="Unresolved Mention1"/>
    <w:basedOn w:val="DefaultParagraphFont"/>
    <w:uiPriority w:val="99"/>
    <w:semiHidden/>
    <w:unhideWhenUsed/>
    <w:rsid w:val="00CE3824"/>
    <w:rPr>
      <w:rFonts w:ascii="Tahoma" w:hAnsi="Tahoma"/>
      <w:color w:val="605E5C"/>
      <w:sz w:val="20"/>
      <w:u w:color="E7E6E6" w:themeColor="background2"/>
      <w:shd w:val="clear" w:color="auto" w:fill="E1DFDD"/>
    </w:rPr>
  </w:style>
  <w:style w:type="character" w:styleId="FollowedHyperlink">
    <w:name w:val="FollowedHyperlink"/>
    <w:basedOn w:val="BodyTextChar"/>
    <w:unhideWhenUsed/>
    <w:qFormat/>
    <w:rsid w:val="00E27243"/>
    <w:rPr>
      <w:rFonts w:ascii="Tahoma" w:hAnsi="Tahoma" w:cs="Times New Roman (Body CS)"/>
      <w:b w:val="0"/>
      <w:i w:val="0"/>
      <w:caps w:val="0"/>
      <w:smallCaps w:val="0"/>
      <w:strike w:val="0"/>
      <w:dstrike w:val="0"/>
      <w:noProof/>
      <w:vanish w:val="0"/>
      <w:color w:val="44546A" w:themeColor="text2"/>
      <w:spacing w:val="0"/>
      <w:w w:val="100"/>
      <w:kern w:val="2"/>
      <w:position w:val="0"/>
      <w:sz w:val="22"/>
      <w:u w:val="single" w:color="44546A" w:themeColor="text2"/>
      <w:bdr w:val="none" w:sz="0" w:space="0" w:color="auto"/>
      <w:vertAlign w:val="baseline"/>
      <w:lang w:eastAsia="en-CA"/>
      <w14:ligatures w14:val="none"/>
      <w14:numForm w14:val="lining"/>
      <w14:numSpacing w14:val="tabular"/>
      <w14:stylisticSets/>
    </w:rPr>
  </w:style>
  <w:style w:type="paragraph" w:styleId="Header">
    <w:name w:val="header"/>
    <w:basedOn w:val="Heading2"/>
    <w:next w:val="Normal"/>
    <w:link w:val="HeaderChar"/>
    <w:uiPriority w:val="99"/>
    <w:unhideWhenUsed/>
    <w:rsid w:val="003F67D5"/>
    <w:pPr>
      <w:tabs>
        <w:tab w:val="center" w:pos="4680"/>
        <w:tab w:val="right" w:pos="9360"/>
      </w:tabs>
      <w:spacing w:after="0" w:line="190" w:lineRule="exact"/>
      <w:ind w:left="0" w:firstLine="0"/>
    </w:pPr>
    <w:rPr>
      <w:color w:val="auto"/>
      <w:sz w:val="18"/>
    </w:rPr>
  </w:style>
  <w:style w:type="character" w:customStyle="1" w:styleId="HeaderChar">
    <w:name w:val="Header Char"/>
    <w:basedOn w:val="DefaultParagraphFont"/>
    <w:link w:val="Header"/>
    <w:uiPriority w:val="99"/>
    <w:rsid w:val="003F67D5"/>
    <w:rPr>
      <w:rFonts w:ascii="Tahoma" w:eastAsiaTheme="majorEastAsia" w:hAnsi="Tahoma" w:cs="Times New Roman (Headings CS)"/>
      <w:sz w:val="18"/>
      <w:szCs w:val="26"/>
    </w:rPr>
  </w:style>
  <w:style w:type="paragraph" w:styleId="Footer">
    <w:name w:val="footer"/>
    <w:basedOn w:val="Date"/>
    <w:link w:val="FooterChar"/>
    <w:autoRedefine/>
    <w:unhideWhenUsed/>
    <w:qFormat/>
    <w:rsid w:val="002465A9"/>
    <w:pPr>
      <w:tabs>
        <w:tab w:val="center" w:pos="4500"/>
        <w:tab w:val="right" w:pos="11333"/>
      </w:tabs>
      <w:ind w:left="-450"/>
    </w:pPr>
  </w:style>
  <w:style w:type="character" w:customStyle="1" w:styleId="FooterChar">
    <w:name w:val="Footer Char"/>
    <w:basedOn w:val="DefaultParagraphFont"/>
    <w:link w:val="Footer"/>
    <w:rsid w:val="002465A9"/>
    <w:rPr>
      <w:rFonts w:ascii="Tahoma" w:hAnsi="Tahoma" w:cs="Times New Roman (Body CS)"/>
      <w:color w:val="000000" w:themeColor="text1"/>
      <w:spacing w:val="10"/>
      <w:sz w:val="16"/>
    </w:rPr>
  </w:style>
  <w:style w:type="paragraph" w:styleId="NoSpacing">
    <w:name w:val="No Spacing"/>
    <w:link w:val="NoSpacingChar"/>
    <w:uiPriority w:val="1"/>
    <w:rsid w:val="000561F1"/>
    <w:pPr>
      <w:spacing w:line="300" w:lineRule="exact"/>
    </w:pPr>
    <w:rPr>
      <w:rFonts w:ascii="Tahoma" w:eastAsiaTheme="minorEastAsia" w:hAnsi="Tahoma" w:cs="Times New Roman (Body CS)"/>
      <w:sz w:val="22"/>
      <w:szCs w:val="22"/>
      <w:lang w:val="en-US" w:eastAsia="zh-CN"/>
    </w:rPr>
  </w:style>
  <w:style w:type="paragraph" w:styleId="BalloonText">
    <w:name w:val="Balloon Text"/>
    <w:basedOn w:val="Normal"/>
    <w:link w:val="BalloonTextChar"/>
    <w:uiPriority w:val="99"/>
    <w:unhideWhenUsed/>
    <w:rsid w:val="007B4815"/>
    <w:rPr>
      <w:rFonts w:ascii="Times New Roman" w:hAnsi="Times New Roman" w:cs="Times New Roman"/>
      <w:sz w:val="18"/>
      <w:szCs w:val="18"/>
    </w:rPr>
  </w:style>
  <w:style w:type="character" w:customStyle="1" w:styleId="BalloonTextChar">
    <w:name w:val="Balloon Text Char"/>
    <w:basedOn w:val="DefaultParagraphFont"/>
    <w:link w:val="BalloonText"/>
    <w:uiPriority w:val="99"/>
    <w:rsid w:val="007B4815"/>
    <w:rPr>
      <w:rFonts w:ascii="Times New Roman" w:hAnsi="Times New Roman" w:cs="Times New Roman"/>
      <w:sz w:val="18"/>
      <w:szCs w:val="18"/>
    </w:rPr>
  </w:style>
  <w:style w:type="paragraph" w:styleId="BodyText3">
    <w:name w:val="Body Text 3"/>
    <w:basedOn w:val="BodyText"/>
    <w:next w:val="BodyText"/>
    <w:link w:val="BodyText3Char"/>
    <w:uiPriority w:val="99"/>
    <w:unhideWhenUsed/>
    <w:rsid w:val="002B7331"/>
    <w:pPr>
      <w:spacing w:before="300"/>
    </w:pPr>
    <w:rPr>
      <w:szCs w:val="16"/>
    </w:rPr>
  </w:style>
  <w:style w:type="character" w:customStyle="1" w:styleId="BodyText3Char">
    <w:name w:val="Body Text 3 Char"/>
    <w:basedOn w:val="DefaultParagraphFont"/>
    <w:link w:val="BodyText3"/>
    <w:uiPriority w:val="99"/>
    <w:rsid w:val="002B7331"/>
    <w:rPr>
      <w:rFonts w:ascii="Tahoma" w:hAnsi="Tahoma" w:cs="Times New Roman (Body CS)"/>
      <w:noProof/>
      <w:sz w:val="22"/>
      <w:szCs w:val="16"/>
      <w:u w:color="E7E6E6" w:themeColor="background2"/>
      <w:lang w:eastAsia="en-CA"/>
      <w14:numForm w14:val="lining"/>
      <w14:numSpacing w14:val="tabular"/>
    </w:rPr>
  </w:style>
  <w:style w:type="paragraph" w:styleId="Date">
    <w:name w:val="Date"/>
    <w:basedOn w:val="DateBlack"/>
    <w:link w:val="DateChar"/>
    <w:uiPriority w:val="99"/>
    <w:unhideWhenUsed/>
    <w:rsid w:val="009E04D0"/>
  </w:style>
  <w:style w:type="character" w:customStyle="1" w:styleId="DateChar">
    <w:name w:val="Date Char"/>
    <w:basedOn w:val="DefaultParagraphFont"/>
    <w:link w:val="Date"/>
    <w:uiPriority w:val="99"/>
    <w:rsid w:val="009E04D0"/>
    <w:rPr>
      <w:rFonts w:ascii="Tahoma" w:hAnsi="Tahoma" w:cs="Times New Roman (Body CS)"/>
      <w:color w:val="000000" w:themeColor="text1"/>
      <w:sz w:val="16"/>
    </w:rPr>
  </w:style>
  <w:style w:type="paragraph" w:styleId="FootnoteText">
    <w:name w:val="footnote text"/>
    <w:aliases w:val="BG Footnote Text,BGN Footnote Text"/>
    <w:basedOn w:val="Normal"/>
    <w:link w:val="FootnoteTextChar"/>
    <w:autoRedefine/>
    <w:uiPriority w:val="99"/>
    <w:unhideWhenUsed/>
    <w:qFormat/>
    <w:rsid w:val="00FC0D1A"/>
    <w:pPr>
      <w:spacing w:after="60" w:line="240" w:lineRule="exact"/>
    </w:pPr>
    <w:rPr>
      <w:sz w:val="18"/>
      <w:szCs w:val="20"/>
    </w:rPr>
  </w:style>
  <w:style w:type="character" w:customStyle="1" w:styleId="FootnoteTextChar">
    <w:name w:val="Footnote Text Char"/>
    <w:aliases w:val="BG Footnote Text Char,BGN Footnote Text Char"/>
    <w:basedOn w:val="DefaultParagraphFont"/>
    <w:link w:val="FootnoteText"/>
    <w:uiPriority w:val="99"/>
    <w:rsid w:val="00FC0D1A"/>
    <w:rPr>
      <w:rFonts w:ascii="Tahoma" w:hAnsi="Tahoma" w:cs="Times New Roman (Body CS)"/>
      <w:spacing w:val="10"/>
      <w:sz w:val="18"/>
      <w:szCs w:val="20"/>
    </w:rPr>
  </w:style>
  <w:style w:type="character" w:styleId="FootnoteReference">
    <w:name w:val="footnote reference"/>
    <w:basedOn w:val="DefaultParagraphFont"/>
    <w:uiPriority w:val="99"/>
    <w:unhideWhenUsed/>
    <w:rsid w:val="002273F3"/>
    <w:rPr>
      <w:vertAlign w:val="superscript"/>
    </w:rPr>
  </w:style>
  <w:style w:type="table" w:styleId="TableGrid">
    <w:name w:val="Table Grid"/>
    <w:basedOn w:val="TableNormal"/>
    <w:uiPriority w:val="39"/>
    <w:rsid w:val="00862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LeftAlignment">
    <w:name w:val="Table Header Left Alignment"/>
    <w:next w:val="BodyText"/>
    <w:autoRedefine/>
    <w:qFormat/>
    <w:rsid w:val="005D39DF"/>
    <w:pPr>
      <w:keepLines/>
      <w:spacing w:line="240" w:lineRule="exact"/>
      <w:ind w:right="-144"/>
      <w:outlineLvl w:val="5"/>
    </w:pPr>
    <w:rPr>
      <w:rFonts w:ascii="Tahoma Bold" w:hAnsi="Tahoma Bold" w:cs="Times New Roman (Body CS)"/>
      <w:b/>
      <w:color w:val="000000" w:themeColor="text1"/>
      <w:sz w:val="20"/>
      <w14:ligatures w14:val="standard"/>
      <w14:numForm w14:val="lining"/>
      <w14:numSpacing w14:val="tabular"/>
    </w:rPr>
  </w:style>
  <w:style w:type="paragraph" w:customStyle="1" w:styleId="TableTextLeftAlignment8pt">
    <w:name w:val="Table Text Left Alignment 8pt"/>
    <w:basedOn w:val="TableHeaderLeftAlignment"/>
    <w:autoRedefine/>
    <w:qFormat/>
    <w:rsid w:val="001940DC"/>
    <w:pPr>
      <w:spacing w:after="100"/>
      <w:outlineLvl w:val="9"/>
    </w:pPr>
    <w:rPr>
      <w:rFonts w:cs="Times New Roman"/>
      <w:b w:val="0"/>
    </w:rPr>
  </w:style>
  <w:style w:type="character" w:customStyle="1" w:styleId="Heading8Char">
    <w:name w:val="Heading 8 Char"/>
    <w:basedOn w:val="DefaultParagraphFont"/>
    <w:link w:val="Heading8"/>
    <w:semiHidden/>
    <w:rsid w:val="000561F1"/>
    <w:rPr>
      <w:rFonts w:asciiTheme="majorHAnsi" w:eastAsiaTheme="majorEastAsia" w:hAnsiTheme="majorHAnsi" w:cstheme="majorBidi"/>
      <w:color w:val="272727" w:themeColor="text1" w:themeTint="D8"/>
      <w:sz w:val="21"/>
      <w:szCs w:val="21"/>
    </w:rPr>
  </w:style>
  <w:style w:type="paragraph" w:styleId="TOC3">
    <w:name w:val="toc 3"/>
    <w:basedOn w:val="TOC2"/>
    <w:autoRedefine/>
    <w:uiPriority w:val="39"/>
    <w:unhideWhenUsed/>
    <w:qFormat/>
    <w:rsid w:val="005D1F57"/>
    <w:pPr>
      <w:tabs>
        <w:tab w:val="left" w:pos="1320"/>
        <w:tab w:val="left" w:pos="1760"/>
      </w:tabs>
      <w:spacing w:before="40"/>
      <w:ind w:left="1440" w:hanging="720"/>
    </w:pPr>
    <w:rPr>
      <w:szCs w:val="20"/>
    </w:rPr>
  </w:style>
  <w:style w:type="character" w:styleId="CommentReference">
    <w:name w:val="annotation reference"/>
    <w:basedOn w:val="DefaultParagraphFont"/>
    <w:unhideWhenUsed/>
    <w:rsid w:val="007759BF"/>
    <w:rPr>
      <w:sz w:val="16"/>
      <w:szCs w:val="16"/>
    </w:rPr>
  </w:style>
  <w:style w:type="paragraph" w:styleId="CommentText">
    <w:name w:val="annotation text"/>
    <w:basedOn w:val="Normal"/>
    <w:link w:val="CommentTextChar"/>
    <w:unhideWhenUsed/>
    <w:rsid w:val="007759BF"/>
    <w:rPr>
      <w:rFonts w:eastAsiaTheme="minorEastAsia"/>
      <w:sz w:val="20"/>
      <w:szCs w:val="20"/>
      <w:lang w:val="en-US"/>
    </w:rPr>
  </w:style>
  <w:style w:type="character" w:customStyle="1" w:styleId="CommentTextChar">
    <w:name w:val="Comment Text Char"/>
    <w:basedOn w:val="DefaultParagraphFont"/>
    <w:link w:val="CommentText"/>
    <w:rsid w:val="007759BF"/>
    <w:rPr>
      <w:rFonts w:eastAsiaTheme="minorEastAsia"/>
      <w:sz w:val="20"/>
      <w:szCs w:val="20"/>
      <w:lang w:val="en-US"/>
    </w:rPr>
  </w:style>
  <w:style w:type="paragraph" w:customStyle="1" w:styleId="Continuedonnextpage">
    <w:name w:val="Continued on next page"/>
    <w:basedOn w:val="TableTextLeftAlignment8pt"/>
    <w:next w:val="BodyText"/>
    <w:autoRedefine/>
    <w:qFormat/>
    <w:rsid w:val="006F6935"/>
    <w:pPr>
      <w:spacing w:before="180"/>
    </w:pPr>
    <w:rPr>
      <w:i/>
      <w:sz w:val="15"/>
    </w:rPr>
  </w:style>
  <w:style w:type="paragraph" w:customStyle="1" w:styleId="DateTeal">
    <w:name w:val="Date Teal"/>
    <w:basedOn w:val="DateBlack"/>
    <w:autoRedefine/>
    <w:qFormat/>
    <w:rsid w:val="00EF03F9"/>
    <w:pPr>
      <w:spacing w:before="100"/>
    </w:pPr>
    <w:rPr>
      <w:color w:val="49A942" w:themeColor="accent4"/>
    </w:rPr>
  </w:style>
  <w:style w:type="paragraph" w:customStyle="1" w:styleId="DateBlack">
    <w:name w:val="Date Black"/>
    <w:basedOn w:val="Normal"/>
    <w:autoRedefine/>
    <w:qFormat/>
    <w:rsid w:val="00EF03F9"/>
    <w:pPr>
      <w:spacing w:line="240" w:lineRule="exact"/>
    </w:pPr>
    <w:rPr>
      <w:color w:val="000000" w:themeColor="text1"/>
      <w:sz w:val="16"/>
    </w:rPr>
  </w:style>
  <w:style w:type="paragraph" w:styleId="BodyText2">
    <w:name w:val="Body Text 2"/>
    <w:basedOn w:val="BodyText"/>
    <w:link w:val="BodyText2Char"/>
    <w:autoRedefine/>
    <w:uiPriority w:val="99"/>
    <w:unhideWhenUsed/>
    <w:qFormat/>
    <w:rsid w:val="00A8385B"/>
    <w:pPr>
      <w:spacing w:before="280" w:after="280"/>
    </w:pPr>
    <w:rPr>
      <w:color w:val="49A942" w:themeColor="accent4"/>
      <w14:ligatures w14:val="standard"/>
    </w:rPr>
  </w:style>
  <w:style w:type="character" w:customStyle="1" w:styleId="BodyText2Char">
    <w:name w:val="Body Text 2 Char"/>
    <w:basedOn w:val="DefaultParagraphFont"/>
    <w:link w:val="BodyText2"/>
    <w:uiPriority w:val="99"/>
    <w:rsid w:val="00A8385B"/>
    <w:rPr>
      <w:rFonts w:ascii="Tahoma" w:hAnsi="Tahoma" w:cs="Times New Roman (Body CS)"/>
      <w:noProof/>
      <w:color w:val="49A942" w:themeColor="accent4"/>
      <w:sz w:val="22"/>
      <w:u w:color="E7E6E6" w:themeColor="background2"/>
      <w:lang w:eastAsia="en-CA"/>
      <w14:ligatures w14:val="standard"/>
      <w14:numForm w14:val="lining"/>
      <w14:numSpacing w14:val="tabular"/>
    </w:rPr>
  </w:style>
  <w:style w:type="character" w:customStyle="1" w:styleId="Heading4Char">
    <w:name w:val="Heading 4 Char"/>
    <w:aliases w:val="Table head Char,Signature Space Char,Map Title Char"/>
    <w:basedOn w:val="DefaultParagraphFont"/>
    <w:link w:val="Heading4"/>
    <w:uiPriority w:val="9"/>
    <w:rsid w:val="00C91D8C"/>
    <w:rPr>
      <w:rFonts w:ascii="Tahoma" w:eastAsiaTheme="majorEastAsia" w:hAnsi="Tahoma" w:cs="Times New Roman (Headings CS)"/>
      <w:iCs/>
      <w:color w:val="003366"/>
      <w:sz w:val="28"/>
      <w:szCs w:val="26"/>
    </w:rPr>
  </w:style>
  <w:style w:type="character" w:styleId="Emphasis">
    <w:name w:val="Emphasis"/>
    <w:basedOn w:val="DefaultParagraphFont"/>
    <w:uiPriority w:val="20"/>
    <w:qFormat/>
    <w:rsid w:val="00FE319A"/>
    <w:rPr>
      <w:i/>
      <w:iCs/>
    </w:rPr>
  </w:style>
  <w:style w:type="paragraph" w:customStyle="1" w:styleId="Call-outText">
    <w:name w:val="Call-out Text"/>
    <w:basedOn w:val="BodyText"/>
    <w:autoRedefine/>
    <w:qFormat/>
    <w:rsid w:val="001665D1"/>
    <w:pPr>
      <w:pBdr>
        <w:top w:val="single" w:sz="2" w:space="2" w:color="FAF9F9" w:themeColor="background2" w:themeTint="33"/>
        <w:left w:val="single" w:sz="2" w:space="12" w:color="FAF9F9" w:themeColor="background2" w:themeTint="33"/>
        <w:bottom w:val="single" w:sz="2" w:space="12" w:color="FAF9F9" w:themeColor="background2" w:themeTint="33"/>
        <w:right w:val="single" w:sz="2" w:space="12" w:color="FAF9F9" w:themeColor="background2" w:themeTint="33"/>
      </w:pBdr>
      <w:shd w:val="clear" w:color="auto" w:fill="FAF9F9" w:themeFill="background2" w:themeFillTint="33"/>
      <w:spacing w:after="60"/>
      <w:ind w:left="360" w:right="720"/>
      <w:mirrorIndents/>
    </w:pPr>
    <w:rPr>
      <w:color w:val="44546A" w:themeColor="text2"/>
    </w:rPr>
  </w:style>
  <w:style w:type="paragraph" w:customStyle="1" w:styleId="TableHeaderRightAlignment">
    <w:name w:val="Table Header Right Alignment"/>
    <w:basedOn w:val="TableHeaderLeftAlignment"/>
    <w:autoRedefine/>
    <w:qFormat/>
    <w:rsid w:val="00A233E5"/>
    <w:pPr>
      <w:framePr w:wrap="around" w:vAnchor="text" w:hAnchor="text" w:y="15"/>
      <w:ind w:right="0"/>
      <w:jc w:val="right"/>
    </w:pPr>
    <w:rPr>
      <w:rFonts w:eastAsiaTheme="majorEastAsia" w:cs="Times New Roman (Headings CS)"/>
      <w:bCs/>
      <w:szCs w:val="14"/>
    </w:rPr>
  </w:style>
  <w:style w:type="paragraph" w:customStyle="1" w:styleId="TableNumeralsRightAlignment">
    <w:name w:val="Table Numerals Right Alignment"/>
    <w:basedOn w:val="TableNumeralsLeftAlignment"/>
    <w:next w:val="Normal"/>
    <w:autoRedefine/>
    <w:qFormat/>
    <w:rsid w:val="004F5D9D"/>
    <w:pPr>
      <w:contextualSpacing/>
      <w:jc w:val="right"/>
    </w:pPr>
    <w:rPr>
      <w:rFonts w:eastAsiaTheme="majorEastAsia" w:cs="Calibri Light (Headings)"/>
      <w:color w:val="000000" w:themeColor="text1"/>
      <w:szCs w:val="16"/>
    </w:rPr>
  </w:style>
  <w:style w:type="character" w:customStyle="1" w:styleId="Heading7Char">
    <w:name w:val="Heading 7 Char"/>
    <w:aliases w:val="Appendix Title Char"/>
    <w:basedOn w:val="DefaultParagraphFont"/>
    <w:link w:val="Heading7"/>
    <w:rsid w:val="00A106C2"/>
    <w:rPr>
      <w:rFonts w:ascii="Tahoma" w:eastAsiaTheme="majorEastAsia" w:hAnsi="Tahoma" w:cs="Times New Roman (Headings CS)"/>
      <w:i/>
      <w:iCs/>
      <w:kern w:val="2"/>
      <w:szCs w:val="26"/>
      <w14:ligatures w14:val="standard"/>
      <w14:numForm w14:val="lining"/>
      <w14:numSpacing w14:val="tabular"/>
    </w:rPr>
  </w:style>
  <w:style w:type="paragraph" w:customStyle="1" w:styleId="TableNumeralsLeftAlignment">
    <w:name w:val="Table Numerals Left Alignment"/>
    <w:autoRedefine/>
    <w:qFormat/>
    <w:rsid w:val="00E27243"/>
    <w:pPr>
      <w:spacing w:line="300" w:lineRule="exact"/>
    </w:pPr>
    <w:rPr>
      <w:rFonts w:ascii="Tahoma" w:eastAsia="Times New Roman" w:hAnsi="Tahoma" w:cs="Tahoma"/>
      <w:bCs/>
      <w:sz w:val="22"/>
      <w:szCs w:val="15"/>
      <w:lang w:val="en-US"/>
      <w14:ligatures w14:val="standard"/>
      <w14:numForm w14:val="lining"/>
      <w14:numSpacing w14:val="tabular"/>
    </w:rPr>
  </w:style>
  <w:style w:type="paragraph" w:styleId="Caption">
    <w:name w:val="caption"/>
    <w:aliases w:val="BG Caption"/>
    <w:basedOn w:val="DateBlack"/>
    <w:next w:val="BodyText"/>
    <w:link w:val="CaptionChar"/>
    <w:autoRedefine/>
    <w:unhideWhenUsed/>
    <w:qFormat/>
    <w:rsid w:val="00F23160"/>
    <w:pPr>
      <w:keepNext/>
      <w:spacing w:before="240" w:after="300"/>
      <w:jc w:val="center"/>
    </w:pPr>
    <w:rPr>
      <w:b/>
      <w:iCs/>
      <w:color w:val="auto"/>
      <w:sz w:val="20"/>
      <w:szCs w:val="18"/>
    </w:rPr>
  </w:style>
  <w:style w:type="character" w:customStyle="1" w:styleId="BodyTextBold">
    <w:name w:val="Body Text Bold"/>
    <w:basedOn w:val="BodyTextChar"/>
    <w:uiPriority w:val="1"/>
    <w:qFormat/>
    <w:rsid w:val="000561F1"/>
    <w:rPr>
      <w:rFonts w:ascii="Tahoma Bold" w:hAnsi="Tahoma Bold" w:cs="Times New Roman (Body CS)"/>
      <w:b/>
      <w:i w:val="0"/>
      <w:caps w:val="0"/>
      <w:smallCaps w:val="0"/>
      <w:strike w:val="0"/>
      <w:dstrike w:val="0"/>
      <w:noProof/>
      <w:vanish w:val="0"/>
      <w:color w:val="000000" w:themeColor="text1"/>
      <w:spacing w:val="0"/>
      <w:w w:val="100"/>
      <w:position w:val="0"/>
      <w:sz w:val="22"/>
      <w:u w:val="none" w:color="E7E6E6" w:themeColor="background2"/>
      <w:vertAlign w:val="baseline"/>
      <w:lang w:eastAsia="en-CA"/>
      <w14:ligatures w14:val="none"/>
      <w14:numForm w14:val="lining"/>
      <w14:numSpacing w14:val="tabular"/>
      <w14:stylisticSets/>
    </w:rPr>
  </w:style>
  <w:style w:type="character" w:styleId="PageNumber">
    <w:name w:val="page number"/>
    <w:basedOn w:val="DefaultParagraphFont"/>
    <w:unhideWhenUsed/>
    <w:qFormat/>
    <w:rsid w:val="00B304E8"/>
    <w:rPr>
      <w:rFonts w:ascii="Tahoma" w:hAnsi="Tahoma"/>
      <w:b w:val="0"/>
      <w:i w:val="0"/>
      <w:caps w:val="0"/>
      <w:smallCaps w:val="0"/>
      <w:strike w:val="0"/>
      <w:dstrike w:val="0"/>
      <w:vanish w:val="0"/>
      <w:color w:val="auto"/>
      <w:sz w:val="16"/>
      <w:u w:val="none"/>
      <w:vertAlign w:val="baseline"/>
    </w:rPr>
  </w:style>
  <w:style w:type="table" w:customStyle="1" w:styleId="TableGrid2">
    <w:name w:val="Table Grid2"/>
    <w:basedOn w:val="TableNormal"/>
    <w:next w:val="TableGrid"/>
    <w:rsid w:val="000E04A9"/>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NumeralsBold">
    <w:name w:val="Table Numerals Bold"/>
    <w:basedOn w:val="DefaultParagraphFont"/>
    <w:uiPriority w:val="1"/>
    <w:qFormat/>
    <w:rsid w:val="004F5D9D"/>
    <w:rPr>
      <w:rFonts w:ascii="Tahoma Bold" w:hAnsi="Tahoma Bold"/>
      <w:b/>
      <w:caps w:val="0"/>
      <w:smallCaps w:val="0"/>
      <w:strike w:val="0"/>
      <w:dstrike w:val="0"/>
      <w:vanish w:val="0"/>
      <w:color w:val="auto"/>
      <w:spacing w:val="0"/>
      <w:w w:val="100"/>
      <w:position w:val="0"/>
      <w:sz w:val="22"/>
      <w:u w:val="none"/>
      <w:vertAlign w:val="baseline"/>
      <w14:ligatures w14:val="standard"/>
      <w14:numForm w14:val="lining"/>
      <w14:numSpacing w14:val="tabular"/>
      <w14:stylisticSets/>
    </w:rPr>
  </w:style>
  <w:style w:type="paragraph" w:styleId="ListBullet">
    <w:name w:val="List Bullet"/>
    <w:basedOn w:val="BodyText"/>
    <w:uiPriority w:val="99"/>
    <w:unhideWhenUsed/>
    <w:qFormat/>
    <w:rsid w:val="00C01A7B"/>
    <w:pPr>
      <w:keepNext w:val="0"/>
      <w:numPr>
        <w:numId w:val="10"/>
      </w:numPr>
      <w:ind w:left="720" w:right="0"/>
    </w:pPr>
  </w:style>
  <w:style w:type="paragraph" w:styleId="TableofFigures">
    <w:name w:val="table of figures"/>
    <w:basedOn w:val="BodyText"/>
    <w:uiPriority w:val="99"/>
    <w:unhideWhenUsed/>
    <w:rsid w:val="00C87F5C"/>
    <w:pPr>
      <w:tabs>
        <w:tab w:val="right" w:leader="dot" w:pos="9360"/>
      </w:tabs>
      <w:spacing w:after="60" w:line="240" w:lineRule="auto"/>
      <w:ind w:right="-86"/>
    </w:pPr>
    <w:rPr>
      <w:kern w:val="2"/>
      <w14:ligatures w14:val="standard"/>
    </w:rPr>
  </w:style>
  <w:style w:type="character" w:customStyle="1" w:styleId="Heading6Char">
    <w:name w:val="Heading 6 Char"/>
    <w:basedOn w:val="DefaultParagraphFont"/>
    <w:link w:val="Heading6"/>
    <w:rsid w:val="006F5455"/>
    <w:rPr>
      <w:rFonts w:ascii="Tahoma" w:eastAsiaTheme="majorEastAsia" w:hAnsi="Tahoma" w:cs="Times New Roman (Headings CS)"/>
      <w:b/>
      <w:iCs/>
      <w:color w:val="616054" w:themeColor="accent6" w:themeShade="80"/>
      <w:kern w:val="2"/>
      <w:sz w:val="22"/>
      <w:szCs w:val="26"/>
      <w:lang w:val="fr-FR"/>
      <w14:numForm w14:val="lining"/>
      <w14:numSpacing w14:val="tabular"/>
    </w:rPr>
  </w:style>
  <w:style w:type="paragraph" w:styleId="ListNumber">
    <w:name w:val="List Number"/>
    <w:basedOn w:val="BodyText"/>
    <w:autoRedefine/>
    <w:uiPriority w:val="99"/>
    <w:unhideWhenUsed/>
    <w:qFormat/>
    <w:rsid w:val="00847813"/>
    <w:pPr>
      <w:keepNext w:val="0"/>
      <w:numPr>
        <w:numId w:val="6"/>
      </w:numPr>
      <w:spacing w:before="140"/>
      <w:ind w:right="-180"/>
    </w:pPr>
  </w:style>
  <w:style w:type="character" w:customStyle="1" w:styleId="NoSpacingChar">
    <w:name w:val="No Spacing Char"/>
    <w:basedOn w:val="DefaultParagraphFont"/>
    <w:link w:val="NoSpacing"/>
    <w:uiPriority w:val="1"/>
    <w:rsid w:val="000561F1"/>
    <w:rPr>
      <w:rFonts w:ascii="Tahoma" w:eastAsiaTheme="minorEastAsia" w:hAnsi="Tahoma" w:cs="Times New Roman (Body CS)"/>
      <w:sz w:val="22"/>
      <w:szCs w:val="22"/>
      <w:lang w:val="en-US" w:eastAsia="zh-CN"/>
    </w:rPr>
  </w:style>
  <w:style w:type="paragraph" w:styleId="TOCHeading">
    <w:name w:val="TOC Heading"/>
    <w:basedOn w:val="Heading2"/>
    <w:next w:val="TOC2"/>
    <w:autoRedefine/>
    <w:uiPriority w:val="39"/>
    <w:unhideWhenUsed/>
    <w:qFormat/>
    <w:rsid w:val="00EA73BC"/>
    <w:pPr>
      <w:numPr>
        <w:numId w:val="0"/>
      </w:numPr>
      <w:spacing w:before="120" w:after="240" w:line="240" w:lineRule="auto"/>
    </w:pPr>
    <w:rPr>
      <w:bCs/>
      <w:szCs w:val="28"/>
      <w:lang w:val="en-US"/>
      <w14:ligatures w14:val="standard"/>
      <w14:numForm w14:val="lining"/>
      <w14:numSpacing w14:val="tabular"/>
    </w:rPr>
  </w:style>
  <w:style w:type="paragraph" w:styleId="TOC2">
    <w:name w:val="toc 2"/>
    <w:basedOn w:val="Normal"/>
    <w:autoRedefine/>
    <w:uiPriority w:val="39"/>
    <w:unhideWhenUsed/>
    <w:qFormat/>
    <w:rsid w:val="00802F5F"/>
    <w:pPr>
      <w:tabs>
        <w:tab w:val="left" w:pos="720"/>
        <w:tab w:val="right" w:leader="dot" w:pos="8990"/>
      </w:tabs>
      <w:spacing w:before="60" w:after="0" w:line="240" w:lineRule="auto"/>
    </w:pPr>
    <w:rPr>
      <w:bCs/>
      <w:szCs w:val="22"/>
    </w:rPr>
  </w:style>
  <w:style w:type="paragraph" w:styleId="TOC1">
    <w:name w:val="toc 1"/>
    <w:basedOn w:val="Normal"/>
    <w:next w:val="TOC2"/>
    <w:uiPriority w:val="39"/>
    <w:unhideWhenUsed/>
    <w:rsid w:val="007C6E1F"/>
    <w:pPr>
      <w:spacing w:before="120" w:after="0"/>
      <w:ind w:left="720" w:hanging="720"/>
    </w:pPr>
    <w:rPr>
      <w:rFonts w:asciiTheme="minorHAnsi" w:hAnsiTheme="minorHAnsi"/>
      <w:b/>
      <w:bCs/>
      <w:iCs/>
      <w:sz w:val="24"/>
    </w:rPr>
  </w:style>
  <w:style w:type="paragraph" w:styleId="TOC4">
    <w:name w:val="toc 4"/>
    <w:basedOn w:val="TOC3"/>
    <w:autoRedefine/>
    <w:uiPriority w:val="39"/>
    <w:unhideWhenUsed/>
    <w:qFormat/>
    <w:rsid w:val="00BE1D7C"/>
    <w:pPr>
      <w:spacing w:before="140"/>
      <w:ind w:left="720"/>
    </w:pPr>
  </w:style>
  <w:style w:type="paragraph" w:styleId="TOC5">
    <w:name w:val="toc 5"/>
    <w:basedOn w:val="Normal"/>
    <w:next w:val="Normal"/>
    <w:uiPriority w:val="39"/>
    <w:unhideWhenUsed/>
    <w:rsid w:val="00E37929"/>
    <w:pPr>
      <w:spacing w:after="0"/>
      <w:ind w:left="880"/>
    </w:pPr>
    <w:rPr>
      <w:rFonts w:asciiTheme="minorHAnsi" w:hAnsiTheme="minorHAnsi"/>
      <w:sz w:val="20"/>
      <w:szCs w:val="20"/>
    </w:rPr>
  </w:style>
  <w:style w:type="paragraph" w:styleId="TOC6">
    <w:name w:val="toc 6"/>
    <w:basedOn w:val="Normal"/>
    <w:next w:val="Normal"/>
    <w:uiPriority w:val="39"/>
    <w:unhideWhenUsed/>
    <w:rsid w:val="00E37929"/>
    <w:pPr>
      <w:spacing w:after="0"/>
      <w:ind w:left="1100"/>
    </w:pPr>
    <w:rPr>
      <w:rFonts w:asciiTheme="minorHAnsi" w:hAnsiTheme="minorHAnsi"/>
      <w:sz w:val="20"/>
      <w:szCs w:val="20"/>
    </w:rPr>
  </w:style>
  <w:style w:type="paragraph" w:styleId="TOC7">
    <w:name w:val="toc 7"/>
    <w:basedOn w:val="Normal"/>
    <w:next w:val="Normal"/>
    <w:uiPriority w:val="39"/>
    <w:semiHidden/>
    <w:unhideWhenUsed/>
    <w:rsid w:val="00E37929"/>
    <w:pPr>
      <w:spacing w:after="0"/>
      <w:ind w:left="1320"/>
    </w:pPr>
    <w:rPr>
      <w:rFonts w:asciiTheme="minorHAnsi" w:hAnsiTheme="minorHAnsi"/>
      <w:sz w:val="20"/>
      <w:szCs w:val="20"/>
    </w:rPr>
  </w:style>
  <w:style w:type="paragraph" w:styleId="TOC8">
    <w:name w:val="toc 8"/>
    <w:basedOn w:val="Normal"/>
    <w:next w:val="Normal"/>
    <w:uiPriority w:val="39"/>
    <w:semiHidden/>
    <w:unhideWhenUsed/>
    <w:rsid w:val="00E37929"/>
    <w:pPr>
      <w:spacing w:after="0"/>
      <w:ind w:left="1540"/>
    </w:pPr>
    <w:rPr>
      <w:rFonts w:asciiTheme="minorHAnsi" w:hAnsiTheme="minorHAnsi"/>
      <w:sz w:val="20"/>
      <w:szCs w:val="20"/>
    </w:rPr>
  </w:style>
  <w:style w:type="paragraph" w:styleId="TOC9">
    <w:name w:val="toc 9"/>
    <w:basedOn w:val="Normal"/>
    <w:next w:val="Normal"/>
    <w:uiPriority w:val="39"/>
    <w:semiHidden/>
    <w:unhideWhenUsed/>
    <w:rsid w:val="00E37929"/>
    <w:pPr>
      <w:spacing w:after="0"/>
      <w:ind w:left="1760"/>
    </w:pPr>
    <w:rPr>
      <w:rFonts w:asciiTheme="minorHAnsi" w:hAnsiTheme="minorHAnsi"/>
      <w:sz w:val="20"/>
      <w:szCs w:val="20"/>
    </w:rPr>
  </w:style>
  <w:style w:type="paragraph" w:customStyle="1" w:styleId="FrontCoverHeading2">
    <w:name w:val="Front Cover Heading 2"/>
    <w:autoRedefine/>
    <w:qFormat/>
    <w:rsid w:val="00844D81"/>
    <w:pPr>
      <w:spacing w:after="440" w:line="440" w:lineRule="exact"/>
      <w:contextualSpacing/>
      <w:outlineLvl w:val="1"/>
    </w:pPr>
    <w:rPr>
      <w:rFonts w:ascii="Tahoma" w:eastAsiaTheme="majorEastAsia" w:hAnsi="Tahoma" w:cs="Times New Roman (Headings CS)"/>
      <w:b/>
      <w:color w:val="003466"/>
      <w:kern w:val="44"/>
      <w:sz w:val="36"/>
      <w:szCs w:val="26"/>
      <w14:ligatures w14:val="standard"/>
      <w14:numForm w14:val="lining"/>
      <w14:numSpacing w14:val="tabular"/>
    </w:rPr>
  </w:style>
  <w:style w:type="character" w:customStyle="1" w:styleId="Heading9Char">
    <w:name w:val="Heading 9 Char"/>
    <w:basedOn w:val="DefaultParagraphFont"/>
    <w:link w:val="Heading9"/>
    <w:semiHidden/>
    <w:rsid w:val="000561F1"/>
    <w:rPr>
      <w:rFonts w:asciiTheme="majorHAnsi" w:eastAsiaTheme="majorEastAsia" w:hAnsiTheme="majorHAnsi" w:cstheme="majorBidi"/>
      <w:i/>
      <w:iCs/>
      <w:color w:val="272727" w:themeColor="text1" w:themeTint="D8"/>
      <w:sz w:val="21"/>
      <w:szCs w:val="21"/>
    </w:rPr>
  </w:style>
  <w:style w:type="paragraph" w:customStyle="1" w:styleId="BackCoverAddress">
    <w:name w:val="Back Cover Address"/>
    <w:basedOn w:val="Normal"/>
    <w:autoRedefine/>
    <w:qFormat/>
    <w:rsid w:val="00112B4C"/>
    <w:pPr>
      <w:spacing w:after="120" w:line="240" w:lineRule="exact"/>
    </w:pPr>
    <w:rPr>
      <w:rFonts w:eastAsiaTheme="minorEastAsia"/>
      <w:color w:val="FFFFFF" w:themeColor="background1"/>
      <w:sz w:val="16"/>
      <w:szCs w:val="16"/>
      <w:lang w:val="en-US"/>
    </w:rPr>
  </w:style>
  <w:style w:type="character" w:customStyle="1" w:styleId="BackCoverContactBold">
    <w:name w:val="Back Cover Contact Bold"/>
    <w:basedOn w:val="DefaultParagraphFont"/>
    <w:uiPriority w:val="1"/>
    <w:qFormat/>
    <w:rsid w:val="008B40B4"/>
    <w:rPr>
      <w:rFonts w:ascii="Tahoma" w:hAnsi="Tahoma"/>
      <w:b/>
      <w:i w:val="0"/>
      <w:color w:val="FFFFFF" w:themeColor="background1"/>
      <w:sz w:val="16"/>
    </w:rPr>
  </w:style>
  <w:style w:type="character" w:customStyle="1" w:styleId="BackCoverlink">
    <w:name w:val="Back Cover link"/>
    <w:basedOn w:val="DefaultParagraphFont"/>
    <w:uiPriority w:val="1"/>
    <w:qFormat/>
    <w:rsid w:val="00112B4C"/>
    <w:rPr>
      <w:rFonts w:ascii="Tahoma" w:hAnsi="Tahoma"/>
      <w:caps w:val="0"/>
      <w:smallCaps w:val="0"/>
      <w:strike w:val="0"/>
      <w:dstrike w:val="0"/>
      <w:vanish w:val="0"/>
      <w:color w:val="FFFFFF" w:themeColor="background1"/>
      <w:sz w:val="16"/>
      <w:u w:val="single"/>
      <w:vertAlign w:val="baseline"/>
    </w:rPr>
  </w:style>
  <w:style w:type="paragraph" w:styleId="ListBullet2">
    <w:name w:val="List Bullet 2"/>
    <w:basedOn w:val="ListBullet"/>
    <w:autoRedefine/>
    <w:uiPriority w:val="99"/>
    <w:unhideWhenUsed/>
    <w:rsid w:val="00847813"/>
    <w:pPr>
      <w:numPr>
        <w:numId w:val="15"/>
      </w:numPr>
      <w:ind w:left="1440"/>
    </w:pPr>
  </w:style>
  <w:style w:type="paragraph" w:styleId="ListContinue5">
    <w:name w:val="List Continue 5"/>
    <w:basedOn w:val="Normal"/>
    <w:uiPriority w:val="99"/>
    <w:unhideWhenUsed/>
    <w:rsid w:val="00664CED"/>
    <w:pPr>
      <w:spacing w:after="120"/>
      <w:ind w:left="1800"/>
      <w:contextualSpacing/>
    </w:pPr>
  </w:style>
  <w:style w:type="paragraph" w:customStyle="1" w:styleId="YellowBarHeading2">
    <w:name w:val="Yellow Bar Heading 2"/>
    <w:basedOn w:val="Normal"/>
    <w:autoRedefine/>
    <w:qFormat/>
    <w:rsid w:val="00286CEB"/>
    <w:pPr>
      <w:pBdr>
        <w:top w:val="single" w:sz="48" w:space="1" w:color="FFCC33"/>
      </w:pBdr>
      <w:spacing w:after="0" w:line="180" w:lineRule="exact"/>
      <w:ind w:right="7200"/>
    </w:pPr>
  </w:style>
  <w:style w:type="paragraph" w:styleId="ListBullet3">
    <w:name w:val="List Bullet 3"/>
    <w:basedOn w:val="ListBullet"/>
    <w:autoRedefine/>
    <w:uiPriority w:val="99"/>
    <w:unhideWhenUsed/>
    <w:rsid w:val="00B65A8E"/>
    <w:pPr>
      <w:numPr>
        <w:numId w:val="3"/>
      </w:numPr>
      <w:contextualSpacing/>
    </w:pPr>
  </w:style>
  <w:style w:type="paragraph" w:styleId="Title">
    <w:name w:val="Title"/>
    <w:basedOn w:val="Normal"/>
    <w:next w:val="Normal"/>
    <w:link w:val="TitleChar"/>
    <w:qFormat/>
    <w:rsid w:val="000561F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561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rsid w:val="000561F1"/>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0561F1"/>
    <w:rPr>
      <w:rFonts w:eastAsiaTheme="minorEastAsia"/>
      <w:color w:val="5A5A5A" w:themeColor="text1" w:themeTint="A5"/>
      <w:spacing w:val="15"/>
      <w:sz w:val="22"/>
      <w:szCs w:val="22"/>
    </w:rPr>
  </w:style>
  <w:style w:type="character" w:styleId="SubtleEmphasis">
    <w:name w:val="Subtle Emphasis"/>
    <w:basedOn w:val="DefaultParagraphFont"/>
    <w:uiPriority w:val="19"/>
    <w:rsid w:val="000561F1"/>
    <w:rPr>
      <w:i/>
      <w:iCs/>
      <w:color w:val="404040" w:themeColor="text1" w:themeTint="BF"/>
    </w:rPr>
  </w:style>
  <w:style w:type="character" w:styleId="IntenseEmphasis">
    <w:name w:val="Intense Emphasis"/>
    <w:basedOn w:val="DefaultParagraphFont"/>
    <w:uiPriority w:val="21"/>
    <w:rsid w:val="000561F1"/>
    <w:rPr>
      <w:i/>
      <w:iCs/>
      <w:color w:val="003366" w:themeColor="accent1"/>
    </w:rPr>
  </w:style>
  <w:style w:type="character" w:styleId="Strong">
    <w:name w:val="Strong"/>
    <w:basedOn w:val="DefaultParagraphFont"/>
    <w:qFormat/>
    <w:rsid w:val="000561F1"/>
    <w:rPr>
      <w:b/>
      <w:bCs/>
    </w:rPr>
  </w:style>
  <w:style w:type="paragraph" w:styleId="Quote">
    <w:name w:val="Quote"/>
    <w:basedOn w:val="Normal"/>
    <w:next w:val="Normal"/>
    <w:link w:val="QuoteChar"/>
    <w:uiPriority w:val="29"/>
    <w:rsid w:val="000561F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561F1"/>
    <w:rPr>
      <w:rFonts w:ascii="Tahoma" w:hAnsi="Tahoma" w:cs="Times New Roman (Body CS)"/>
      <w:i/>
      <w:iCs/>
      <w:color w:val="404040" w:themeColor="text1" w:themeTint="BF"/>
      <w:sz w:val="22"/>
    </w:rPr>
  </w:style>
  <w:style w:type="paragraph" w:styleId="IntenseQuote">
    <w:name w:val="Intense Quote"/>
    <w:basedOn w:val="Normal"/>
    <w:next w:val="Normal"/>
    <w:link w:val="IntenseQuoteChar"/>
    <w:uiPriority w:val="30"/>
    <w:rsid w:val="000561F1"/>
    <w:pPr>
      <w:pBdr>
        <w:top w:val="single" w:sz="4" w:space="10" w:color="003366" w:themeColor="accent1"/>
        <w:bottom w:val="single" w:sz="4" w:space="10" w:color="003366" w:themeColor="accent1"/>
      </w:pBdr>
      <w:spacing w:before="360" w:after="360"/>
      <w:ind w:left="864" w:right="864"/>
      <w:jc w:val="center"/>
    </w:pPr>
    <w:rPr>
      <w:i/>
      <w:iCs/>
      <w:color w:val="003366" w:themeColor="accent1"/>
    </w:rPr>
  </w:style>
  <w:style w:type="character" w:customStyle="1" w:styleId="IntenseQuoteChar">
    <w:name w:val="Intense Quote Char"/>
    <w:basedOn w:val="DefaultParagraphFont"/>
    <w:link w:val="IntenseQuote"/>
    <w:uiPriority w:val="30"/>
    <w:rsid w:val="000561F1"/>
    <w:rPr>
      <w:rFonts w:ascii="Tahoma" w:hAnsi="Tahoma" w:cs="Times New Roman (Body CS)"/>
      <w:i/>
      <w:iCs/>
      <w:color w:val="003366" w:themeColor="accent1"/>
      <w:sz w:val="22"/>
    </w:rPr>
  </w:style>
  <w:style w:type="character" w:styleId="SubtleReference">
    <w:name w:val="Subtle Reference"/>
    <w:basedOn w:val="DefaultParagraphFont"/>
    <w:uiPriority w:val="31"/>
    <w:rsid w:val="000561F1"/>
    <w:rPr>
      <w:smallCaps/>
      <w:color w:val="5A5A5A" w:themeColor="text1" w:themeTint="A5"/>
    </w:rPr>
  </w:style>
  <w:style w:type="character" w:styleId="IntenseReference">
    <w:name w:val="Intense Reference"/>
    <w:basedOn w:val="DefaultParagraphFont"/>
    <w:uiPriority w:val="32"/>
    <w:rsid w:val="00446B63"/>
    <w:rPr>
      <w:b/>
      <w:bCs/>
      <w:smallCaps/>
      <w:color w:val="003366" w:themeColor="accent1"/>
      <w:spacing w:val="5"/>
    </w:rPr>
  </w:style>
  <w:style w:type="character" w:styleId="BookTitle">
    <w:name w:val="Book Title"/>
    <w:basedOn w:val="DefaultParagraphFont"/>
    <w:uiPriority w:val="33"/>
    <w:rsid w:val="00446B63"/>
    <w:rPr>
      <w:b/>
      <w:bCs/>
      <w:i/>
      <w:iCs/>
      <w:spacing w:val="5"/>
    </w:rPr>
  </w:style>
  <w:style w:type="paragraph" w:styleId="ListParagraph">
    <w:name w:val="List Paragraph"/>
    <w:aliases w:val="Sub-Bulleted List,Bullet List 1,Heading 4 test,Bullet Styles para,TOC etc.,Numbered Standard,List Paragraph - RFP,Numbered Para 1,Dot pt,No Spacing1,List Paragraph Char Char Char,Indicator Text,List Paragraph1,Bullet Points,MAIN CONTENT,L"/>
    <w:basedOn w:val="Normal"/>
    <w:link w:val="ListParagraphChar"/>
    <w:uiPriority w:val="34"/>
    <w:qFormat/>
    <w:rsid w:val="00446B63"/>
    <w:pPr>
      <w:ind w:left="720"/>
      <w:contextualSpacing/>
    </w:pPr>
  </w:style>
  <w:style w:type="paragraph" w:styleId="BlockText">
    <w:name w:val="Block Text"/>
    <w:basedOn w:val="Normal"/>
    <w:uiPriority w:val="99"/>
    <w:semiHidden/>
    <w:unhideWhenUsed/>
    <w:rsid w:val="00446B63"/>
    <w:pPr>
      <w:pBdr>
        <w:top w:val="single" w:sz="2" w:space="10" w:color="003366" w:themeColor="accent1"/>
        <w:left w:val="single" w:sz="2" w:space="10" w:color="003366" w:themeColor="accent1"/>
        <w:bottom w:val="single" w:sz="2" w:space="10" w:color="003366" w:themeColor="accent1"/>
        <w:right w:val="single" w:sz="2" w:space="10" w:color="003366" w:themeColor="accent1"/>
      </w:pBdr>
      <w:ind w:left="1152" w:right="1152"/>
    </w:pPr>
    <w:rPr>
      <w:rFonts w:asciiTheme="minorHAnsi" w:eastAsiaTheme="minorEastAsia" w:hAnsiTheme="minorHAnsi" w:cstheme="minorBidi"/>
      <w:i/>
      <w:iCs/>
      <w:color w:val="003366" w:themeColor="accent1"/>
    </w:rPr>
  </w:style>
  <w:style w:type="paragraph" w:styleId="BodyTextIndent">
    <w:name w:val="Body Text Indent"/>
    <w:basedOn w:val="Normal"/>
    <w:link w:val="BodyTextIndentChar"/>
    <w:uiPriority w:val="99"/>
    <w:semiHidden/>
    <w:unhideWhenUsed/>
    <w:rsid w:val="00446B63"/>
    <w:pPr>
      <w:spacing w:after="120"/>
      <w:ind w:left="360"/>
    </w:pPr>
  </w:style>
  <w:style w:type="character" w:customStyle="1" w:styleId="BodyTextIndentChar">
    <w:name w:val="Body Text Indent Char"/>
    <w:basedOn w:val="DefaultParagraphFont"/>
    <w:link w:val="BodyTextIndent"/>
    <w:uiPriority w:val="99"/>
    <w:semiHidden/>
    <w:rsid w:val="00446B63"/>
    <w:rPr>
      <w:rFonts w:ascii="Tahoma" w:hAnsi="Tahoma" w:cs="Times New Roman (Body CS)"/>
      <w:sz w:val="22"/>
    </w:rPr>
  </w:style>
  <w:style w:type="paragraph" w:styleId="BodyTextIndent3">
    <w:name w:val="Body Text Indent 3"/>
    <w:basedOn w:val="Normal"/>
    <w:link w:val="BodyTextIndent3Char"/>
    <w:uiPriority w:val="99"/>
    <w:semiHidden/>
    <w:unhideWhenUsed/>
    <w:rsid w:val="00446B6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446B63"/>
    <w:rPr>
      <w:rFonts w:ascii="Tahoma" w:hAnsi="Tahoma" w:cs="Times New Roman (Body CS)"/>
      <w:sz w:val="16"/>
      <w:szCs w:val="16"/>
    </w:rPr>
  </w:style>
  <w:style w:type="paragraph" w:styleId="Closing">
    <w:name w:val="Closing"/>
    <w:basedOn w:val="Normal"/>
    <w:link w:val="ClosingChar"/>
    <w:uiPriority w:val="99"/>
    <w:semiHidden/>
    <w:unhideWhenUsed/>
    <w:rsid w:val="00446B63"/>
    <w:pPr>
      <w:spacing w:after="0" w:line="240" w:lineRule="auto"/>
      <w:ind w:left="4320"/>
    </w:pPr>
  </w:style>
  <w:style w:type="character" w:customStyle="1" w:styleId="ClosingChar">
    <w:name w:val="Closing Char"/>
    <w:basedOn w:val="DefaultParagraphFont"/>
    <w:link w:val="Closing"/>
    <w:uiPriority w:val="99"/>
    <w:semiHidden/>
    <w:rsid w:val="00446B63"/>
    <w:rPr>
      <w:rFonts w:ascii="Tahoma" w:hAnsi="Tahoma" w:cs="Times New Roman (Body CS)"/>
      <w:sz w:val="22"/>
    </w:rPr>
  </w:style>
  <w:style w:type="paragraph" w:styleId="Index8">
    <w:name w:val="index 8"/>
    <w:basedOn w:val="Normal"/>
    <w:next w:val="Normal"/>
    <w:autoRedefine/>
    <w:uiPriority w:val="99"/>
    <w:semiHidden/>
    <w:unhideWhenUsed/>
    <w:rsid w:val="00B304E8"/>
    <w:pPr>
      <w:spacing w:after="0" w:line="240" w:lineRule="auto"/>
      <w:ind w:left="1760" w:hanging="220"/>
    </w:pPr>
  </w:style>
  <w:style w:type="paragraph" w:styleId="TOAHeading">
    <w:name w:val="toa heading"/>
    <w:basedOn w:val="Normal"/>
    <w:next w:val="Normal"/>
    <w:uiPriority w:val="99"/>
    <w:semiHidden/>
    <w:unhideWhenUsed/>
    <w:rsid w:val="00B304E8"/>
    <w:pPr>
      <w:spacing w:before="120"/>
    </w:pPr>
    <w:rPr>
      <w:rFonts w:asciiTheme="majorHAnsi" w:eastAsiaTheme="majorEastAsia" w:hAnsiTheme="majorHAnsi" w:cstheme="majorBidi"/>
      <w:b/>
      <w:bCs/>
      <w:sz w:val="24"/>
    </w:rPr>
  </w:style>
  <w:style w:type="paragraph" w:customStyle="1" w:styleId="BackCoverAddressNOSpaceAfter">
    <w:name w:val="Back Cover Address NO Space After"/>
    <w:basedOn w:val="BackCoverAddress"/>
    <w:autoRedefine/>
    <w:qFormat/>
    <w:rsid w:val="00145B1E"/>
    <w:pPr>
      <w:numPr>
        <w:numId w:val="9"/>
      </w:numPr>
      <w:spacing w:after="0"/>
    </w:pPr>
  </w:style>
  <w:style w:type="paragraph" w:styleId="NoteHeading">
    <w:name w:val="Note Heading"/>
    <w:basedOn w:val="Normal"/>
    <w:next w:val="ListNumber"/>
    <w:link w:val="NoteHeadingChar"/>
    <w:autoRedefine/>
    <w:uiPriority w:val="99"/>
    <w:unhideWhenUsed/>
    <w:qFormat/>
    <w:rsid w:val="00FD0979"/>
    <w:pPr>
      <w:spacing w:before="300" w:after="100"/>
    </w:pPr>
  </w:style>
  <w:style w:type="character" w:customStyle="1" w:styleId="NoteHeadingChar">
    <w:name w:val="Note Heading Char"/>
    <w:basedOn w:val="DefaultParagraphFont"/>
    <w:link w:val="NoteHeading"/>
    <w:uiPriority w:val="99"/>
    <w:rsid w:val="00FD0979"/>
    <w:rPr>
      <w:rFonts w:ascii="Tahoma" w:hAnsi="Tahoma" w:cs="Times New Roman (Body CS)"/>
      <w:sz w:val="22"/>
    </w:rPr>
  </w:style>
  <w:style w:type="paragraph" w:customStyle="1" w:styleId="DocumentControlSubHeading">
    <w:name w:val="DocumentControlSubHeading"/>
    <w:rsid w:val="00002754"/>
    <w:pPr>
      <w:spacing w:after="60"/>
    </w:pPr>
    <w:rPr>
      <w:rFonts w:ascii="Tahoma" w:eastAsia="Times New Roman" w:hAnsi="Tahoma" w:cs="Times New Roman"/>
      <w:i/>
      <w:noProof/>
      <w:color w:val="002060"/>
      <w:sz w:val="22"/>
      <w:szCs w:val="20"/>
      <w:lang w:eastAsia="en-CA"/>
    </w:rPr>
  </w:style>
  <w:style w:type="paragraph" w:customStyle="1" w:styleId="Domain">
    <w:name w:val="Domain"/>
    <w:basedOn w:val="Normal"/>
    <w:next w:val="Normal"/>
    <w:rsid w:val="00077B3F"/>
    <w:pPr>
      <w:keepNext/>
      <w:spacing w:after="0" w:line="240" w:lineRule="auto"/>
      <w:jc w:val="center"/>
    </w:pPr>
    <w:rPr>
      <w:rFonts w:ascii="Arial" w:hAnsi="Arial"/>
      <w:b/>
      <w:sz w:val="52"/>
    </w:rPr>
  </w:style>
  <w:style w:type="paragraph" w:customStyle="1" w:styleId="DocumentDivision">
    <w:name w:val="DocumentDivision"/>
    <w:basedOn w:val="Normal"/>
    <w:rsid w:val="00077B3F"/>
    <w:pPr>
      <w:keepNext/>
      <w:spacing w:after="0" w:line="240" w:lineRule="auto"/>
      <w:jc w:val="center"/>
    </w:pPr>
    <w:rPr>
      <w:rFonts w:ascii="Arial" w:hAnsi="Arial"/>
      <w:b/>
      <w:color w:val="FFFFFF"/>
      <w:sz w:val="170"/>
    </w:rPr>
  </w:style>
  <w:style w:type="paragraph" w:customStyle="1" w:styleId="DocumentNumber">
    <w:name w:val="DocumentNumber"/>
    <w:basedOn w:val="Normal"/>
    <w:rsid w:val="00B87883"/>
    <w:pPr>
      <w:spacing w:line="240" w:lineRule="auto"/>
    </w:pPr>
    <w:rPr>
      <w:rFonts w:ascii="Arial" w:hAnsi="Arial"/>
    </w:rPr>
  </w:style>
  <w:style w:type="paragraph" w:customStyle="1" w:styleId="TableofContents">
    <w:name w:val="TableofContents"/>
    <w:basedOn w:val="Normal"/>
    <w:qFormat/>
    <w:rsid w:val="000A7DC3"/>
    <w:pPr>
      <w:keepNext/>
      <w:widowControl w:val="0"/>
      <w:numPr>
        <w:ilvl w:val="6"/>
        <w:numId w:val="36"/>
      </w:numPr>
      <w:shd w:val="solid" w:color="FFFFFF" w:fill="FFFFFF"/>
      <w:spacing w:after="520" w:line="520" w:lineRule="exact"/>
      <w:outlineLvl w:val="0"/>
    </w:pPr>
    <w:rPr>
      <w:color w:val="003366"/>
      <w:sz w:val="40"/>
      <w:shd w:val="solid" w:color="FFFFFF" w:fill="FFFFFF"/>
    </w:rPr>
  </w:style>
  <w:style w:type="paragraph" w:customStyle="1" w:styleId="TableBullet">
    <w:name w:val="Table Bullet"/>
    <w:basedOn w:val="Normal"/>
    <w:qFormat/>
    <w:rsid w:val="009F76B5"/>
    <w:pPr>
      <w:numPr>
        <w:numId w:val="4"/>
      </w:numPr>
      <w:tabs>
        <w:tab w:val="clear" w:pos="360"/>
      </w:tabs>
      <w:spacing w:before="20" w:after="40"/>
      <w:ind w:left="432" w:hanging="288"/>
    </w:pPr>
    <w:rPr>
      <w:snapToGrid w:val="0"/>
      <w:sz w:val="20"/>
    </w:rPr>
  </w:style>
  <w:style w:type="paragraph" w:styleId="CommentSubject">
    <w:name w:val="annotation subject"/>
    <w:basedOn w:val="CommentText"/>
    <w:next w:val="CommentText"/>
    <w:link w:val="CommentSubjectChar"/>
    <w:uiPriority w:val="99"/>
    <w:semiHidden/>
    <w:unhideWhenUsed/>
    <w:rsid w:val="00745E16"/>
    <w:pPr>
      <w:spacing w:line="240" w:lineRule="auto"/>
    </w:pPr>
    <w:rPr>
      <w:rFonts w:eastAsiaTheme="minorHAnsi"/>
      <w:b/>
      <w:bCs/>
      <w:lang w:val="en-CA"/>
    </w:rPr>
  </w:style>
  <w:style w:type="character" w:customStyle="1" w:styleId="CommentSubjectChar">
    <w:name w:val="Comment Subject Char"/>
    <w:basedOn w:val="CommentTextChar"/>
    <w:link w:val="CommentSubject"/>
    <w:uiPriority w:val="99"/>
    <w:semiHidden/>
    <w:rsid w:val="00745E16"/>
    <w:rPr>
      <w:rFonts w:ascii="Tahoma" w:eastAsiaTheme="minorEastAsia" w:hAnsi="Tahoma" w:cs="Times New Roman (Body CS)"/>
      <w:b/>
      <w:bCs/>
      <w:sz w:val="20"/>
      <w:szCs w:val="20"/>
      <w:lang w:val="en-US"/>
    </w:rPr>
  </w:style>
  <w:style w:type="paragraph" w:customStyle="1" w:styleId="DocumentControlHeading">
    <w:name w:val="DocumentControlHeading"/>
    <w:next w:val="DocumentControlSubHeading"/>
    <w:rsid w:val="00002754"/>
    <w:pPr>
      <w:spacing w:before="240" w:after="120"/>
    </w:pPr>
    <w:rPr>
      <w:rFonts w:ascii="Tahoma" w:eastAsia="Times New Roman" w:hAnsi="Tahoma" w:cs="Times New Roman"/>
      <w:noProof/>
      <w:color w:val="002060"/>
      <w:szCs w:val="20"/>
      <w:lang w:eastAsia="en-CA"/>
    </w:rPr>
  </w:style>
  <w:style w:type="paragraph" w:customStyle="1" w:styleId="BodyText0">
    <w:name w:val="BodyText"/>
    <w:link w:val="BodyTextChar0"/>
    <w:autoRedefine/>
    <w:qFormat/>
    <w:rsid w:val="00FE2B89"/>
    <w:pPr>
      <w:spacing w:after="140"/>
      <w:ind w:right="-86"/>
    </w:pPr>
    <w:rPr>
      <w:rFonts w:ascii="Tahoma" w:eastAsia="Times New Roman" w:hAnsi="Tahoma" w:cs="Times New Roman"/>
      <w:snapToGrid w:val="0"/>
      <w:sz w:val="22"/>
      <w:szCs w:val="20"/>
    </w:rPr>
  </w:style>
  <w:style w:type="character" w:customStyle="1" w:styleId="BodyTextChar0">
    <w:name w:val="BodyText Char"/>
    <w:basedOn w:val="DefaultParagraphFont"/>
    <w:link w:val="BodyText0"/>
    <w:rsid w:val="00FE2B89"/>
    <w:rPr>
      <w:rFonts w:ascii="Tahoma" w:eastAsia="Times New Roman" w:hAnsi="Tahoma" w:cs="Times New Roman"/>
      <w:snapToGrid w:val="0"/>
      <w:sz w:val="22"/>
      <w:szCs w:val="20"/>
    </w:rPr>
  </w:style>
  <w:style w:type="paragraph" w:customStyle="1" w:styleId="DocumentRef">
    <w:name w:val="DocumentRef"/>
    <w:basedOn w:val="Normal"/>
    <w:rsid w:val="00FE2B89"/>
    <w:pPr>
      <w:spacing w:before="80"/>
      <w:ind w:left="2246" w:hanging="2246"/>
    </w:pPr>
    <w:rPr>
      <w:rFonts w:ascii="Arial" w:hAnsi="Arial"/>
      <w:sz w:val="18"/>
    </w:rPr>
  </w:style>
  <w:style w:type="paragraph" w:customStyle="1" w:styleId="DocumentControlTableHead">
    <w:name w:val="DocumentControlTableHead"/>
    <w:basedOn w:val="Normal"/>
    <w:rsid w:val="001370B6"/>
    <w:pPr>
      <w:spacing w:before="120" w:after="40"/>
    </w:pPr>
    <w:rPr>
      <w:b/>
      <w:sz w:val="20"/>
    </w:rPr>
  </w:style>
  <w:style w:type="paragraph" w:customStyle="1" w:styleId="DocumentControlTableText">
    <w:name w:val="DocumentControlTableText"/>
    <w:basedOn w:val="Normal"/>
    <w:rsid w:val="001370B6"/>
    <w:pPr>
      <w:spacing w:before="60" w:after="60"/>
    </w:pPr>
    <w:rPr>
      <w:sz w:val="20"/>
    </w:rPr>
  </w:style>
  <w:style w:type="paragraph" w:customStyle="1" w:styleId="TableBullet1">
    <w:name w:val="Table Bullet1"/>
    <w:basedOn w:val="Normal"/>
    <w:next w:val="TableBullet"/>
    <w:qFormat/>
    <w:rsid w:val="00745E16"/>
    <w:pPr>
      <w:spacing w:before="20" w:after="40"/>
      <w:ind w:left="216" w:hanging="216"/>
    </w:pPr>
    <w:rPr>
      <w:rFonts w:ascii="Calibri" w:hAnsi="Calibri"/>
      <w:snapToGrid w:val="0"/>
    </w:rPr>
  </w:style>
  <w:style w:type="paragraph" w:customStyle="1" w:styleId="EndofText">
    <w:name w:val="EndofText"/>
    <w:rsid w:val="00A61B90"/>
    <w:pPr>
      <w:spacing w:before="480" w:after="120"/>
      <w:jc w:val="center"/>
    </w:pPr>
    <w:rPr>
      <w:rFonts w:ascii="Tahoma" w:eastAsia="Times New Roman" w:hAnsi="Tahoma" w:cs="Times New Roman"/>
      <w:b/>
      <w:noProof/>
      <w:sz w:val="22"/>
      <w:szCs w:val="20"/>
      <w:lang w:eastAsia="en-CA"/>
    </w:rPr>
  </w:style>
  <w:style w:type="paragraph" w:customStyle="1" w:styleId="Figure">
    <w:name w:val="Figure"/>
    <w:basedOn w:val="Normal"/>
    <w:next w:val="FigureCaption"/>
    <w:link w:val="FigureChar"/>
    <w:qFormat/>
    <w:rsid w:val="00106129"/>
    <w:pPr>
      <w:spacing w:after="60" w:line="240" w:lineRule="auto"/>
    </w:pPr>
    <w:rPr>
      <w:noProof/>
    </w:rPr>
  </w:style>
  <w:style w:type="paragraph" w:customStyle="1" w:styleId="FigureCaption">
    <w:name w:val="Figure Caption"/>
    <w:basedOn w:val="Normal"/>
    <w:link w:val="FigureCaptionChar"/>
    <w:qFormat/>
    <w:rsid w:val="00342BB0"/>
    <w:pPr>
      <w:spacing w:before="40" w:after="240"/>
      <w:jc w:val="center"/>
    </w:pPr>
    <w:rPr>
      <w:b/>
      <w:snapToGrid w:val="0"/>
      <w:color w:val="000000"/>
      <w:sz w:val="20"/>
    </w:rPr>
  </w:style>
  <w:style w:type="character" w:customStyle="1" w:styleId="FigureCaptionChar">
    <w:name w:val="Figure Caption Char"/>
    <w:basedOn w:val="DefaultParagraphFont"/>
    <w:link w:val="FigureCaption"/>
    <w:locked/>
    <w:rsid w:val="00342BB0"/>
    <w:rPr>
      <w:rFonts w:ascii="Tahoma" w:hAnsi="Tahoma" w:cs="Times New Roman (Body CS)"/>
      <w:b/>
      <w:snapToGrid w:val="0"/>
      <w:color w:val="000000"/>
      <w:sz w:val="20"/>
    </w:rPr>
  </w:style>
  <w:style w:type="character" w:customStyle="1" w:styleId="ImportantWarning">
    <w:name w:val="Important Warning"/>
    <w:basedOn w:val="DefaultParagraphFont"/>
    <w:rsid w:val="00106129"/>
    <w:rPr>
      <w:b/>
      <w:bCs/>
      <w:position w:val="12"/>
    </w:rPr>
  </w:style>
  <w:style w:type="table" w:customStyle="1" w:styleId="TableGrid1">
    <w:name w:val="Table Grid1"/>
    <w:basedOn w:val="TableNormal"/>
    <w:next w:val="TableGrid"/>
    <w:uiPriority w:val="39"/>
    <w:rsid w:val="00106129"/>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0358CB"/>
    <w:rPr>
      <w:snapToGrid w:val="0"/>
      <w:sz w:val="20"/>
    </w:rPr>
  </w:style>
  <w:style w:type="paragraph" w:customStyle="1" w:styleId="ListNumber1">
    <w:name w:val="List Number1"/>
    <w:autoRedefine/>
    <w:rsid w:val="006F5455"/>
    <w:pPr>
      <w:numPr>
        <w:numId w:val="5"/>
      </w:numPr>
      <w:spacing w:after="120"/>
    </w:pPr>
    <w:rPr>
      <w:rFonts w:ascii="Tahoma" w:eastAsia="Times New Roman" w:hAnsi="Tahoma" w:cs="Times New Roman"/>
      <w:noProof/>
      <w:sz w:val="22"/>
      <w:szCs w:val="20"/>
      <w:lang w:eastAsia="en-CA"/>
    </w:rPr>
  </w:style>
  <w:style w:type="paragraph" w:customStyle="1" w:styleId="Equation">
    <w:name w:val="Equation"/>
    <w:basedOn w:val="Normal"/>
    <w:qFormat/>
    <w:rsid w:val="00BF4A43"/>
    <w:pPr>
      <w:keepLines/>
      <w:spacing w:line="240" w:lineRule="auto"/>
      <w:ind w:left="1080" w:right="1080"/>
    </w:pPr>
    <w:rPr>
      <w:rFonts w:cs="Tahoma"/>
      <w:noProof/>
      <w:color w:val="000000" w:themeColor="text1"/>
      <w:szCs w:val="22"/>
      <w:u w:color="E7E6E6" w:themeColor="background2"/>
      <w:lang w:eastAsia="en-CA"/>
      <w14:numForm w14:val="lining"/>
      <w14:numSpacing w14:val="tabular"/>
    </w:rPr>
  </w:style>
  <w:style w:type="paragraph" w:customStyle="1" w:styleId="EquationCaption">
    <w:name w:val="Equation Caption"/>
    <w:basedOn w:val="Normal"/>
    <w:qFormat/>
    <w:rsid w:val="00342BB0"/>
    <w:pPr>
      <w:keepNext/>
      <w:spacing w:before="240" w:after="120"/>
      <w:jc w:val="center"/>
    </w:pPr>
    <w:rPr>
      <w:b/>
      <w:sz w:val="20"/>
    </w:rPr>
  </w:style>
  <w:style w:type="paragraph" w:customStyle="1" w:styleId="TableHead">
    <w:name w:val="Table Head"/>
    <w:basedOn w:val="Normal"/>
    <w:qFormat/>
    <w:rsid w:val="00002754"/>
    <w:pPr>
      <w:spacing w:before="80" w:after="80"/>
      <w:jc w:val="center"/>
    </w:pPr>
    <w:rPr>
      <w:b/>
      <w:snapToGrid w:val="0"/>
      <w:sz w:val="20"/>
    </w:rPr>
  </w:style>
  <w:style w:type="paragraph" w:customStyle="1" w:styleId="TableCaption">
    <w:name w:val="Table Caption"/>
    <w:basedOn w:val="Normal"/>
    <w:next w:val="TableHead"/>
    <w:link w:val="TableCaptionChar"/>
    <w:rsid w:val="00342BB0"/>
    <w:pPr>
      <w:keepNext/>
      <w:spacing w:before="240"/>
      <w:jc w:val="center"/>
    </w:pPr>
    <w:rPr>
      <w:b/>
      <w:sz w:val="20"/>
    </w:rPr>
  </w:style>
  <w:style w:type="paragraph" w:customStyle="1" w:styleId="Abstract">
    <w:name w:val="Abstract"/>
    <w:basedOn w:val="Normal"/>
    <w:qFormat/>
    <w:rsid w:val="00210857"/>
    <w:pPr>
      <w:spacing w:before="80"/>
      <w:ind w:left="1800"/>
      <w:jc w:val="right"/>
    </w:pPr>
    <w:rPr>
      <w:b/>
    </w:rPr>
  </w:style>
  <w:style w:type="paragraph" w:customStyle="1" w:styleId="Issue">
    <w:name w:val="Issue"/>
    <w:basedOn w:val="Normal"/>
    <w:rsid w:val="008E54A9"/>
    <w:pPr>
      <w:spacing w:after="0" w:line="240" w:lineRule="auto"/>
      <w:jc w:val="right"/>
    </w:pPr>
    <w:rPr>
      <w:b/>
      <w:color w:val="003366"/>
      <w:sz w:val="36"/>
    </w:rPr>
  </w:style>
  <w:style w:type="numbering" w:customStyle="1" w:styleId="TableNumberedList">
    <w:name w:val="Table Numbered List"/>
    <w:basedOn w:val="NoList"/>
    <w:uiPriority w:val="99"/>
    <w:rsid w:val="001940DC"/>
    <w:pPr>
      <w:numPr>
        <w:numId w:val="36"/>
      </w:numPr>
    </w:pPr>
  </w:style>
  <w:style w:type="paragraph" w:styleId="ListNumber2">
    <w:name w:val="List Number 2"/>
    <w:basedOn w:val="Normal"/>
    <w:uiPriority w:val="99"/>
    <w:unhideWhenUsed/>
    <w:rsid w:val="006F5455"/>
    <w:pPr>
      <w:numPr>
        <w:numId w:val="2"/>
      </w:numPr>
      <w:spacing w:before="140" w:after="60"/>
    </w:pPr>
  </w:style>
  <w:style w:type="paragraph" w:styleId="ListNumber3">
    <w:name w:val="List Number 3"/>
    <w:basedOn w:val="Normal"/>
    <w:unhideWhenUsed/>
    <w:qFormat/>
    <w:rsid w:val="006F5455"/>
    <w:pPr>
      <w:numPr>
        <w:numId w:val="1"/>
      </w:numPr>
      <w:spacing w:after="60" w:line="240" w:lineRule="auto"/>
      <w:ind w:left="1440"/>
    </w:pPr>
  </w:style>
  <w:style w:type="character" w:customStyle="1" w:styleId="TableTextChar">
    <w:name w:val="Table Text Char"/>
    <w:basedOn w:val="DefaultParagraphFont"/>
    <w:link w:val="TableText"/>
    <w:rsid w:val="000358CB"/>
    <w:rPr>
      <w:rFonts w:ascii="Tahoma" w:hAnsi="Tahoma" w:cs="Times New Roman (Body CS)"/>
      <w:snapToGrid w:val="0"/>
      <w:spacing w:val="10"/>
      <w:sz w:val="20"/>
    </w:rPr>
  </w:style>
  <w:style w:type="paragraph" w:customStyle="1" w:styleId="DocumentType">
    <w:name w:val="DocumentType"/>
    <w:basedOn w:val="Normal"/>
    <w:next w:val="Normal"/>
    <w:rsid w:val="00A83D99"/>
    <w:pPr>
      <w:keepNext/>
      <w:tabs>
        <w:tab w:val="num" w:pos="1080"/>
      </w:tabs>
      <w:spacing w:after="80" w:line="240" w:lineRule="auto"/>
      <w:ind w:left="1080" w:hanging="1080"/>
    </w:pPr>
    <w:rPr>
      <w:rFonts w:eastAsia="Times New Roman" w:cs="Times New Roman"/>
      <w:b/>
      <w:spacing w:val="0"/>
      <w:sz w:val="52"/>
      <w:szCs w:val="20"/>
      <w:lang w:val="en-US" w:eastAsia="en-CA"/>
    </w:rPr>
  </w:style>
  <w:style w:type="paragraph" w:customStyle="1" w:styleId="Bullet">
    <w:name w:val="Bullet"/>
    <w:basedOn w:val="Normal"/>
    <w:link w:val="BulletChar"/>
    <w:rsid w:val="00EF116F"/>
    <w:pPr>
      <w:numPr>
        <w:numId w:val="8"/>
      </w:numPr>
      <w:spacing w:after="80" w:line="240" w:lineRule="auto"/>
    </w:pPr>
    <w:rPr>
      <w:rFonts w:eastAsia="Times New Roman" w:cs="Times New Roman"/>
      <w:spacing w:val="0"/>
      <w:szCs w:val="20"/>
      <w:lang w:eastAsia="en-CA"/>
    </w:rPr>
  </w:style>
  <w:style w:type="character" w:customStyle="1" w:styleId="BulletChar">
    <w:name w:val="Bullet Char"/>
    <w:basedOn w:val="DefaultParagraphFont"/>
    <w:link w:val="Bullet"/>
    <w:rsid w:val="00EF116F"/>
    <w:rPr>
      <w:rFonts w:ascii="Tahoma" w:eastAsia="Times New Roman" w:hAnsi="Tahoma" w:cs="Times New Roman"/>
      <w:sz w:val="22"/>
      <w:szCs w:val="20"/>
      <w:lang w:eastAsia="en-CA"/>
    </w:rPr>
  </w:style>
  <w:style w:type="paragraph" w:customStyle="1" w:styleId="Confidentiality">
    <w:name w:val="Confidentiality"/>
    <w:basedOn w:val="Normal"/>
    <w:rsid w:val="001064E0"/>
    <w:pPr>
      <w:spacing w:before="60" w:after="60"/>
      <w:jc w:val="center"/>
    </w:pPr>
    <w:rPr>
      <w:rFonts w:ascii="Arial" w:hAnsi="Arial"/>
    </w:rPr>
  </w:style>
  <w:style w:type="paragraph" w:styleId="Revision">
    <w:name w:val="Revision"/>
    <w:hidden/>
    <w:uiPriority w:val="99"/>
    <w:semiHidden/>
    <w:rsid w:val="00D404E3"/>
    <w:rPr>
      <w:rFonts w:ascii="Tahoma" w:hAnsi="Tahoma" w:cs="Times New Roman (Body CS)"/>
      <w:spacing w:val="10"/>
      <w:sz w:val="22"/>
    </w:rPr>
  </w:style>
  <w:style w:type="paragraph" w:customStyle="1" w:styleId="YellowBarCover">
    <w:name w:val="Yellow Bar Cover"/>
    <w:basedOn w:val="YellowBarHeading2"/>
    <w:qFormat/>
    <w:rsid w:val="00CB0CD2"/>
    <w:pPr>
      <w:ind w:right="5760"/>
    </w:pPr>
  </w:style>
  <w:style w:type="paragraph" w:customStyle="1" w:styleId="Level1">
    <w:name w:val="Level 1"/>
    <w:basedOn w:val="Normal"/>
    <w:link w:val="Level1Char"/>
    <w:qFormat/>
    <w:rsid w:val="00125D7F"/>
    <w:pPr>
      <w:keepNext/>
      <w:widowControl w:val="0"/>
      <w:numPr>
        <w:numId w:val="11"/>
      </w:numPr>
      <w:spacing w:before="500" w:after="300" w:line="240" w:lineRule="auto"/>
      <w:outlineLvl w:val="0"/>
    </w:pPr>
    <w:rPr>
      <w:rFonts w:ascii="Arial" w:eastAsia="Times New Roman" w:hAnsi="Arial" w:cs="Times New Roman"/>
      <w:b/>
      <w:noProof/>
      <w:spacing w:val="0"/>
      <w:sz w:val="44"/>
      <w:szCs w:val="20"/>
      <w:shd w:val="solid" w:color="FFFFFF" w:fill="FFFFFF"/>
      <w:lang w:eastAsia="en-CA"/>
    </w:rPr>
  </w:style>
  <w:style w:type="paragraph" w:customStyle="1" w:styleId="Level2">
    <w:name w:val="Level 2"/>
    <w:basedOn w:val="Normal"/>
    <w:link w:val="Level2Char"/>
    <w:qFormat/>
    <w:rsid w:val="00125D7F"/>
    <w:pPr>
      <w:keepNext/>
      <w:numPr>
        <w:ilvl w:val="1"/>
        <w:numId w:val="11"/>
      </w:numPr>
      <w:spacing w:before="240" w:after="240" w:line="240" w:lineRule="auto"/>
      <w:outlineLvl w:val="1"/>
    </w:pPr>
    <w:rPr>
      <w:rFonts w:ascii="Arial" w:eastAsia="Times New Roman" w:hAnsi="Arial" w:cs="Times New Roman"/>
      <w:b/>
      <w:spacing w:val="0"/>
      <w:sz w:val="30"/>
      <w:szCs w:val="20"/>
      <w:lang w:val="en-US" w:eastAsia="en-CA"/>
    </w:rPr>
  </w:style>
  <w:style w:type="paragraph" w:customStyle="1" w:styleId="Level3">
    <w:name w:val="Level 3"/>
    <w:basedOn w:val="Normal"/>
    <w:link w:val="Level3Char"/>
    <w:qFormat/>
    <w:rsid w:val="00125D7F"/>
    <w:pPr>
      <w:numPr>
        <w:ilvl w:val="2"/>
        <w:numId w:val="11"/>
      </w:numPr>
      <w:tabs>
        <w:tab w:val="left" w:pos="1080"/>
      </w:tabs>
      <w:spacing w:after="240" w:line="259" w:lineRule="auto"/>
    </w:pPr>
    <w:rPr>
      <w:rFonts w:ascii="Times New Roman" w:hAnsi="Times New Roman" w:cs="Times New Roman"/>
      <w:spacing w:val="0"/>
      <w:sz w:val="24"/>
      <w:lang w:val="en-US" w:eastAsia="en-CA"/>
    </w:rPr>
  </w:style>
  <w:style w:type="paragraph" w:customStyle="1" w:styleId="Level4">
    <w:name w:val="Level 4"/>
    <w:basedOn w:val="Heading4"/>
    <w:link w:val="Level4Char"/>
    <w:qFormat/>
    <w:rsid w:val="00125D7F"/>
    <w:pPr>
      <w:keepNext w:val="0"/>
      <w:keepLines/>
      <w:numPr>
        <w:ilvl w:val="3"/>
        <w:numId w:val="11"/>
      </w:numPr>
      <w:spacing w:before="40" w:after="120" w:line="259" w:lineRule="auto"/>
    </w:pPr>
    <w:rPr>
      <w:rFonts w:ascii="Times New Roman" w:eastAsiaTheme="minorHAnsi" w:hAnsi="Times New Roman" w:cs="Times New Roman"/>
      <w:iCs w:val="0"/>
      <w:noProof/>
      <w:color w:val="auto"/>
      <w:sz w:val="24"/>
      <w:szCs w:val="24"/>
      <w:lang w:val="en-US" w:eastAsia="en-CA"/>
    </w:rPr>
  </w:style>
  <w:style w:type="character" w:customStyle="1" w:styleId="Level4Char">
    <w:name w:val="Level 4 Char"/>
    <w:basedOn w:val="DefaultParagraphFont"/>
    <w:link w:val="Level4"/>
    <w:rsid w:val="00125D7F"/>
    <w:rPr>
      <w:rFonts w:ascii="Times New Roman" w:hAnsi="Times New Roman" w:cs="Times New Roman"/>
      <w:noProof/>
      <w:lang w:val="en-US" w:eastAsia="en-CA"/>
    </w:rPr>
  </w:style>
  <w:style w:type="character" w:customStyle="1" w:styleId="Level3Char">
    <w:name w:val="Level 3 Char"/>
    <w:basedOn w:val="DefaultParagraphFont"/>
    <w:link w:val="Level3"/>
    <w:rsid w:val="000167A0"/>
    <w:rPr>
      <w:rFonts w:ascii="Times New Roman" w:hAnsi="Times New Roman" w:cs="Times New Roman"/>
      <w:lang w:val="en-US" w:eastAsia="en-CA"/>
    </w:rPr>
  </w:style>
  <w:style w:type="paragraph" w:customStyle="1" w:styleId="Default">
    <w:name w:val="Default"/>
    <w:rsid w:val="00221678"/>
    <w:pPr>
      <w:autoSpaceDE w:val="0"/>
      <w:autoSpaceDN w:val="0"/>
      <w:adjustRightInd w:val="0"/>
    </w:pPr>
    <w:rPr>
      <w:rFonts w:ascii="Tahoma" w:hAnsi="Tahoma" w:cs="Tahoma"/>
      <w:color w:val="000000"/>
    </w:rPr>
  </w:style>
  <w:style w:type="paragraph" w:customStyle="1" w:styleId="StepsNumber">
    <w:name w:val="StepsNumber"/>
    <w:rsid w:val="00035DB9"/>
    <w:pPr>
      <w:numPr>
        <w:ilvl w:val="1"/>
        <w:numId w:val="12"/>
      </w:numPr>
      <w:spacing w:before="40" w:after="80"/>
    </w:pPr>
    <w:rPr>
      <w:rFonts w:ascii="Arial" w:eastAsia="Times New Roman" w:hAnsi="Arial" w:cs="Times New Roman"/>
      <w:sz w:val="20"/>
      <w:szCs w:val="20"/>
      <w:lang w:val="en-US" w:eastAsia="en-CA"/>
    </w:rPr>
  </w:style>
  <w:style w:type="paragraph" w:customStyle="1" w:styleId="StepsHead">
    <w:name w:val="StepsHead"/>
    <w:basedOn w:val="Normal"/>
    <w:next w:val="Normal"/>
    <w:rsid w:val="00035DB9"/>
    <w:pPr>
      <w:keepNext/>
      <w:numPr>
        <w:numId w:val="12"/>
      </w:numPr>
      <w:spacing w:before="120"/>
    </w:pPr>
    <w:rPr>
      <w:rFonts w:ascii="Calibri" w:hAnsi="Calibri"/>
      <w:noProof/>
    </w:rPr>
  </w:style>
  <w:style w:type="character" w:customStyle="1" w:styleId="TableCaptionChar">
    <w:name w:val="Table Caption Char"/>
    <w:basedOn w:val="DefaultParagraphFont"/>
    <w:link w:val="TableCaption"/>
    <w:rsid w:val="00035DB9"/>
    <w:rPr>
      <w:rFonts w:ascii="Tahoma" w:hAnsi="Tahoma" w:cs="Times New Roman (Body CS)"/>
      <w:b/>
      <w:spacing w:val="10"/>
      <w:sz w:val="20"/>
    </w:rPr>
  </w:style>
  <w:style w:type="paragraph" w:customStyle="1" w:styleId="BodyText4">
    <w:name w:val="Body Text 4"/>
    <w:basedOn w:val="Heading1"/>
    <w:rsid w:val="003A6AB7"/>
    <w:pPr>
      <w:keepNext w:val="0"/>
      <w:keepLines w:val="0"/>
      <w:widowControl w:val="0"/>
      <w:pBdr>
        <w:bottom w:val="none" w:sz="0" w:space="0" w:color="auto"/>
      </w:pBdr>
      <w:shd w:val="solid" w:color="FFFFFF" w:fill="FFFFFF"/>
      <w:tabs>
        <w:tab w:val="num" w:pos="2160"/>
      </w:tabs>
      <w:spacing w:after="240" w:line="240" w:lineRule="auto"/>
      <w:ind w:left="2160" w:hanging="1080"/>
    </w:pPr>
    <w:rPr>
      <w:rFonts w:ascii="Times New Roman" w:eastAsia="Times New Roman" w:hAnsi="Times New Roman" w:cs="Times New Roman"/>
      <w:b w:val="0"/>
      <w:color w:val="auto"/>
      <w:sz w:val="24"/>
      <w:szCs w:val="20"/>
      <w:shd w:val="solid" w:color="FFFFFF" w:fill="FFFFFF"/>
      <w:lang w:val="en-US" w:eastAsia="en-CA"/>
    </w:rPr>
  </w:style>
  <w:style w:type="character" w:customStyle="1" w:styleId="ui-provider">
    <w:name w:val="ui-provider"/>
    <w:basedOn w:val="DefaultParagraphFont"/>
    <w:rsid w:val="00654DE5"/>
  </w:style>
  <w:style w:type="paragraph" w:styleId="ListContinue3">
    <w:name w:val="List Continue 3"/>
    <w:basedOn w:val="Normal"/>
    <w:unhideWhenUsed/>
    <w:rsid w:val="00465E9D"/>
    <w:pPr>
      <w:spacing w:after="120"/>
      <w:ind w:left="1080"/>
      <w:contextualSpacing/>
    </w:pPr>
  </w:style>
  <w:style w:type="paragraph" w:customStyle="1" w:styleId="Note">
    <w:name w:val="Note"/>
    <w:basedOn w:val="Normal"/>
    <w:next w:val="Normal"/>
    <w:rsid w:val="00465E9D"/>
    <w:pPr>
      <w:numPr>
        <w:numId w:val="16"/>
      </w:numPr>
      <w:pBdr>
        <w:top w:val="single" w:sz="4" w:space="5" w:color="auto"/>
        <w:left w:val="single" w:sz="4" w:space="5" w:color="auto"/>
        <w:bottom w:val="single" w:sz="4" w:space="5" w:color="auto"/>
        <w:right w:val="single" w:sz="4" w:space="5" w:color="auto"/>
      </w:pBdr>
      <w:tabs>
        <w:tab w:val="left" w:pos="576"/>
      </w:tabs>
      <w:spacing w:before="240" w:after="240" w:line="240" w:lineRule="auto"/>
    </w:pPr>
    <w:rPr>
      <w:rFonts w:ascii="Arial" w:hAnsi="Arial" w:cstheme="minorBidi"/>
      <w:spacing w:val="0"/>
      <w:sz w:val="20"/>
      <w:szCs w:val="22"/>
    </w:rPr>
  </w:style>
  <w:style w:type="paragraph" w:customStyle="1" w:styleId="Head1NoNum">
    <w:name w:val="Head1NoNum"/>
    <w:basedOn w:val="Normal"/>
    <w:next w:val="Normal"/>
    <w:link w:val="Head1NoNumChar"/>
    <w:rsid w:val="00586B91"/>
    <w:pPr>
      <w:keepNext/>
      <w:widowControl w:val="0"/>
      <w:pBdr>
        <w:bottom w:val="single" w:sz="24" w:space="1" w:color="60F5FF" w:themeColor="accent5" w:themeTint="66"/>
      </w:pBdr>
      <w:shd w:val="solid" w:color="FFFFFF" w:fill="FFFFFF"/>
      <w:spacing w:before="500" w:after="300" w:line="240" w:lineRule="auto"/>
      <w:outlineLvl w:val="0"/>
    </w:pPr>
    <w:rPr>
      <w:rFonts w:ascii="Verdana" w:eastAsia="SimSun" w:hAnsi="Verdana"/>
      <w:color w:val="003466"/>
      <w:sz w:val="44"/>
      <w:shd w:val="solid" w:color="FFFFFF" w:fill="FFFFFF"/>
    </w:rPr>
  </w:style>
  <w:style w:type="paragraph" w:customStyle="1" w:styleId="Head2NoNum">
    <w:name w:val="Head2NoNum"/>
    <w:basedOn w:val="Heading2"/>
    <w:next w:val="Normal"/>
    <w:link w:val="Head2NoNumChar"/>
    <w:rsid w:val="00586B91"/>
    <w:pPr>
      <w:numPr>
        <w:numId w:val="23"/>
      </w:numPr>
      <w:tabs>
        <w:tab w:val="left" w:pos="990"/>
      </w:tabs>
      <w:ind w:right="-288"/>
    </w:pPr>
    <w:rPr>
      <w:rFonts w:ascii="Arial" w:hAnsi="Arial"/>
    </w:rPr>
  </w:style>
  <w:style w:type="paragraph" w:customStyle="1" w:styleId="ManualBodyText3">
    <w:name w:val="Manual Body Text 3"/>
    <w:link w:val="ManualBodyText3Char"/>
    <w:rsid w:val="00586B91"/>
    <w:pPr>
      <w:tabs>
        <w:tab w:val="left" w:pos="360"/>
        <w:tab w:val="left" w:pos="1080"/>
      </w:tabs>
      <w:spacing w:before="120" w:after="240"/>
      <w:ind w:left="1080" w:hanging="1080"/>
    </w:pPr>
    <w:rPr>
      <w:rFonts w:ascii="Tahoma" w:eastAsia="Times New Roman" w:hAnsi="Tahoma" w:cs="Times New Roman"/>
      <w:sz w:val="22"/>
      <w:lang w:val="en-US"/>
    </w:rPr>
  </w:style>
  <w:style w:type="character" w:customStyle="1" w:styleId="ManualBodyText3Char">
    <w:name w:val="Manual Body Text 3 Char"/>
    <w:basedOn w:val="DefaultParagraphFont"/>
    <w:link w:val="ManualBodyText3"/>
    <w:rsid w:val="00586B91"/>
    <w:rPr>
      <w:rFonts w:ascii="Tahoma" w:eastAsia="Times New Roman" w:hAnsi="Tahoma" w:cs="Times New Roman"/>
      <w:sz w:val="22"/>
      <w:lang w:val="en-US"/>
    </w:rPr>
  </w:style>
  <w:style w:type="character" w:customStyle="1" w:styleId="Head1NoNumChar">
    <w:name w:val="Head1NoNum Char"/>
    <w:basedOn w:val="DefaultParagraphFont"/>
    <w:link w:val="Head1NoNum"/>
    <w:rsid w:val="00586B91"/>
    <w:rPr>
      <w:rFonts w:ascii="Verdana" w:eastAsia="SimSun" w:hAnsi="Verdana" w:cs="Times New Roman (Body CS)"/>
      <w:color w:val="003466"/>
      <w:spacing w:val="10"/>
      <w:sz w:val="44"/>
      <w:shd w:val="solid" w:color="FFFFFF" w:fill="FFFFFF"/>
    </w:rPr>
  </w:style>
  <w:style w:type="character" w:customStyle="1" w:styleId="Level1Char">
    <w:name w:val="Level 1 Char"/>
    <w:basedOn w:val="Head1NoNumChar"/>
    <w:link w:val="Level1"/>
    <w:rsid w:val="00586B91"/>
    <w:rPr>
      <w:rFonts w:ascii="Arial" w:eastAsia="Times New Roman" w:hAnsi="Arial" w:cs="Times New Roman"/>
      <w:b/>
      <w:noProof/>
      <w:color w:val="003466"/>
      <w:spacing w:val="10"/>
      <w:sz w:val="44"/>
      <w:szCs w:val="20"/>
      <w:shd w:val="solid" w:color="FFFFFF" w:fill="FFFFFF"/>
      <w:lang w:eastAsia="en-CA"/>
    </w:rPr>
  </w:style>
  <w:style w:type="character" w:customStyle="1" w:styleId="Head2NoNumChar">
    <w:name w:val="Head2NoNum Char"/>
    <w:basedOn w:val="Heading2Char"/>
    <w:link w:val="Head2NoNum"/>
    <w:rsid w:val="00586B91"/>
    <w:rPr>
      <w:rFonts w:ascii="Arial" w:eastAsiaTheme="majorEastAsia" w:hAnsi="Arial" w:cs="Times New Roman (Headings CS)"/>
      <w:color w:val="44546A" w:themeColor="text2"/>
      <w:sz w:val="44"/>
      <w:szCs w:val="26"/>
    </w:rPr>
  </w:style>
  <w:style w:type="character" w:customStyle="1" w:styleId="Level2Char">
    <w:name w:val="Level 2 Char"/>
    <w:basedOn w:val="Head2NoNumChar"/>
    <w:link w:val="Level2"/>
    <w:rsid w:val="00586B91"/>
    <w:rPr>
      <w:rFonts w:ascii="Arial" w:eastAsia="Times New Roman" w:hAnsi="Arial" w:cs="Times New Roman"/>
      <w:b/>
      <w:color w:val="44546A" w:themeColor="text2"/>
      <w:sz w:val="30"/>
      <w:szCs w:val="20"/>
      <w:lang w:val="en-US" w:eastAsia="en-CA"/>
    </w:rPr>
  </w:style>
  <w:style w:type="paragraph" w:customStyle="1" w:styleId="ManualBodyText4">
    <w:name w:val="Manual Body Text 4"/>
    <w:link w:val="ManualBodyText4Char"/>
    <w:qFormat/>
    <w:rsid w:val="00586B91"/>
    <w:pPr>
      <w:tabs>
        <w:tab w:val="left" w:pos="2160"/>
      </w:tabs>
      <w:spacing w:after="240"/>
      <w:ind w:left="2160" w:hanging="1080"/>
    </w:pPr>
    <w:rPr>
      <w:rFonts w:ascii="Tahoma" w:eastAsia="Times New Roman" w:hAnsi="Tahoma" w:cs="Times New Roman"/>
      <w:noProof/>
      <w:sz w:val="22"/>
      <w:lang w:val="en-US" w:eastAsia="en-CA"/>
    </w:rPr>
  </w:style>
  <w:style w:type="character" w:customStyle="1" w:styleId="ManualBodyText4Char">
    <w:name w:val="Manual Body Text 4 Char"/>
    <w:basedOn w:val="DefaultParagraphFont"/>
    <w:link w:val="ManualBodyText4"/>
    <w:rsid w:val="00586B91"/>
    <w:rPr>
      <w:rFonts w:ascii="Tahoma" w:eastAsia="Times New Roman" w:hAnsi="Tahoma" w:cs="Times New Roman"/>
      <w:noProof/>
      <w:sz w:val="22"/>
      <w:lang w:val="en-US" w:eastAsia="en-CA"/>
    </w:rPr>
  </w:style>
  <w:style w:type="numbering" w:customStyle="1" w:styleId="MarketRulesList">
    <w:name w:val="Market Rules List"/>
    <w:uiPriority w:val="99"/>
    <w:rsid w:val="00586B91"/>
    <w:pPr>
      <w:numPr>
        <w:numId w:val="16"/>
      </w:numPr>
    </w:pPr>
  </w:style>
  <w:style w:type="paragraph" w:customStyle="1" w:styleId="StepsBullet">
    <w:name w:val="StepsBullet"/>
    <w:basedOn w:val="Normal"/>
    <w:autoRedefine/>
    <w:rsid w:val="00586B91"/>
    <w:pPr>
      <w:numPr>
        <w:numId w:val="17"/>
      </w:numPr>
      <w:tabs>
        <w:tab w:val="clear" w:pos="720"/>
        <w:tab w:val="num" w:pos="360"/>
      </w:tabs>
      <w:spacing w:before="40"/>
      <w:ind w:left="0" w:firstLine="0"/>
    </w:pPr>
    <w:rPr>
      <w:rFonts w:ascii="Arial" w:eastAsia="Times New Roman" w:hAnsi="Arial"/>
      <w:sz w:val="20"/>
      <w:lang w:val="en-US"/>
    </w:rPr>
  </w:style>
  <w:style w:type="character" w:customStyle="1" w:styleId="FooterChar1">
    <w:name w:val="Footer Char1"/>
    <w:basedOn w:val="DefaultParagraphFont"/>
    <w:uiPriority w:val="99"/>
    <w:semiHidden/>
    <w:rsid w:val="00586B91"/>
    <w:rPr>
      <w:rFonts w:ascii="Times New Roman" w:eastAsia="Times New Roman" w:hAnsi="Times New Roman" w:cs="Times New Roman"/>
      <w:sz w:val="24"/>
      <w:szCs w:val="24"/>
      <w:lang w:val="en-US"/>
    </w:rPr>
  </w:style>
  <w:style w:type="paragraph" w:styleId="ListContinue2">
    <w:name w:val="List Continue 2"/>
    <w:basedOn w:val="ListContinue"/>
    <w:rsid w:val="00586B91"/>
    <w:pPr>
      <w:spacing w:before="40" w:after="80" w:line="300" w:lineRule="exact"/>
      <w:ind w:left="1224"/>
      <w:contextualSpacing w:val="0"/>
    </w:pPr>
    <w:rPr>
      <w:rFonts w:ascii="Calibri" w:hAnsi="Calibri" w:cs="Times New Roman (Body CS)"/>
      <w:noProof/>
      <w:spacing w:val="10"/>
    </w:rPr>
  </w:style>
  <w:style w:type="paragraph" w:styleId="ListContinue">
    <w:name w:val="List Continue"/>
    <w:basedOn w:val="Normal"/>
    <w:uiPriority w:val="99"/>
    <w:semiHidden/>
    <w:unhideWhenUsed/>
    <w:rsid w:val="00586B91"/>
    <w:pPr>
      <w:spacing w:after="120" w:line="240" w:lineRule="auto"/>
      <w:ind w:left="360"/>
      <w:contextualSpacing/>
    </w:pPr>
    <w:rPr>
      <w:rFonts w:eastAsia="Times New Roman" w:cs="Times New Roman"/>
      <w:spacing w:val="0"/>
      <w:lang w:val="en-US"/>
    </w:rPr>
  </w:style>
  <w:style w:type="character" w:styleId="PlaceholderText">
    <w:name w:val="Placeholder Text"/>
    <w:basedOn w:val="DefaultParagraphFont"/>
    <w:uiPriority w:val="99"/>
    <w:semiHidden/>
    <w:rsid w:val="00586B91"/>
    <w:rPr>
      <w:color w:val="808080"/>
    </w:rPr>
  </w:style>
  <w:style w:type="paragraph" w:customStyle="1" w:styleId="DDSectionNumbering">
    <w:name w:val="DD Section Numbering"/>
    <w:basedOn w:val="Normal"/>
    <w:link w:val="DDSectionNumberingChar"/>
    <w:qFormat/>
    <w:rsid w:val="00586B91"/>
    <w:rPr>
      <w:rFonts w:ascii="Arial" w:eastAsia="Times New Roman" w:hAnsi="Arial" w:cs="Times New Roman"/>
      <w:noProof/>
      <w:sz w:val="28"/>
      <w:szCs w:val="20"/>
      <w:lang w:val="en-US" w:eastAsia="en-CA"/>
    </w:rPr>
  </w:style>
  <w:style w:type="character" w:customStyle="1" w:styleId="DDSectionNumberingChar">
    <w:name w:val="DD Section Numbering Char"/>
    <w:basedOn w:val="DefaultParagraphFont"/>
    <w:link w:val="DDSectionNumbering"/>
    <w:rsid w:val="00586B91"/>
    <w:rPr>
      <w:rFonts w:ascii="Arial" w:eastAsia="Times New Roman" w:hAnsi="Arial" w:cs="Times New Roman"/>
      <w:noProof/>
      <w:spacing w:val="10"/>
      <w:sz w:val="28"/>
      <w:szCs w:val="20"/>
      <w:lang w:val="en-US" w:eastAsia="en-CA"/>
    </w:rPr>
  </w:style>
  <w:style w:type="character" w:customStyle="1" w:styleId="ListParagraphChar">
    <w:name w:val="List Paragraph Char"/>
    <w:aliases w:val="Sub-Bulleted List Char,Bullet List 1 Char,Heading 4 test Char,Bullet Styles para Char,TOC etc. Char,Numbered Standard Char,List Paragraph - RFP Char,Numbered Para 1 Char,Dot pt Char,No Spacing1 Char,List Paragraph Char Char Char Char"/>
    <w:basedOn w:val="DefaultParagraphFont"/>
    <w:link w:val="ListParagraph"/>
    <w:uiPriority w:val="34"/>
    <w:qFormat/>
    <w:rsid w:val="00586B91"/>
    <w:rPr>
      <w:rFonts w:ascii="Tahoma" w:hAnsi="Tahoma" w:cs="Times New Roman (Body CS)"/>
      <w:spacing w:val="10"/>
      <w:sz w:val="22"/>
    </w:rPr>
  </w:style>
  <w:style w:type="paragraph" w:customStyle="1" w:styleId="Level5">
    <w:name w:val="Level 5"/>
    <w:basedOn w:val="Level4"/>
    <w:qFormat/>
    <w:rsid w:val="00586B91"/>
    <w:pPr>
      <w:numPr>
        <w:ilvl w:val="0"/>
        <w:numId w:val="0"/>
      </w:numPr>
      <w:tabs>
        <w:tab w:val="num" w:pos="15714"/>
      </w:tabs>
      <w:spacing w:before="240" w:after="240" w:line="240" w:lineRule="auto"/>
      <w:ind w:left="2880" w:hanging="1080"/>
    </w:pPr>
    <w:rPr>
      <w:rFonts w:eastAsiaTheme="majorEastAsia"/>
      <w:b/>
      <w:i/>
      <w:iCs/>
      <w:sz w:val="22"/>
    </w:rPr>
  </w:style>
  <w:style w:type="paragraph" w:customStyle="1" w:styleId="Level6">
    <w:name w:val="Level 6"/>
    <w:basedOn w:val="Level5"/>
    <w:qFormat/>
    <w:rsid w:val="00586B91"/>
    <w:pPr>
      <w:tabs>
        <w:tab w:val="clear" w:pos="15714"/>
      </w:tabs>
      <w:ind w:left="3600" w:hanging="1440"/>
    </w:pPr>
  </w:style>
  <w:style w:type="paragraph" w:customStyle="1" w:styleId="Level6igure">
    <w:name w:val="Level 6igure"/>
    <w:basedOn w:val="Level6"/>
    <w:rsid w:val="00586B91"/>
  </w:style>
  <w:style w:type="paragraph" w:customStyle="1" w:styleId="Spacer">
    <w:name w:val="Spacer"/>
    <w:basedOn w:val="Normal"/>
    <w:link w:val="SpacerChar"/>
    <w:rsid w:val="00586B91"/>
    <w:pPr>
      <w:spacing w:after="1200" w:line="240" w:lineRule="auto"/>
    </w:pPr>
    <w:rPr>
      <w:rFonts w:eastAsia="Times New Roman" w:cs="Times New Roman"/>
      <w:spacing w:val="0"/>
      <w:lang w:val="en-US"/>
    </w:rPr>
  </w:style>
  <w:style w:type="paragraph" w:customStyle="1" w:styleId="GlossaryTerm">
    <w:name w:val="GlossaryTerm"/>
    <w:basedOn w:val="Normal"/>
    <w:next w:val="Gloassrydefinition"/>
    <w:rsid w:val="00586B91"/>
    <w:pPr>
      <w:spacing w:before="120" w:after="0" w:line="240" w:lineRule="auto"/>
    </w:pPr>
    <w:rPr>
      <w:rFonts w:eastAsia="Times New Roman" w:cs="Times New Roman"/>
      <w:b/>
      <w:spacing w:val="0"/>
      <w:lang w:val="en-US"/>
    </w:rPr>
  </w:style>
  <w:style w:type="paragraph" w:customStyle="1" w:styleId="Style1">
    <w:name w:val="Style1"/>
    <w:basedOn w:val="Normal"/>
    <w:rsid w:val="00586B91"/>
    <w:pPr>
      <w:spacing w:after="120" w:line="240" w:lineRule="auto"/>
    </w:pPr>
    <w:rPr>
      <w:rFonts w:eastAsia="Times New Roman" w:cs="Times New Roman"/>
      <w:spacing w:val="0"/>
      <w:lang w:val="en-US"/>
    </w:rPr>
  </w:style>
  <w:style w:type="paragraph" w:customStyle="1" w:styleId="Gloassrydefinition">
    <w:name w:val="Gloassry definition"/>
    <w:basedOn w:val="Normal"/>
    <w:rsid w:val="00586B91"/>
    <w:pPr>
      <w:spacing w:after="120" w:line="240" w:lineRule="auto"/>
    </w:pPr>
    <w:rPr>
      <w:rFonts w:eastAsia="Times New Roman" w:cs="Times New Roman"/>
      <w:spacing w:val="0"/>
      <w:lang w:val="en-US"/>
    </w:rPr>
  </w:style>
  <w:style w:type="character" w:customStyle="1" w:styleId="CaptionChar">
    <w:name w:val="Caption Char"/>
    <w:aliases w:val="BG Caption Char"/>
    <w:basedOn w:val="DefaultParagraphFont"/>
    <w:link w:val="Caption"/>
    <w:rsid w:val="00586B91"/>
    <w:rPr>
      <w:rFonts w:ascii="Tahoma" w:hAnsi="Tahoma" w:cs="Times New Roman (Body CS)"/>
      <w:b/>
      <w:iCs/>
      <w:spacing w:val="10"/>
      <w:sz w:val="20"/>
      <w:szCs w:val="18"/>
    </w:rPr>
  </w:style>
  <w:style w:type="character" w:customStyle="1" w:styleId="FigureChar">
    <w:name w:val="Figure Char"/>
    <w:basedOn w:val="DefaultParagraphFont"/>
    <w:link w:val="Figure"/>
    <w:rsid w:val="00586B91"/>
    <w:rPr>
      <w:rFonts w:ascii="Tahoma" w:hAnsi="Tahoma" w:cs="Times New Roman (Body CS)"/>
      <w:noProof/>
      <w:spacing w:val="10"/>
      <w:sz w:val="22"/>
    </w:rPr>
  </w:style>
  <w:style w:type="paragraph" w:customStyle="1" w:styleId="AppendixHead1">
    <w:name w:val="Appendix Head 1"/>
    <w:next w:val="BodyText0"/>
    <w:qFormat/>
    <w:rsid w:val="00586B91"/>
    <w:pPr>
      <w:keepNext/>
      <w:pageBreakBefore/>
      <w:widowControl w:val="0"/>
      <w:numPr>
        <w:numId w:val="20"/>
      </w:numPr>
      <w:tabs>
        <w:tab w:val="left" w:pos="720"/>
        <w:tab w:val="left" w:pos="1080"/>
      </w:tabs>
      <w:spacing w:before="360" w:after="120"/>
      <w:outlineLvl w:val="0"/>
    </w:pPr>
    <w:rPr>
      <w:rFonts w:ascii="Cambria" w:eastAsia="Times New Roman" w:hAnsi="Cambria" w:cs="Times New Roman"/>
      <w:b/>
      <w:sz w:val="32"/>
      <w:szCs w:val="20"/>
      <w:lang w:eastAsia="en-CA"/>
    </w:rPr>
  </w:style>
  <w:style w:type="paragraph" w:customStyle="1" w:styleId="GlossaryHead">
    <w:name w:val="Glossary Head"/>
    <w:basedOn w:val="Normal"/>
    <w:next w:val="Normal"/>
    <w:rsid w:val="00586B91"/>
    <w:pPr>
      <w:keepNext/>
      <w:spacing w:before="120" w:after="80" w:line="240" w:lineRule="auto"/>
    </w:pPr>
    <w:rPr>
      <w:rFonts w:eastAsia="Times New Roman" w:cs="Times New Roman"/>
      <w:b/>
      <w:spacing w:val="0"/>
      <w:szCs w:val="20"/>
      <w:lang w:val="en-US"/>
    </w:rPr>
  </w:style>
  <w:style w:type="paragraph" w:customStyle="1" w:styleId="GlossaryText">
    <w:name w:val="Glossary Text"/>
    <w:basedOn w:val="Normal"/>
    <w:next w:val="GlossaryHead"/>
    <w:rsid w:val="00586B91"/>
    <w:pPr>
      <w:spacing w:after="80" w:line="240" w:lineRule="auto"/>
      <w:ind w:left="504"/>
    </w:pPr>
    <w:rPr>
      <w:rFonts w:eastAsia="Times New Roman" w:cs="Times New Roman"/>
      <w:spacing w:val="0"/>
      <w:szCs w:val="20"/>
      <w:lang w:val="en-US"/>
    </w:rPr>
  </w:style>
  <w:style w:type="character" w:customStyle="1" w:styleId="InstructionsChar">
    <w:name w:val="Instructions Char"/>
    <w:basedOn w:val="BodyTextChar"/>
    <w:link w:val="Instructions"/>
    <w:locked/>
    <w:rsid w:val="00586B91"/>
    <w:rPr>
      <w:rFonts w:ascii="Palatino Linotype" w:eastAsia="Times New Roman" w:hAnsi="Palatino Linotype" w:cs="Times New Roman"/>
      <w:i/>
      <w:noProof/>
      <w:color w:val="3333FF"/>
      <w:spacing w:val="10"/>
      <w:sz w:val="22"/>
      <w:u w:color="E7E6E6" w:themeColor="background2"/>
      <w:lang w:val="en-US" w:eastAsia="en-CA"/>
      <w14:numForm w14:val="lining"/>
      <w14:numSpacing w14:val="tabular"/>
    </w:rPr>
  </w:style>
  <w:style w:type="paragraph" w:customStyle="1" w:styleId="Instructions">
    <w:name w:val="Instructions"/>
    <w:basedOn w:val="BodyText"/>
    <w:link w:val="InstructionsChar"/>
    <w:rsid w:val="00586B91"/>
    <w:pPr>
      <w:spacing w:before="100" w:after="400" w:line="240" w:lineRule="auto"/>
      <w:ind w:right="0"/>
    </w:pPr>
    <w:rPr>
      <w:rFonts w:ascii="Palatino Linotype" w:eastAsia="Times New Roman" w:hAnsi="Palatino Linotype" w:cs="Times New Roman"/>
      <w:i/>
      <w:color w:val="3333FF"/>
      <w:sz w:val="24"/>
      <w:lang w:val="en-US" w:eastAsia="en-CA"/>
    </w:rPr>
  </w:style>
  <w:style w:type="paragraph" w:customStyle="1" w:styleId="ListParagraphLevel1">
    <w:name w:val="List Paragraph Level 1"/>
    <w:basedOn w:val="Normal"/>
    <w:link w:val="ListParagraphLevel1Char"/>
    <w:autoRedefine/>
    <w:rsid w:val="00586B91"/>
    <w:pPr>
      <w:numPr>
        <w:numId w:val="18"/>
      </w:numPr>
      <w:spacing w:before="120" w:after="120" w:line="240" w:lineRule="auto"/>
    </w:pPr>
    <w:rPr>
      <w:rFonts w:eastAsia="Times New Roman" w:cs="Times New Roman"/>
      <w:spacing w:val="0"/>
      <w:lang w:val="en-US"/>
    </w:rPr>
  </w:style>
  <w:style w:type="paragraph" w:customStyle="1" w:styleId="ListParagraphLevel2">
    <w:name w:val="List Paragraph Level 2"/>
    <w:basedOn w:val="Normal"/>
    <w:link w:val="ListParagraphLevel2Char"/>
    <w:autoRedefine/>
    <w:rsid w:val="00586B91"/>
    <w:pPr>
      <w:numPr>
        <w:ilvl w:val="1"/>
        <w:numId w:val="18"/>
      </w:numPr>
      <w:spacing w:after="120" w:line="240" w:lineRule="auto"/>
    </w:pPr>
    <w:rPr>
      <w:rFonts w:eastAsia="Times New Roman" w:cs="Times New Roman"/>
      <w:spacing w:val="0"/>
      <w:lang w:val="en-US"/>
    </w:rPr>
  </w:style>
  <w:style w:type="paragraph" w:customStyle="1" w:styleId="ListParagraphLevel3">
    <w:name w:val="List Paragraph Level 3"/>
    <w:basedOn w:val="ListParagraphLevel2"/>
    <w:link w:val="ListParagraphLevel3Char"/>
    <w:autoRedefine/>
    <w:rsid w:val="00586B91"/>
    <w:pPr>
      <w:numPr>
        <w:ilvl w:val="2"/>
      </w:numPr>
      <w:spacing w:before="120"/>
    </w:pPr>
  </w:style>
  <w:style w:type="character" w:customStyle="1" w:styleId="ListParagraphLevel1Char">
    <w:name w:val="List Paragraph Level 1 Char"/>
    <w:basedOn w:val="DefaultParagraphFont"/>
    <w:link w:val="ListParagraphLevel1"/>
    <w:rsid w:val="00586B91"/>
    <w:rPr>
      <w:rFonts w:ascii="Tahoma" w:eastAsia="Times New Roman" w:hAnsi="Tahoma" w:cs="Times New Roman"/>
      <w:sz w:val="22"/>
      <w:lang w:val="en-US"/>
    </w:rPr>
  </w:style>
  <w:style w:type="character" w:customStyle="1" w:styleId="ListParagraphLevel2Char">
    <w:name w:val="List Paragraph Level 2 Char"/>
    <w:basedOn w:val="DefaultParagraphFont"/>
    <w:link w:val="ListParagraphLevel2"/>
    <w:rsid w:val="00586B91"/>
    <w:rPr>
      <w:rFonts w:ascii="Tahoma" w:eastAsia="Times New Roman" w:hAnsi="Tahoma" w:cs="Times New Roman"/>
      <w:sz w:val="22"/>
      <w:lang w:val="en-US"/>
    </w:rPr>
  </w:style>
  <w:style w:type="character" w:customStyle="1" w:styleId="SpacerChar">
    <w:name w:val="Spacer Char"/>
    <w:basedOn w:val="DefaultParagraphFont"/>
    <w:link w:val="Spacer"/>
    <w:rsid w:val="00586B91"/>
    <w:rPr>
      <w:rFonts w:ascii="Tahoma" w:eastAsia="Times New Roman" w:hAnsi="Tahoma" w:cs="Times New Roman"/>
      <w:sz w:val="22"/>
      <w:lang w:val="en-US"/>
    </w:rPr>
  </w:style>
  <w:style w:type="paragraph" w:customStyle="1" w:styleId="FooterCopyright">
    <w:name w:val="FooterCopyright"/>
    <w:basedOn w:val="Footer"/>
    <w:rsid w:val="00586B91"/>
    <w:pPr>
      <w:tabs>
        <w:tab w:val="clear" w:pos="11333"/>
        <w:tab w:val="center" w:pos="5760"/>
        <w:tab w:val="right" w:pos="9360"/>
        <w:tab w:val="right" w:pos="10080"/>
      </w:tabs>
      <w:spacing w:after="80" w:line="240" w:lineRule="auto"/>
      <w:ind w:left="-720" w:right="-720"/>
    </w:pPr>
    <w:rPr>
      <w:rFonts w:ascii="Arial" w:hAnsi="Arial" w:cstheme="minorBidi"/>
      <w:b/>
      <w:color w:val="auto"/>
      <w:spacing w:val="0"/>
      <w:szCs w:val="20"/>
    </w:rPr>
  </w:style>
  <w:style w:type="character" w:customStyle="1" w:styleId="ListParagraphLevel3Char">
    <w:name w:val="List Paragraph Level 3 Char"/>
    <w:basedOn w:val="ListParagraphLevel2Char"/>
    <w:link w:val="ListParagraphLevel3"/>
    <w:rsid w:val="00586B91"/>
    <w:rPr>
      <w:rFonts w:ascii="Tahoma" w:eastAsia="Times New Roman" w:hAnsi="Tahoma" w:cs="Times New Roman"/>
      <w:sz w:val="22"/>
      <w:lang w:val="en-US"/>
    </w:rPr>
  </w:style>
  <w:style w:type="paragraph" w:customStyle="1" w:styleId="TemplateInstructions">
    <w:name w:val="Template Instructions"/>
    <w:basedOn w:val="Normal"/>
    <w:rsid w:val="00586B91"/>
    <w:pPr>
      <w:spacing w:before="60" w:after="60" w:line="240" w:lineRule="auto"/>
    </w:pPr>
    <w:rPr>
      <w:rFonts w:eastAsia="Times New Roman" w:cs="Times New Roman"/>
      <w:i/>
      <w:color w:val="3333FF"/>
      <w:spacing w:val="0"/>
      <w:lang w:val="en-US"/>
    </w:rPr>
  </w:style>
  <w:style w:type="paragraph" w:customStyle="1" w:styleId="PurposeList">
    <w:name w:val="Purpose List"/>
    <w:basedOn w:val="BodyText0"/>
    <w:link w:val="PurposeListChar"/>
    <w:qFormat/>
    <w:rsid w:val="00586B91"/>
    <w:pPr>
      <w:numPr>
        <w:numId w:val="19"/>
      </w:numPr>
      <w:spacing w:before="120" w:after="120"/>
      <w:ind w:right="0" w:hanging="720"/>
    </w:pPr>
    <w:rPr>
      <w:rFonts w:ascii="Times New Roman" w:hAnsi="Times New Roman"/>
      <w:snapToGrid/>
      <w:lang w:val="en-US"/>
    </w:rPr>
  </w:style>
  <w:style w:type="character" w:customStyle="1" w:styleId="PurposeListChar">
    <w:name w:val="Purpose List Char"/>
    <w:basedOn w:val="BodyTextChar0"/>
    <w:link w:val="PurposeList"/>
    <w:rsid w:val="00586B91"/>
    <w:rPr>
      <w:rFonts w:ascii="Times New Roman" w:eastAsia="Times New Roman" w:hAnsi="Times New Roman" w:cs="Times New Roman"/>
      <w:snapToGrid/>
      <w:sz w:val="22"/>
      <w:szCs w:val="20"/>
      <w:lang w:val="en-US"/>
    </w:rPr>
  </w:style>
  <w:style w:type="paragraph" w:customStyle="1" w:styleId="Level1NoNumber">
    <w:name w:val="Level 1 No Number"/>
    <w:basedOn w:val="BodyText0"/>
    <w:link w:val="Level1NoNumberChar"/>
    <w:qFormat/>
    <w:rsid w:val="00586B91"/>
    <w:pPr>
      <w:spacing w:before="120" w:after="120"/>
      <w:ind w:left="720" w:right="0"/>
    </w:pPr>
    <w:rPr>
      <w:rFonts w:ascii="Times New Roman" w:hAnsi="Times New Roman"/>
      <w:snapToGrid/>
      <w:lang w:val="en-US"/>
    </w:rPr>
  </w:style>
  <w:style w:type="character" w:customStyle="1" w:styleId="Level1NoNumberChar">
    <w:name w:val="Level 1 No Number Char"/>
    <w:basedOn w:val="BodyTextChar0"/>
    <w:link w:val="Level1NoNumber"/>
    <w:rsid w:val="00586B91"/>
    <w:rPr>
      <w:rFonts w:ascii="Times New Roman" w:eastAsia="Times New Roman" w:hAnsi="Times New Roman" w:cs="Times New Roman"/>
      <w:snapToGrid/>
      <w:sz w:val="22"/>
      <w:szCs w:val="20"/>
      <w:lang w:val="en-US"/>
    </w:rPr>
  </w:style>
  <w:style w:type="paragraph" w:customStyle="1" w:styleId="ReferenceHeader">
    <w:name w:val="Reference Header"/>
    <w:basedOn w:val="Title"/>
    <w:next w:val="BodyText0"/>
    <w:qFormat/>
    <w:rsid w:val="00586B91"/>
    <w:pPr>
      <w:spacing w:before="360" w:after="240"/>
      <w:contextualSpacing w:val="0"/>
    </w:pPr>
    <w:rPr>
      <w:rFonts w:ascii="Cambria" w:eastAsia="Times New Roman" w:hAnsi="Cambria" w:cs="Tahoma"/>
      <w:b/>
      <w:spacing w:val="0"/>
      <w:kern w:val="0"/>
      <w:sz w:val="32"/>
      <w:szCs w:val="52"/>
      <w:lang w:val="en-US"/>
    </w:rPr>
  </w:style>
  <w:style w:type="paragraph" w:customStyle="1" w:styleId="AppendixHead2">
    <w:name w:val="Appendix Head 2"/>
    <w:next w:val="BodyText0"/>
    <w:qFormat/>
    <w:rsid w:val="00586B91"/>
    <w:pPr>
      <w:numPr>
        <w:ilvl w:val="1"/>
        <w:numId w:val="20"/>
      </w:numPr>
      <w:spacing w:before="240" w:after="240"/>
      <w:ind w:left="720"/>
    </w:pPr>
    <w:rPr>
      <w:rFonts w:ascii="Cambria" w:eastAsia="Times New Roman" w:hAnsi="Cambria" w:cs="Times New Roman"/>
      <w:b/>
      <w:sz w:val="28"/>
      <w:szCs w:val="22"/>
      <w:lang w:eastAsia="en-CA"/>
    </w:rPr>
  </w:style>
  <w:style w:type="paragraph" w:customStyle="1" w:styleId="AppendixHead3">
    <w:name w:val="Appendix Head 3"/>
    <w:next w:val="BodyText0"/>
    <w:qFormat/>
    <w:rsid w:val="00586B91"/>
    <w:pPr>
      <w:numPr>
        <w:ilvl w:val="2"/>
        <w:numId w:val="21"/>
      </w:numPr>
      <w:spacing w:before="240" w:after="240"/>
    </w:pPr>
    <w:rPr>
      <w:rFonts w:ascii="Cambria" w:eastAsia="Times New Roman" w:hAnsi="Cambria" w:cs="Times New Roman"/>
      <w:b/>
      <w:szCs w:val="22"/>
      <w:lang w:eastAsia="en-CA"/>
    </w:rPr>
  </w:style>
  <w:style w:type="paragraph" w:customStyle="1" w:styleId="BulletTight">
    <w:name w:val="Bullet Tight"/>
    <w:basedOn w:val="Normal"/>
    <w:rsid w:val="00586B91"/>
    <w:pPr>
      <w:tabs>
        <w:tab w:val="num" w:pos="360"/>
        <w:tab w:val="right" w:leader="dot" w:pos="9360"/>
      </w:tabs>
      <w:spacing w:after="0" w:line="240" w:lineRule="auto"/>
      <w:ind w:left="360" w:hanging="360"/>
    </w:pPr>
    <w:rPr>
      <w:rFonts w:ascii="Arial" w:eastAsia="Times New Roman" w:hAnsi="Arial" w:cs="Times New Roman"/>
      <w:spacing w:val="0"/>
      <w:lang w:val="en-US"/>
    </w:rPr>
  </w:style>
  <w:style w:type="paragraph" w:customStyle="1" w:styleId="msonormal0">
    <w:name w:val="msonormal"/>
    <w:basedOn w:val="Normal"/>
    <w:rsid w:val="00586B91"/>
    <w:pPr>
      <w:spacing w:before="100" w:beforeAutospacing="1" w:after="100" w:afterAutospacing="1" w:line="240" w:lineRule="auto"/>
    </w:pPr>
    <w:rPr>
      <w:rFonts w:eastAsia="Times New Roman" w:cs="Times New Roman"/>
      <w:spacing w:val="0"/>
      <w:lang w:val="en-US"/>
    </w:rPr>
  </w:style>
  <w:style w:type="paragraph" w:customStyle="1" w:styleId="paragraph">
    <w:name w:val="paragraph"/>
    <w:basedOn w:val="Normal"/>
    <w:rsid w:val="00586B91"/>
    <w:pPr>
      <w:spacing w:before="100" w:beforeAutospacing="1" w:after="100" w:afterAutospacing="1" w:line="240" w:lineRule="auto"/>
    </w:pPr>
    <w:rPr>
      <w:rFonts w:eastAsia="Times New Roman" w:cs="Times New Roman"/>
      <w:spacing w:val="0"/>
      <w:lang w:val="en-US"/>
    </w:rPr>
  </w:style>
  <w:style w:type="character" w:customStyle="1" w:styleId="textrun">
    <w:name w:val="textrun"/>
    <w:basedOn w:val="DefaultParagraphFont"/>
    <w:rsid w:val="00586B91"/>
  </w:style>
  <w:style w:type="character" w:customStyle="1" w:styleId="normaltextrun">
    <w:name w:val="normaltextrun"/>
    <w:basedOn w:val="DefaultParagraphFont"/>
    <w:rsid w:val="00586B91"/>
  </w:style>
  <w:style w:type="character" w:customStyle="1" w:styleId="eop">
    <w:name w:val="eop"/>
    <w:basedOn w:val="DefaultParagraphFont"/>
    <w:rsid w:val="00586B91"/>
  </w:style>
  <w:style w:type="character" w:customStyle="1" w:styleId="superscript">
    <w:name w:val="superscript"/>
    <w:basedOn w:val="DefaultParagraphFont"/>
    <w:rsid w:val="00586B91"/>
  </w:style>
  <w:style w:type="numbering" w:customStyle="1" w:styleId="NoList1">
    <w:name w:val="No List1"/>
    <w:next w:val="NoList"/>
    <w:uiPriority w:val="99"/>
    <w:semiHidden/>
    <w:unhideWhenUsed/>
    <w:rsid w:val="00586B91"/>
  </w:style>
  <w:style w:type="paragraph" w:customStyle="1" w:styleId="Head1NoNum2">
    <w:name w:val="Head1NoNum2"/>
    <w:link w:val="Head1NoNum2Char"/>
    <w:autoRedefine/>
    <w:rsid w:val="00586B91"/>
    <w:pPr>
      <w:keepNext/>
      <w:widowControl w:val="0"/>
      <w:shd w:val="solid" w:color="FFFFFF" w:fill="FFFFFF"/>
      <w:spacing w:before="500" w:after="300"/>
      <w:outlineLvl w:val="0"/>
    </w:pPr>
    <w:rPr>
      <w:rFonts w:ascii="Tahoma" w:eastAsia="Times New Roman" w:hAnsi="Tahoma" w:cs="Tahoma"/>
      <w:noProof/>
      <w:sz w:val="44"/>
      <w:szCs w:val="20"/>
      <w:shd w:val="solid" w:color="FFFFFF" w:fill="FFFFFF"/>
      <w:lang w:eastAsia="en-CA"/>
    </w:rPr>
  </w:style>
  <w:style w:type="character" w:customStyle="1" w:styleId="Head1NoNum2Char">
    <w:name w:val="Head1NoNum2 Char"/>
    <w:basedOn w:val="DefaultParagraphFont"/>
    <w:link w:val="Head1NoNum2"/>
    <w:rsid w:val="00586B91"/>
    <w:rPr>
      <w:rFonts w:ascii="Tahoma" w:eastAsia="Times New Roman" w:hAnsi="Tahoma" w:cs="Tahoma"/>
      <w:noProof/>
      <w:sz w:val="44"/>
      <w:szCs w:val="20"/>
      <w:shd w:val="solid" w:color="FFFFFF" w:fill="FFFFFF"/>
      <w:lang w:eastAsia="en-CA"/>
    </w:rPr>
  </w:style>
  <w:style w:type="paragraph" w:customStyle="1" w:styleId="Heading6Section6">
    <w:name w:val="Heading 6_Section 6"/>
    <w:basedOn w:val="Heading5"/>
    <w:qFormat/>
    <w:rsid w:val="00586B91"/>
    <w:pPr>
      <w:numPr>
        <w:numId w:val="22"/>
      </w:numPr>
      <w:spacing w:before="300" w:after="100"/>
    </w:pPr>
    <w:rPr>
      <w:b w:val="0"/>
      <w:sz w:val="22"/>
    </w:rPr>
  </w:style>
  <w:style w:type="paragraph" w:customStyle="1" w:styleId="TableBullet2">
    <w:name w:val="Table Bullet2"/>
    <w:basedOn w:val="TableBullet"/>
    <w:rsid w:val="006E5D9A"/>
    <w:pPr>
      <w:numPr>
        <w:numId w:val="24"/>
      </w:numPr>
      <w:tabs>
        <w:tab w:val="clear" w:pos="576"/>
      </w:tabs>
    </w:pPr>
    <w:rPr>
      <w:rFonts w:eastAsia="Calibri"/>
    </w:rPr>
  </w:style>
  <w:style w:type="paragraph" w:customStyle="1" w:styleId="BodyTextNumber">
    <w:name w:val="Body Text Number"/>
    <w:basedOn w:val="Normal"/>
    <w:link w:val="BodyTextNumberChar"/>
    <w:qFormat/>
    <w:rsid w:val="000D1E74"/>
    <w:pPr>
      <w:numPr>
        <w:numId w:val="25"/>
      </w:numPr>
      <w:tabs>
        <w:tab w:val="left" w:pos="505"/>
      </w:tabs>
      <w:spacing w:before="120" w:after="120" w:line="240" w:lineRule="auto"/>
    </w:pPr>
    <w:rPr>
      <w:rFonts w:ascii="Palatino Linotype" w:eastAsia="Times New Roman" w:hAnsi="Palatino Linotype" w:cs="Times New Roman"/>
      <w:spacing w:val="0"/>
      <w:szCs w:val="22"/>
      <w:lang w:eastAsia="en-CA"/>
    </w:rPr>
  </w:style>
  <w:style w:type="character" w:customStyle="1" w:styleId="BodyTextNumberChar">
    <w:name w:val="Body Text Number Char"/>
    <w:basedOn w:val="DefaultParagraphFont"/>
    <w:link w:val="BodyTextNumber"/>
    <w:rsid w:val="000D1E74"/>
    <w:rPr>
      <w:rFonts w:ascii="Palatino Linotype" w:eastAsia="Times New Roman" w:hAnsi="Palatino Linotype" w:cs="Times New Roman"/>
      <w:sz w:val="22"/>
      <w:szCs w:val="22"/>
      <w:lang w:eastAsia="en-CA"/>
    </w:rPr>
  </w:style>
  <w:style w:type="character" w:customStyle="1" w:styleId="UnresolvedMention10">
    <w:name w:val="Unresolved Mention10"/>
    <w:basedOn w:val="DefaultParagraphFont"/>
    <w:uiPriority w:val="99"/>
    <w:semiHidden/>
    <w:unhideWhenUsed/>
    <w:rsid w:val="0015434A"/>
    <w:rPr>
      <w:rFonts w:ascii="Tahoma" w:hAnsi="Tahoma"/>
      <w:color w:val="605E5C"/>
      <w:sz w:val="20"/>
      <w:u w:color="E7E6E6" w:themeColor="background2"/>
      <w:shd w:val="clear" w:color="auto" w:fill="E1DFDD"/>
    </w:rPr>
  </w:style>
  <w:style w:type="character" w:styleId="Mention">
    <w:name w:val="Mention"/>
    <w:basedOn w:val="DefaultParagraphFont"/>
    <w:uiPriority w:val="99"/>
    <w:unhideWhenUsed/>
    <w:rsid w:val="007227E6"/>
    <w:rPr>
      <w:color w:val="2B579A"/>
      <w:shd w:val="clear" w:color="auto" w:fill="E1DFDD"/>
    </w:rPr>
  </w:style>
  <w:style w:type="character" w:styleId="UnresolvedMention">
    <w:name w:val="Unresolved Mention"/>
    <w:basedOn w:val="DefaultParagraphFont"/>
    <w:uiPriority w:val="99"/>
    <w:semiHidden/>
    <w:unhideWhenUsed/>
    <w:rsid w:val="00107F95"/>
    <w:rPr>
      <w:color w:val="605E5C"/>
      <w:shd w:val="clear" w:color="auto" w:fill="E1DFDD"/>
    </w:rPr>
  </w:style>
  <w:style w:type="character" w:customStyle="1" w:styleId="UnresolvedMention100">
    <w:name w:val="Unresolved Mention100"/>
    <w:basedOn w:val="DefaultParagraphFont"/>
    <w:uiPriority w:val="99"/>
    <w:semiHidden/>
    <w:unhideWhenUsed/>
    <w:rsid w:val="00D74C71"/>
    <w:rPr>
      <w:rFonts w:ascii="Tahoma" w:hAnsi="Tahoma"/>
      <w:color w:val="605E5C"/>
      <w:sz w:val="20"/>
      <w:u w:color="E7E6E6" w:themeColor="background2"/>
      <w:shd w:val="clear" w:color="auto" w:fill="E1DFDD"/>
    </w:rPr>
  </w:style>
  <w:style w:type="paragraph" w:customStyle="1" w:styleId="Body">
    <w:name w:val="Body"/>
    <w:basedOn w:val="Normal"/>
    <w:link w:val="BodyChar"/>
    <w:qFormat/>
    <w:rsid w:val="005B343A"/>
    <w:pPr>
      <w:spacing w:before="120" w:after="120" w:line="240" w:lineRule="auto"/>
    </w:pPr>
    <w:rPr>
      <w:rFonts w:ascii="Arial" w:eastAsia="Times New Roman" w:hAnsi="Arial" w:cs="Times New Roman"/>
      <w:spacing w:val="0"/>
      <w:sz w:val="20"/>
      <w:lang w:val="en-US"/>
    </w:rPr>
  </w:style>
  <w:style w:type="character" w:customStyle="1" w:styleId="BodyChar">
    <w:name w:val="Body Char"/>
    <w:link w:val="Body"/>
    <w:rsid w:val="005B343A"/>
    <w:rPr>
      <w:rFonts w:ascii="Arial" w:eastAsia="Times New Roman" w:hAnsi="Arial" w:cs="Times New Roman"/>
      <w:sz w:val="20"/>
      <w:lang w:val="en-US"/>
    </w:rPr>
  </w:style>
  <w:style w:type="paragraph" w:customStyle="1" w:styleId="xmsonormal">
    <w:name w:val="x_msonormal"/>
    <w:basedOn w:val="Normal"/>
    <w:rsid w:val="00E94FF8"/>
    <w:pPr>
      <w:spacing w:before="100" w:beforeAutospacing="1" w:after="100" w:afterAutospacing="1" w:line="240" w:lineRule="auto"/>
    </w:pPr>
    <w:rPr>
      <w:rFonts w:ascii="Times New Roman" w:eastAsia="Times New Roman" w:hAnsi="Times New Roman" w:cs="Times New Roman"/>
      <w:spacing w:val="0"/>
      <w:sz w:val="24"/>
      <w:lang w:eastAsia="en-CA"/>
    </w:rPr>
  </w:style>
  <w:style w:type="paragraph" w:customStyle="1" w:styleId="AppendixHeading1">
    <w:name w:val="Appendix Heading 1"/>
    <w:basedOn w:val="Heading1"/>
    <w:next w:val="Normal"/>
    <w:qFormat/>
    <w:rsid w:val="0066254A"/>
    <w:pPr>
      <w:numPr>
        <w:numId w:val="29"/>
      </w:numPr>
      <w:ind w:right="-90"/>
    </w:pPr>
    <w:rPr>
      <w:color w:val="0033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4500912">
      <w:bodyDiv w:val="1"/>
      <w:marLeft w:val="0"/>
      <w:marRight w:val="0"/>
      <w:marTop w:val="0"/>
      <w:marBottom w:val="0"/>
      <w:divBdr>
        <w:top w:val="none" w:sz="0" w:space="0" w:color="auto"/>
        <w:left w:val="none" w:sz="0" w:space="0" w:color="auto"/>
        <w:bottom w:val="none" w:sz="0" w:space="0" w:color="auto"/>
        <w:right w:val="none" w:sz="0" w:space="0" w:color="auto"/>
      </w:divBdr>
    </w:div>
    <w:div w:id="1169712172">
      <w:bodyDiv w:val="1"/>
      <w:marLeft w:val="0"/>
      <w:marRight w:val="0"/>
      <w:marTop w:val="0"/>
      <w:marBottom w:val="0"/>
      <w:divBdr>
        <w:top w:val="none" w:sz="0" w:space="0" w:color="auto"/>
        <w:left w:val="none" w:sz="0" w:space="0" w:color="auto"/>
        <w:bottom w:val="none" w:sz="0" w:space="0" w:color="auto"/>
        <w:right w:val="none" w:sz="0" w:space="0" w:color="auto"/>
      </w:divBdr>
    </w:div>
    <w:div w:id="1177421503">
      <w:bodyDiv w:val="1"/>
      <w:marLeft w:val="0"/>
      <w:marRight w:val="0"/>
      <w:marTop w:val="0"/>
      <w:marBottom w:val="0"/>
      <w:divBdr>
        <w:top w:val="none" w:sz="0" w:space="0" w:color="auto"/>
        <w:left w:val="none" w:sz="0" w:space="0" w:color="auto"/>
        <w:bottom w:val="none" w:sz="0" w:space="0" w:color="auto"/>
        <w:right w:val="none" w:sz="0" w:space="0" w:color="auto"/>
      </w:divBdr>
    </w:div>
    <w:div w:id="1371762408">
      <w:bodyDiv w:val="1"/>
      <w:marLeft w:val="0"/>
      <w:marRight w:val="0"/>
      <w:marTop w:val="0"/>
      <w:marBottom w:val="0"/>
      <w:divBdr>
        <w:top w:val="none" w:sz="0" w:space="0" w:color="auto"/>
        <w:left w:val="none" w:sz="0" w:space="0" w:color="auto"/>
        <w:bottom w:val="none" w:sz="0" w:space="0" w:color="auto"/>
        <w:right w:val="none" w:sz="0" w:space="0" w:color="auto"/>
      </w:divBdr>
    </w:div>
    <w:div w:id="1794401179">
      <w:bodyDiv w:val="1"/>
      <w:marLeft w:val="0"/>
      <w:marRight w:val="0"/>
      <w:marTop w:val="0"/>
      <w:marBottom w:val="0"/>
      <w:divBdr>
        <w:top w:val="none" w:sz="0" w:space="0" w:color="auto"/>
        <w:left w:val="none" w:sz="0" w:space="0" w:color="auto"/>
        <w:bottom w:val="none" w:sz="0" w:space="0" w:color="auto"/>
        <w:right w:val="none" w:sz="0" w:space="0" w:color="auto"/>
      </w:divBdr>
      <w:divsChild>
        <w:div w:id="603852337">
          <w:marLeft w:val="446"/>
          <w:marRight w:val="0"/>
          <w:marTop w:val="0"/>
          <w:marBottom w:val="0"/>
          <w:divBdr>
            <w:top w:val="none" w:sz="0" w:space="0" w:color="auto"/>
            <w:left w:val="none" w:sz="0" w:space="0" w:color="auto"/>
            <w:bottom w:val="none" w:sz="0" w:space="0" w:color="auto"/>
            <w:right w:val="none" w:sz="0" w:space="0" w:color="auto"/>
          </w:divBdr>
        </w:div>
        <w:div w:id="1905724418">
          <w:marLeft w:val="446"/>
          <w:marRight w:val="0"/>
          <w:marTop w:val="0"/>
          <w:marBottom w:val="0"/>
          <w:divBdr>
            <w:top w:val="none" w:sz="0" w:space="0" w:color="auto"/>
            <w:left w:val="none" w:sz="0" w:space="0" w:color="auto"/>
            <w:bottom w:val="none" w:sz="0" w:space="0" w:color="auto"/>
            <w:right w:val="none" w:sz="0" w:space="0" w:color="auto"/>
          </w:divBdr>
        </w:div>
        <w:div w:id="1956402527">
          <w:marLeft w:val="446"/>
          <w:marRight w:val="0"/>
          <w:marTop w:val="0"/>
          <w:marBottom w:val="0"/>
          <w:divBdr>
            <w:top w:val="none" w:sz="0" w:space="0" w:color="auto"/>
            <w:left w:val="none" w:sz="0" w:space="0" w:color="auto"/>
            <w:bottom w:val="none" w:sz="0" w:space="0" w:color="auto"/>
            <w:right w:val="none" w:sz="0" w:space="0" w:color="auto"/>
          </w:divBdr>
        </w:div>
      </w:divsChild>
    </w:div>
    <w:div w:id="1807813316">
      <w:bodyDiv w:val="1"/>
      <w:marLeft w:val="0"/>
      <w:marRight w:val="0"/>
      <w:marTop w:val="0"/>
      <w:marBottom w:val="0"/>
      <w:divBdr>
        <w:top w:val="none" w:sz="0" w:space="0" w:color="auto"/>
        <w:left w:val="none" w:sz="0" w:space="0" w:color="auto"/>
        <w:bottom w:val="none" w:sz="0" w:space="0" w:color="auto"/>
        <w:right w:val="none" w:sz="0" w:space="0" w:color="auto"/>
      </w:divBdr>
    </w:div>
    <w:div w:id="1972636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header" Target="header14.xml"/><Relationship Id="rId21" Type="http://schemas.openxmlformats.org/officeDocument/2006/relationships/header" Target="header7.xml"/><Relationship Id="rId34" Type="http://schemas.openxmlformats.org/officeDocument/2006/relationships/header" Target="header1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www.ieso.ca/corporate-ieso/contact" TargetMode="External"/><Relationship Id="rId32" Type="http://schemas.openxmlformats.org/officeDocument/2006/relationships/hyperlink" Target="https://ieso.ca/-/media/Files/IESO/Document-Library/Renewed-Market-Rules-and-Manuals/market-manuals/market-administration/ieso-ma-market-rule-amendment-proposal.docx" TargetMode="External"/><Relationship Id="rId37" Type="http://schemas.openxmlformats.org/officeDocument/2006/relationships/header" Target="header13.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mailto:customer.relations@ieso.ca" TargetMode="External"/><Relationship Id="rId28" Type="http://schemas.openxmlformats.org/officeDocument/2006/relationships/footer" Target="footer9.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yperlink" Target="mailto:Rule.Amendments@ieso.ca"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yperlink" Target="http://www.ieso.ca/sector-participants/change-management/overview" TargetMode="External"/><Relationship Id="rId27" Type="http://schemas.openxmlformats.org/officeDocument/2006/relationships/footer" Target="footer8.xml"/><Relationship Id="rId30" Type="http://schemas.openxmlformats.org/officeDocument/2006/relationships/hyperlink" Target="https://ieso.ca/-/media/Files/IESO/Document-Library/Renewed-Market-Rules-and-Manuals/market-manuals/market-administration/ieso-ma-market-rule-amendment-submission.docx" TargetMode="External"/><Relationship Id="rId35" Type="http://schemas.openxmlformats.org/officeDocument/2006/relationships/footer" Target="footer10.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1.xml"/><Relationship Id="rId38" Type="http://schemas.openxmlformats.org/officeDocument/2006/relationships/hyperlink" Target="mailto:customer.relations@ieso.c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IESO_Theme3_May19">
  <a:themeElements>
    <a:clrScheme name="IESO Brand Colours">
      <a:dk1>
        <a:sysClr val="windowText" lastClr="000000"/>
      </a:dk1>
      <a:lt1>
        <a:sysClr val="window" lastClr="FFFFFF"/>
      </a:lt1>
      <a:dk2>
        <a:srgbClr val="44546A"/>
      </a:dk2>
      <a:lt2>
        <a:srgbClr val="E7E6E6"/>
      </a:lt2>
      <a:accent1>
        <a:srgbClr val="003366"/>
      </a:accent1>
      <a:accent2>
        <a:srgbClr val="FFCC33"/>
      </a:accent2>
      <a:accent3>
        <a:srgbClr val="8CD2F4"/>
      </a:accent3>
      <a:accent4>
        <a:srgbClr val="49A942"/>
      </a:accent4>
      <a:accent5>
        <a:srgbClr val="006B72"/>
      </a:accent5>
      <a:accent6>
        <a:srgbClr val="BBBAB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IESO_Theme3_May19" id="{B4E4B254-2322-334F-8B01-9F9B86852DAF}" vid="{146AEC7D-7F2A-1541-9934-2EB509D37CA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6C2EEB-057D-4A24-BE87-4A8D9D701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3468</Words>
  <Characters>19770</Characters>
  <Application>Microsoft Office Word</Application>
  <DocSecurity>8</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23192</CharactersWithSpaces>
  <SharedDoc>false</SharedDoc>
  <HyperlinkBase/>
  <HLinks>
    <vt:vector size="312" baseType="variant">
      <vt:variant>
        <vt:i4>1703950</vt:i4>
      </vt:variant>
      <vt:variant>
        <vt:i4>299</vt:i4>
      </vt:variant>
      <vt:variant>
        <vt:i4>0</vt:i4>
      </vt:variant>
      <vt:variant>
        <vt:i4>5</vt:i4>
      </vt:variant>
      <vt:variant>
        <vt:lpwstr>https://www.ieso.ca/-/media/Files/IESO/Document-Library/Renewed-Market-Rules-and-Manuals/market-manuals/market-administration/ieso-ma-market-document-baseline-management.pdf</vt:lpwstr>
      </vt:variant>
      <vt:variant>
        <vt:lpwstr/>
      </vt:variant>
      <vt:variant>
        <vt:i4>6226002</vt:i4>
      </vt:variant>
      <vt:variant>
        <vt:i4>296</vt:i4>
      </vt:variant>
      <vt:variant>
        <vt:i4>0</vt:i4>
      </vt:variant>
      <vt:variant>
        <vt:i4>5</vt:i4>
      </vt:variant>
      <vt:variant>
        <vt:lpwstr>https://ieso.ca/-/media/Files/IESO/Document-Library/Renewed-Market-Rules-and-Manuals/market-rules/ieso-consolidated-renewed-market-rules.pdf</vt:lpwstr>
      </vt:variant>
      <vt:variant>
        <vt:lpwstr/>
      </vt:variant>
      <vt:variant>
        <vt:i4>8126486</vt:i4>
      </vt:variant>
      <vt:variant>
        <vt:i4>293</vt:i4>
      </vt:variant>
      <vt:variant>
        <vt:i4>0</vt:i4>
      </vt:variant>
      <vt:variant>
        <vt:i4>5</vt:i4>
      </vt:variant>
      <vt:variant>
        <vt:lpwstr>mailto:customer.relations@ieso.ca</vt:lpwstr>
      </vt:variant>
      <vt:variant>
        <vt:lpwstr/>
      </vt:variant>
      <vt:variant>
        <vt:i4>4915214</vt:i4>
      </vt:variant>
      <vt:variant>
        <vt:i4>290</vt:i4>
      </vt:variant>
      <vt:variant>
        <vt:i4>0</vt:i4>
      </vt:variant>
      <vt:variant>
        <vt:i4>5</vt:i4>
      </vt:variant>
      <vt:variant>
        <vt:lpwstr>https://ieso.ca/-/media/Files/IESO/Document-Library/Renewed-Market-Rules-and-Manuals/market-manuals/market-administration/ieso-ma-market-rule-amendment-proposal.docx</vt:lpwstr>
      </vt:variant>
      <vt:variant>
        <vt:lpwstr/>
      </vt:variant>
      <vt:variant>
        <vt:i4>7602178</vt:i4>
      </vt:variant>
      <vt:variant>
        <vt:i4>287</vt:i4>
      </vt:variant>
      <vt:variant>
        <vt:i4>0</vt:i4>
      </vt:variant>
      <vt:variant>
        <vt:i4>5</vt:i4>
      </vt:variant>
      <vt:variant>
        <vt:lpwstr>mailto:Rule.Amendments@ieso.ca</vt:lpwstr>
      </vt:variant>
      <vt:variant>
        <vt:lpwstr/>
      </vt:variant>
      <vt:variant>
        <vt:i4>3801211</vt:i4>
      </vt:variant>
      <vt:variant>
        <vt:i4>284</vt:i4>
      </vt:variant>
      <vt:variant>
        <vt:i4>0</vt:i4>
      </vt:variant>
      <vt:variant>
        <vt:i4>5</vt:i4>
      </vt:variant>
      <vt:variant>
        <vt:lpwstr>https://ieso.ca/-/media/Files/IESO/Document-Library/Renewed-Market-Rules-and-Manuals/market-manuals/market-administration/ieso-ma-market-rule-amendment-submission.docx</vt:lpwstr>
      </vt:variant>
      <vt:variant>
        <vt:lpwstr/>
      </vt:variant>
      <vt:variant>
        <vt:i4>4784196</vt:i4>
      </vt:variant>
      <vt:variant>
        <vt:i4>281</vt:i4>
      </vt:variant>
      <vt:variant>
        <vt:i4>0</vt:i4>
      </vt:variant>
      <vt:variant>
        <vt:i4>5</vt:i4>
      </vt:variant>
      <vt:variant>
        <vt:lpwstr>http://www.ieso.ca/corporate-ieso/contact</vt:lpwstr>
      </vt:variant>
      <vt:variant>
        <vt:lpwstr/>
      </vt:variant>
      <vt:variant>
        <vt:i4>8126486</vt:i4>
      </vt:variant>
      <vt:variant>
        <vt:i4>278</vt:i4>
      </vt:variant>
      <vt:variant>
        <vt:i4>0</vt:i4>
      </vt:variant>
      <vt:variant>
        <vt:i4>5</vt:i4>
      </vt:variant>
      <vt:variant>
        <vt:lpwstr>mailto:customer.relations@ieso.ca</vt:lpwstr>
      </vt:variant>
      <vt:variant>
        <vt:lpwstr/>
      </vt:variant>
      <vt:variant>
        <vt:i4>1179659</vt:i4>
      </vt:variant>
      <vt:variant>
        <vt:i4>275</vt:i4>
      </vt:variant>
      <vt:variant>
        <vt:i4>0</vt:i4>
      </vt:variant>
      <vt:variant>
        <vt:i4>5</vt:i4>
      </vt:variant>
      <vt:variant>
        <vt:lpwstr>http://www.ieso.ca/sector-participants/change-management/overview</vt:lpwstr>
      </vt:variant>
      <vt:variant>
        <vt:lpwstr/>
      </vt:variant>
      <vt:variant>
        <vt:i4>1769531</vt:i4>
      </vt:variant>
      <vt:variant>
        <vt:i4>268</vt:i4>
      </vt:variant>
      <vt:variant>
        <vt:i4>0</vt:i4>
      </vt:variant>
      <vt:variant>
        <vt:i4>5</vt:i4>
      </vt:variant>
      <vt:variant>
        <vt:lpwstr/>
      </vt:variant>
      <vt:variant>
        <vt:lpwstr>_Toc239843448</vt:lpwstr>
      </vt:variant>
      <vt:variant>
        <vt:i4>1769531</vt:i4>
      </vt:variant>
      <vt:variant>
        <vt:i4>262</vt:i4>
      </vt:variant>
      <vt:variant>
        <vt:i4>0</vt:i4>
      </vt:variant>
      <vt:variant>
        <vt:i4>5</vt:i4>
      </vt:variant>
      <vt:variant>
        <vt:lpwstr/>
      </vt:variant>
      <vt:variant>
        <vt:lpwstr>_Toc239843447</vt:lpwstr>
      </vt:variant>
      <vt:variant>
        <vt:i4>1769531</vt:i4>
      </vt:variant>
      <vt:variant>
        <vt:i4>256</vt:i4>
      </vt:variant>
      <vt:variant>
        <vt:i4>0</vt:i4>
      </vt:variant>
      <vt:variant>
        <vt:i4>5</vt:i4>
      </vt:variant>
      <vt:variant>
        <vt:lpwstr/>
      </vt:variant>
      <vt:variant>
        <vt:lpwstr>_Toc239843446</vt:lpwstr>
      </vt:variant>
      <vt:variant>
        <vt:i4>1769531</vt:i4>
      </vt:variant>
      <vt:variant>
        <vt:i4>250</vt:i4>
      </vt:variant>
      <vt:variant>
        <vt:i4>0</vt:i4>
      </vt:variant>
      <vt:variant>
        <vt:i4>5</vt:i4>
      </vt:variant>
      <vt:variant>
        <vt:lpwstr/>
      </vt:variant>
      <vt:variant>
        <vt:lpwstr>_Toc239843445</vt:lpwstr>
      </vt:variant>
      <vt:variant>
        <vt:i4>1769531</vt:i4>
      </vt:variant>
      <vt:variant>
        <vt:i4>244</vt:i4>
      </vt:variant>
      <vt:variant>
        <vt:i4>0</vt:i4>
      </vt:variant>
      <vt:variant>
        <vt:i4>5</vt:i4>
      </vt:variant>
      <vt:variant>
        <vt:lpwstr/>
      </vt:variant>
      <vt:variant>
        <vt:lpwstr>_Toc239843444</vt:lpwstr>
      </vt:variant>
      <vt:variant>
        <vt:i4>1769531</vt:i4>
      </vt:variant>
      <vt:variant>
        <vt:i4>238</vt:i4>
      </vt:variant>
      <vt:variant>
        <vt:i4>0</vt:i4>
      </vt:variant>
      <vt:variant>
        <vt:i4>5</vt:i4>
      </vt:variant>
      <vt:variant>
        <vt:lpwstr/>
      </vt:variant>
      <vt:variant>
        <vt:lpwstr>_Toc239843443</vt:lpwstr>
      </vt:variant>
      <vt:variant>
        <vt:i4>1769531</vt:i4>
      </vt:variant>
      <vt:variant>
        <vt:i4>232</vt:i4>
      </vt:variant>
      <vt:variant>
        <vt:i4>0</vt:i4>
      </vt:variant>
      <vt:variant>
        <vt:i4>5</vt:i4>
      </vt:variant>
      <vt:variant>
        <vt:lpwstr/>
      </vt:variant>
      <vt:variant>
        <vt:lpwstr>_Toc239843442</vt:lpwstr>
      </vt:variant>
      <vt:variant>
        <vt:i4>1769531</vt:i4>
      </vt:variant>
      <vt:variant>
        <vt:i4>226</vt:i4>
      </vt:variant>
      <vt:variant>
        <vt:i4>0</vt:i4>
      </vt:variant>
      <vt:variant>
        <vt:i4>5</vt:i4>
      </vt:variant>
      <vt:variant>
        <vt:lpwstr/>
      </vt:variant>
      <vt:variant>
        <vt:lpwstr>_Toc239843441</vt:lpwstr>
      </vt:variant>
      <vt:variant>
        <vt:i4>1769531</vt:i4>
      </vt:variant>
      <vt:variant>
        <vt:i4>220</vt:i4>
      </vt:variant>
      <vt:variant>
        <vt:i4>0</vt:i4>
      </vt:variant>
      <vt:variant>
        <vt:i4>5</vt:i4>
      </vt:variant>
      <vt:variant>
        <vt:lpwstr/>
      </vt:variant>
      <vt:variant>
        <vt:lpwstr>_Toc239843440</vt:lpwstr>
      </vt:variant>
      <vt:variant>
        <vt:i4>1835067</vt:i4>
      </vt:variant>
      <vt:variant>
        <vt:i4>214</vt:i4>
      </vt:variant>
      <vt:variant>
        <vt:i4>0</vt:i4>
      </vt:variant>
      <vt:variant>
        <vt:i4>5</vt:i4>
      </vt:variant>
      <vt:variant>
        <vt:lpwstr/>
      </vt:variant>
      <vt:variant>
        <vt:lpwstr>_Toc239843439</vt:lpwstr>
      </vt:variant>
      <vt:variant>
        <vt:i4>1835067</vt:i4>
      </vt:variant>
      <vt:variant>
        <vt:i4>208</vt:i4>
      </vt:variant>
      <vt:variant>
        <vt:i4>0</vt:i4>
      </vt:variant>
      <vt:variant>
        <vt:i4>5</vt:i4>
      </vt:variant>
      <vt:variant>
        <vt:lpwstr/>
      </vt:variant>
      <vt:variant>
        <vt:lpwstr>_Toc239843438</vt:lpwstr>
      </vt:variant>
      <vt:variant>
        <vt:i4>1835067</vt:i4>
      </vt:variant>
      <vt:variant>
        <vt:i4>202</vt:i4>
      </vt:variant>
      <vt:variant>
        <vt:i4>0</vt:i4>
      </vt:variant>
      <vt:variant>
        <vt:i4>5</vt:i4>
      </vt:variant>
      <vt:variant>
        <vt:lpwstr/>
      </vt:variant>
      <vt:variant>
        <vt:lpwstr>_Toc239843437</vt:lpwstr>
      </vt:variant>
      <vt:variant>
        <vt:i4>1835067</vt:i4>
      </vt:variant>
      <vt:variant>
        <vt:i4>196</vt:i4>
      </vt:variant>
      <vt:variant>
        <vt:i4>0</vt:i4>
      </vt:variant>
      <vt:variant>
        <vt:i4>5</vt:i4>
      </vt:variant>
      <vt:variant>
        <vt:lpwstr/>
      </vt:variant>
      <vt:variant>
        <vt:lpwstr>_Toc239843436</vt:lpwstr>
      </vt:variant>
      <vt:variant>
        <vt:i4>1835067</vt:i4>
      </vt:variant>
      <vt:variant>
        <vt:i4>190</vt:i4>
      </vt:variant>
      <vt:variant>
        <vt:i4>0</vt:i4>
      </vt:variant>
      <vt:variant>
        <vt:i4>5</vt:i4>
      </vt:variant>
      <vt:variant>
        <vt:lpwstr/>
      </vt:variant>
      <vt:variant>
        <vt:lpwstr>_Toc239843435</vt:lpwstr>
      </vt:variant>
      <vt:variant>
        <vt:i4>1835067</vt:i4>
      </vt:variant>
      <vt:variant>
        <vt:i4>184</vt:i4>
      </vt:variant>
      <vt:variant>
        <vt:i4>0</vt:i4>
      </vt:variant>
      <vt:variant>
        <vt:i4>5</vt:i4>
      </vt:variant>
      <vt:variant>
        <vt:lpwstr/>
      </vt:variant>
      <vt:variant>
        <vt:lpwstr>_Toc239843434</vt:lpwstr>
      </vt:variant>
      <vt:variant>
        <vt:i4>1835067</vt:i4>
      </vt:variant>
      <vt:variant>
        <vt:i4>178</vt:i4>
      </vt:variant>
      <vt:variant>
        <vt:i4>0</vt:i4>
      </vt:variant>
      <vt:variant>
        <vt:i4>5</vt:i4>
      </vt:variant>
      <vt:variant>
        <vt:lpwstr/>
      </vt:variant>
      <vt:variant>
        <vt:lpwstr>_Toc239843433</vt:lpwstr>
      </vt:variant>
      <vt:variant>
        <vt:i4>1835067</vt:i4>
      </vt:variant>
      <vt:variant>
        <vt:i4>172</vt:i4>
      </vt:variant>
      <vt:variant>
        <vt:i4>0</vt:i4>
      </vt:variant>
      <vt:variant>
        <vt:i4>5</vt:i4>
      </vt:variant>
      <vt:variant>
        <vt:lpwstr/>
      </vt:variant>
      <vt:variant>
        <vt:lpwstr>_Toc239843432</vt:lpwstr>
      </vt:variant>
      <vt:variant>
        <vt:i4>1835067</vt:i4>
      </vt:variant>
      <vt:variant>
        <vt:i4>166</vt:i4>
      </vt:variant>
      <vt:variant>
        <vt:i4>0</vt:i4>
      </vt:variant>
      <vt:variant>
        <vt:i4>5</vt:i4>
      </vt:variant>
      <vt:variant>
        <vt:lpwstr/>
      </vt:variant>
      <vt:variant>
        <vt:lpwstr>_Toc239843431</vt:lpwstr>
      </vt:variant>
      <vt:variant>
        <vt:i4>1835067</vt:i4>
      </vt:variant>
      <vt:variant>
        <vt:i4>160</vt:i4>
      </vt:variant>
      <vt:variant>
        <vt:i4>0</vt:i4>
      </vt:variant>
      <vt:variant>
        <vt:i4>5</vt:i4>
      </vt:variant>
      <vt:variant>
        <vt:lpwstr/>
      </vt:variant>
      <vt:variant>
        <vt:lpwstr>_Toc239843430</vt:lpwstr>
      </vt:variant>
      <vt:variant>
        <vt:i4>1900603</vt:i4>
      </vt:variant>
      <vt:variant>
        <vt:i4>154</vt:i4>
      </vt:variant>
      <vt:variant>
        <vt:i4>0</vt:i4>
      </vt:variant>
      <vt:variant>
        <vt:i4>5</vt:i4>
      </vt:variant>
      <vt:variant>
        <vt:lpwstr/>
      </vt:variant>
      <vt:variant>
        <vt:lpwstr>_Toc239843429</vt:lpwstr>
      </vt:variant>
      <vt:variant>
        <vt:i4>1900603</vt:i4>
      </vt:variant>
      <vt:variant>
        <vt:i4>148</vt:i4>
      </vt:variant>
      <vt:variant>
        <vt:i4>0</vt:i4>
      </vt:variant>
      <vt:variant>
        <vt:i4>5</vt:i4>
      </vt:variant>
      <vt:variant>
        <vt:lpwstr/>
      </vt:variant>
      <vt:variant>
        <vt:lpwstr>_Toc239843428</vt:lpwstr>
      </vt:variant>
      <vt:variant>
        <vt:i4>1900603</vt:i4>
      </vt:variant>
      <vt:variant>
        <vt:i4>142</vt:i4>
      </vt:variant>
      <vt:variant>
        <vt:i4>0</vt:i4>
      </vt:variant>
      <vt:variant>
        <vt:i4>5</vt:i4>
      </vt:variant>
      <vt:variant>
        <vt:lpwstr/>
      </vt:variant>
      <vt:variant>
        <vt:lpwstr>_Toc239843427</vt:lpwstr>
      </vt:variant>
      <vt:variant>
        <vt:i4>1900603</vt:i4>
      </vt:variant>
      <vt:variant>
        <vt:i4>136</vt:i4>
      </vt:variant>
      <vt:variant>
        <vt:i4>0</vt:i4>
      </vt:variant>
      <vt:variant>
        <vt:i4>5</vt:i4>
      </vt:variant>
      <vt:variant>
        <vt:lpwstr/>
      </vt:variant>
      <vt:variant>
        <vt:lpwstr>_Toc239843426</vt:lpwstr>
      </vt:variant>
      <vt:variant>
        <vt:i4>1900603</vt:i4>
      </vt:variant>
      <vt:variant>
        <vt:i4>130</vt:i4>
      </vt:variant>
      <vt:variant>
        <vt:i4>0</vt:i4>
      </vt:variant>
      <vt:variant>
        <vt:i4>5</vt:i4>
      </vt:variant>
      <vt:variant>
        <vt:lpwstr/>
      </vt:variant>
      <vt:variant>
        <vt:lpwstr>_Toc239843425</vt:lpwstr>
      </vt:variant>
      <vt:variant>
        <vt:i4>1900603</vt:i4>
      </vt:variant>
      <vt:variant>
        <vt:i4>124</vt:i4>
      </vt:variant>
      <vt:variant>
        <vt:i4>0</vt:i4>
      </vt:variant>
      <vt:variant>
        <vt:i4>5</vt:i4>
      </vt:variant>
      <vt:variant>
        <vt:lpwstr/>
      </vt:variant>
      <vt:variant>
        <vt:lpwstr>_Toc239843424</vt:lpwstr>
      </vt:variant>
      <vt:variant>
        <vt:i4>1900603</vt:i4>
      </vt:variant>
      <vt:variant>
        <vt:i4>118</vt:i4>
      </vt:variant>
      <vt:variant>
        <vt:i4>0</vt:i4>
      </vt:variant>
      <vt:variant>
        <vt:i4>5</vt:i4>
      </vt:variant>
      <vt:variant>
        <vt:lpwstr/>
      </vt:variant>
      <vt:variant>
        <vt:lpwstr>_Toc239843423</vt:lpwstr>
      </vt:variant>
      <vt:variant>
        <vt:i4>1900603</vt:i4>
      </vt:variant>
      <vt:variant>
        <vt:i4>112</vt:i4>
      </vt:variant>
      <vt:variant>
        <vt:i4>0</vt:i4>
      </vt:variant>
      <vt:variant>
        <vt:i4>5</vt:i4>
      </vt:variant>
      <vt:variant>
        <vt:lpwstr/>
      </vt:variant>
      <vt:variant>
        <vt:lpwstr>_Toc239843422</vt:lpwstr>
      </vt:variant>
      <vt:variant>
        <vt:i4>1900603</vt:i4>
      </vt:variant>
      <vt:variant>
        <vt:i4>106</vt:i4>
      </vt:variant>
      <vt:variant>
        <vt:i4>0</vt:i4>
      </vt:variant>
      <vt:variant>
        <vt:i4>5</vt:i4>
      </vt:variant>
      <vt:variant>
        <vt:lpwstr/>
      </vt:variant>
      <vt:variant>
        <vt:lpwstr>_Toc239843421</vt:lpwstr>
      </vt:variant>
      <vt:variant>
        <vt:i4>1900603</vt:i4>
      </vt:variant>
      <vt:variant>
        <vt:i4>100</vt:i4>
      </vt:variant>
      <vt:variant>
        <vt:i4>0</vt:i4>
      </vt:variant>
      <vt:variant>
        <vt:i4>5</vt:i4>
      </vt:variant>
      <vt:variant>
        <vt:lpwstr/>
      </vt:variant>
      <vt:variant>
        <vt:lpwstr>_Toc239843420</vt:lpwstr>
      </vt:variant>
      <vt:variant>
        <vt:i4>1966139</vt:i4>
      </vt:variant>
      <vt:variant>
        <vt:i4>94</vt:i4>
      </vt:variant>
      <vt:variant>
        <vt:i4>0</vt:i4>
      </vt:variant>
      <vt:variant>
        <vt:i4>5</vt:i4>
      </vt:variant>
      <vt:variant>
        <vt:lpwstr/>
      </vt:variant>
      <vt:variant>
        <vt:lpwstr>_Toc239843419</vt:lpwstr>
      </vt:variant>
      <vt:variant>
        <vt:i4>1966139</vt:i4>
      </vt:variant>
      <vt:variant>
        <vt:i4>88</vt:i4>
      </vt:variant>
      <vt:variant>
        <vt:i4>0</vt:i4>
      </vt:variant>
      <vt:variant>
        <vt:i4>5</vt:i4>
      </vt:variant>
      <vt:variant>
        <vt:lpwstr/>
      </vt:variant>
      <vt:variant>
        <vt:lpwstr>_Toc239843418</vt:lpwstr>
      </vt:variant>
      <vt:variant>
        <vt:i4>1966139</vt:i4>
      </vt:variant>
      <vt:variant>
        <vt:i4>82</vt:i4>
      </vt:variant>
      <vt:variant>
        <vt:i4>0</vt:i4>
      </vt:variant>
      <vt:variant>
        <vt:i4>5</vt:i4>
      </vt:variant>
      <vt:variant>
        <vt:lpwstr/>
      </vt:variant>
      <vt:variant>
        <vt:lpwstr>_Toc239843417</vt:lpwstr>
      </vt:variant>
      <vt:variant>
        <vt:i4>1966139</vt:i4>
      </vt:variant>
      <vt:variant>
        <vt:i4>76</vt:i4>
      </vt:variant>
      <vt:variant>
        <vt:i4>0</vt:i4>
      </vt:variant>
      <vt:variant>
        <vt:i4>5</vt:i4>
      </vt:variant>
      <vt:variant>
        <vt:lpwstr/>
      </vt:variant>
      <vt:variant>
        <vt:lpwstr>_Toc239843416</vt:lpwstr>
      </vt:variant>
      <vt:variant>
        <vt:i4>1966139</vt:i4>
      </vt:variant>
      <vt:variant>
        <vt:i4>70</vt:i4>
      </vt:variant>
      <vt:variant>
        <vt:i4>0</vt:i4>
      </vt:variant>
      <vt:variant>
        <vt:i4>5</vt:i4>
      </vt:variant>
      <vt:variant>
        <vt:lpwstr/>
      </vt:variant>
      <vt:variant>
        <vt:lpwstr>_Toc239843415</vt:lpwstr>
      </vt:variant>
      <vt:variant>
        <vt:i4>1966139</vt:i4>
      </vt:variant>
      <vt:variant>
        <vt:i4>64</vt:i4>
      </vt:variant>
      <vt:variant>
        <vt:i4>0</vt:i4>
      </vt:variant>
      <vt:variant>
        <vt:i4>5</vt:i4>
      </vt:variant>
      <vt:variant>
        <vt:lpwstr/>
      </vt:variant>
      <vt:variant>
        <vt:lpwstr>_Toc239843414</vt:lpwstr>
      </vt:variant>
      <vt:variant>
        <vt:i4>1966139</vt:i4>
      </vt:variant>
      <vt:variant>
        <vt:i4>58</vt:i4>
      </vt:variant>
      <vt:variant>
        <vt:i4>0</vt:i4>
      </vt:variant>
      <vt:variant>
        <vt:i4>5</vt:i4>
      </vt:variant>
      <vt:variant>
        <vt:lpwstr/>
      </vt:variant>
      <vt:variant>
        <vt:lpwstr>_Toc239843413</vt:lpwstr>
      </vt:variant>
      <vt:variant>
        <vt:i4>1966139</vt:i4>
      </vt:variant>
      <vt:variant>
        <vt:i4>52</vt:i4>
      </vt:variant>
      <vt:variant>
        <vt:i4>0</vt:i4>
      </vt:variant>
      <vt:variant>
        <vt:i4>5</vt:i4>
      </vt:variant>
      <vt:variant>
        <vt:lpwstr/>
      </vt:variant>
      <vt:variant>
        <vt:lpwstr>_Toc239843412</vt:lpwstr>
      </vt:variant>
      <vt:variant>
        <vt:i4>1966139</vt:i4>
      </vt:variant>
      <vt:variant>
        <vt:i4>46</vt:i4>
      </vt:variant>
      <vt:variant>
        <vt:i4>0</vt:i4>
      </vt:variant>
      <vt:variant>
        <vt:i4>5</vt:i4>
      </vt:variant>
      <vt:variant>
        <vt:lpwstr/>
      </vt:variant>
      <vt:variant>
        <vt:lpwstr>_Toc239843411</vt:lpwstr>
      </vt:variant>
      <vt:variant>
        <vt:i4>1966139</vt:i4>
      </vt:variant>
      <vt:variant>
        <vt:i4>40</vt:i4>
      </vt:variant>
      <vt:variant>
        <vt:i4>0</vt:i4>
      </vt:variant>
      <vt:variant>
        <vt:i4>5</vt:i4>
      </vt:variant>
      <vt:variant>
        <vt:lpwstr/>
      </vt:variant>
      <vt:variant>
        <vt:lpwstr>_Toc239843410</vt:lpwstr>
      </vt:variant>
      <vt:variant>
        <vt:i4>2031675</vt:i4>
      </vt:variant>
      <vt:variant>
        <vt:i4>34</vt:i4>
      </vt:variant>
      <vt:variant>
        <vt:i4>0</vt:i4>
      </vt:variant>
      <vt:variant>
        <vt:i4>5</vt:i4>
      </vt:variant>
      <vt:variant>
        <vt:lpwstr/>
      </vt:variant>
      <vt:variant>
        <vt:lpwstr>_Toc239843409</vt:lpwstr>
      </vt:variant>
      <vt:variant>
        <vt:i4>2031675</vt:i4>
      </vt:variant>
      <vt:variant>
        <vt:i4>28</vt:i4>
      </vt:variant>
      <vt:variant>
        <vt:i4>0</vt:i4>
      </vt:variant>
      <vt:variant>
        <vt:i4>5</vt:i4>
      </vt:variant>
      <vt:variant>
        <vt:lpwstr/>
      </vt:variant>
      <vt:variant>
        <vt:lpwstr>_Toc239843408</vt:lpwstr>
      </vt:variant>
      <vt:variant>
        <vt:i4>2031675</vt:i4>
      </vt:variant>
      <vt:variant>
        <vt:i4>22</vt:i4>
      </vt:variant>
      <vt:variant>
        <vt:i4>0</vt:i4>
      </vt:variant>
      <vt:variant>
        <vt:i4>5</vt:i4>
      </vt:variant>
      <vt:variant>
        <vt:lpwstr/>
      </vt:variant>
      <vt:variant>
        <vt:lpwstr>_Toc239843407</vt:lpwstr>
      </vt:variant>
      <vt:variant>
        <vt:i4>2031675</vt:i4>
      </vt:variant>
      <vt:variant>
        <vt:i4>16</vt:i4>
      </vt:variant>
      <vt:variant>
        <vt:i4>0</vt:i4>
      </vt:variant>
      <vt:variant>
        <vt:i4>5</vt:i4>
      </vt:variant>
      <vt:variant>
        <vt:lpwstr/>
      </vt:variant>
      <vt:variant>
        <vt:lpwstr>_Toc239843406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2026-10-14T14:19:00Z</dcterms:created>
  <dcterms:modified xsi:type="dcterms:W3CDTF">2026-10-14T14:19:00Z</dcterms:modified>
  <cp:category/>
  <cp:contentStatus/>
</cp:coreProperties>
</file>