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F8206" w14:textId="10B87AE6" w:rsidR="00E207DD" w:rsidRPr="0068134F" w:rsidRDefault="00DE6E2C" w:rsidP="00DE6E2C">
      <w:pPr>
        <w:pBdr>
          <w:bottom w:val="single" w:sz="12" w:space="11" w:color="auto"/>
        </w:pBdr>
        <w:rPr>
          <w:rFonts w:asciiTheme="minorHAnsi" w:hAnsiTheme="minorHAnsi" w:cs="Times New Roman"/>
          <w:b/>
        </w:rPr>
      </w:pPr>
      <w:r w:rsidRPr="0068134F">
        <w:rPr>
          <w:rFonts w:asciiTheme="minorHAnsi" w:hAnsiTheme="minorHAnsi"/>
          <w:b/>
          <w:noProof/>
          <w:lang w:eastAsia="en-CA"/>
        </w:rPr>
        <w:drawing>
          <wp:inline distT="0" distB="0" distL="0" distR="0" wp14:anchorId="0A30E7A5" wp14:editId="3DA9265B">
            <wp:extent cx="1408044" cy="647700"/>
            <wp:effectExtent l="0" t="0" r="1905" b="0"/>
            <wp:docPr id="4" name="Picture 1" descr="This is the logo of the Independent Electricity System Operator."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08044" cy="647700"/>
                    </a:xfrm>
                    <a:prstGeom prst="rect">
                      <a:avLst/>
                    </a:prstGeom>
                    <a:noFill/>
                    <a:ln w="9525">
                      <a:noFill/>
                      <a:miter lim="800000"/>
                      <a:headEnd/>
                      <a:tailEnd/>
                    </a:ln>
                  </pic:spPr>
                </pic:pic>
              </a:graphicData>
            </a:graphic>
          </wp:inline>
        </w:drawing>
      </w:r>
      <w:r w:rsidR="00E10D32" w:rsidRPr="0068134F">
        <w:rPr>
          <w:rFonts w:asciiTheme="minorHAnsi" w:hAnsiTheme="minorHAnsi"/>
          <w:b/>
        </w:rPr>
        <w:tab/>
        <w:t xml:space="preserve">                          </w:t>
      </w:r>
      <w:bookmarkStart w:id="0" w:name="_GoBack"/>
      <w:bookmarkEnd w:id="0"/>
      <w:r w:rsidR="00E10D32" w:rsidRPr="0068134F">
        <w:rPr>
          <w:rFonts w:asciiTheme="minorHAnsi" w:hAnsiTheme="minorHAnsi"/>
          <w:b/>
        </w:rPr>
        <w:t xml:space="preserve">  </w:t>
      </w:r>
      <w:r w:rsidR="00D627A8" w:rsidRPr="0068134F">
        <w:rPr>
          <w:rFonts w:asciiTheme="minorHAnsi" w:hAnsiTheme="minorHAnsi"/>
          <w:b/>
        </w:rPr>
        <w:t>GRID INNOVATION FUND</w:t>
      </w:r>
      <w:r w:rsidR="009930D3" w:rsidRPr="0068134F">
        <w:rPr>
          <w:rFonts w:asciiTheme="minorHAnsi" w:hAnsiTheme="minorHAnsi"/>
          <w:b/>
        </w:rPr>
        <w:t xml:space="preserve"> CONTRIBUTION </w:t>
      </w:r>
      <w:r w:rsidRPr="0068134F">
        <w:rPr>
          <w:rFonts w:asciiTheme="minorHAnsi" w:hAnsiTheme="minorHAnsi"/>
          <w:b/>
        </w:rPr>
        <w:t>AGREEMENT</w:t>
      </w:r>
      <w:r w:rsidR="00E10D32" w:rsidRPr="0068134F">
        <w:rPr>
          <w:rStyle w:val="FootnoteReference"/>
          <w:rFonts w:asciiTheme="minorHAnsi" w:hAnsiTheme="minorHAnsi"/>
          <w:b/>
        </w:rPr>
        <w:footnoteReference w:id="1"/>
      </w:r>
      <w:r w:rsidR="00E207DD" w:rsidRPr="0068134F">
        <w:rPr>
          <w:rFonts w:asciiTheme="minorHAnsi" w:hAnsiTheme="minorHAnsi"/>
          <w:b/>
        </w:rPr>
        <w:tab/>
      </w:r>
    </w:p>
    <w:p w14:paraId="104C093B" w14:textId="77777777" w:rsidR="00E207DD" w:rsidRPr="0068134F" w:rsidRDefault="00E207DD" w:rsidP="00E207DD">
      <w:pPr>
        <w:rPr>
          <w:rFonts w:asciiTheme="minorHAnsi" w:hAnsiTheme="minorHAnsi"/>
          <w:b/>
          <w:lang w:val="en-GB"/>
        </w:rPr>
      </w:pPr>
      <w:r w:rsidRPr="0068134F">
        <w:rPr>
          <w:rFonts w:asciiTheme="minorHAnsi" w:hAnsiTheme="minorHAnsi"/>
          <w:b/>
          <w:lang w:val="en-GB"/>
        </w:rPr>
        <w:t>RECITALS:</w:t>
      </w:r>
    </w:p>
    <w:p w14:paraId="500AE93C" w14:textId="55BF1557" w:rsidR="00E207DD" w:rsidRPr="0068134F" w:rsidRDefault="00E207DD" w:rsidP="00E207DD">
      <w:pPr>
        <w:pStyle w:val="ListParagraph"/>
        <w:numPr>
          <w:ilvl w:val="0"/>
          <w:numId w:val="2"/>
        </w:numPr>
        <w:rPr>
          <w:rFonts w:asciiTheme="minorHAnsi" w:hAnsiTheme="minorHAnsi"/>
        </w:rPr>
      </w:pPr>
      <w:r w:rsidRPr="0068134F">
        <w:rPr>
          <w:rFonts w:asciiTheme="minorHAnsi" w:hAnsiTheme="minorHAnsi"/>
        </w:rPr>
        <w:t xml:space="preserve">The </w:t>
      </w:r>
      <w:r w:rsidR="00D87B76" w:rsidRPr="0068134F">
        <w:rPr>
          <w:rFonts w:asciiTheme="minorHAnsi" w:hAnsiTheme="minorHAnsi"/>
        </w:rPr>
        <w:t>Independent</w:t>
      </w:r>
      <w:r w:rsidR="00E80360" w:rsidRPr="0068134F">
        <w:rPr>
          <w:rFonts w:asciiTheme="minorHAnsi" w:hAnsiTheme="minorHAnsi"/>
        </w:rPr>
        <w:t xml:space="preserve"> Electricity System Operator</w:t>
      </w:r>
      <w:r w:rsidRPr="0068134F">
        <w:rPr>
          <w:rFonts w:asciiTheme="minorHAnsi" w:hAnsiTheme="minorHAnsi"/>
        </w:rPr>
        <w:t xml:space="preserve"> (the “</w:t>
      </w:r>
      <w:r w:rsidR="00E80360" w:rsidRPr="0068134F">
        <w:rPr>
          <w:rFonts w:asciiTheme="minorHAnsi" w:hAnsiTheme="minorHAnsi"/>
          <w:b/>
        </w:rPr>
        <w:t>IESO</w:t>
      </w:r>
      <w:r w:rsidRPr="0068134F">
        <w:rPr>
          <w:rFonts w:asciiTheme="minorHAnsi" w:hAnsiTheme="minorHAnsi"/>
        </w:rPr>
        <w:t>”) established a fund (the “</w:t>
      </w:r>
      <w:r w:rsidR="00D627A8" w:rsidRPr="0068134F">
        <w:rPr>
          <w:rFonts w:asciiTheme="minorHAnsi" w:hAnsiTheme="minorHAnsi"/>
          <w:b/>
        </w:rPr>
        <w:t>Grid Innovation Fund</w:t>
      </w:r>
      <w:r w:rsidRPr="0068134F">
        <w:rPr>
          <w:rFonts w:asciiTheme="minorHAnsi" w:hAnsiTheme="minorHAnsi"/>
        </w:rPr>
        <w:t>”) in 2005 to provide funding for action-oriented, sector-specific Conservation pilot projects.</w:t>
      </w:r>
      <w:r w:rsidR="00143565" w:rsidRPr="0068134F">
        <w:rPr>
          <w:rFonts w:asciiTheme="minorHAnsi" w:hAnsiTheme="minorHAnsi"/>
        </w:rPr>
        <w:br/>
      </w:r>
    </w:p>
    <w:p w14:paraId="7C9E37AF" w14:textId="4BDFAF3D" w:rsidR="00E207DD" w:rsidRPr="0068134F" w:rsidRDefault="00143565" w:rsidP="00143565">
      <w:pPr>
        <w:pStyle w:val="ListParagraph"/>
        <w:numPr>
          <w:ilvl w:val="0"/>
          <w:numId w:val="2"/>
        </w:numPr>
        <w:rPr>
          <w:rFonts w:asciiTheme="minorHAnsi" w:hAnsiTheme="minorHAnsi"/>
        </w:rPr>
      </w:pPr>
      <w:r w:rsidRPr="008C69EF">
        <w:rPr>
          <w:rFonts w:asciiTheme="minorHAnsi" w:hAnsiTheme="minorHAnsi"/>
        </w:rPr>
        <w:t>[</w:t>
      </w:r>
      <w:r w:rsidRPr="0068134F">
        <w:rPr>
          <w:rFonts w:asciiTheme="minorHAnsi" w:hAnsiTheme="minorHAnsi"/>
          <w:i/>
        </w:rPr>
        <w:t>insert name of Recipient</w:t>
      </w:r>
      <w:r w:rsidRPr="008C69EF">
        <w:rPr>
          <w:rFonts w:asciiTheme="minorHAnsi" w:hAnsiTheme="minorHAnsi"/>
        </w:rPr>
        <w:t>]</w:t>
      </w:r>
      <w:r w:rsidRPr="0068134F">
        <w:rPr>
          <w:rFonts w:asciiTheme="minorHAnsi" w:hAnsiTheme="minorHAnsi"/>
          <w:i/>
        </w:rPr>
        <w:t xml:space="preserve"> </w:t>
      </w:r>
      <w:r w:rsidRPr="0068134F">
        <w:rPr>
          <w:rFonts w:asciiTheme="minorHAnsi" w:hAnsiTheme="minorHAnsi"/>
        </w:rPr>
        <w:t>(the “</w:t>
      </w:r>
      <w:r w:rsidRPr="0068134F">
        <w:rPr>
          <w:rFonts w:asciiTheme="minorHAnsi" w:hAnsiTheme="minorHAnsi"/>
          <w:b/>
        </w:rPr>
        <w:t>Recipient</w:t>
      </w:r>
      <w:r w:rsidRPr="0068134F">
        <w:rPr>
          <w:rFonts w:asciiTheme="minorHAnsi" w:hAnsiTheme="minorHAnsi"/>
        </w:rPr>
        <w:t>”) has proposed a project to [</w:t>
      </w:r>
      <w:r w:rsidRPr="0068134F">
        <w:rPr>
          <w:rFonts w:asciiTheme="minorHAnsi" w:hAnsiTheme="minorHAnsi"/>
          <w:i/>
        </w:rPr>
        <w:t>insert brief description and purpose of the project</w:t>
      </w:r>
      <w:r w:rsidRPr="008C69EF">
        <w:rPr>
          <w:rFonts w:asciiTheme="minorHAnsi" w:hAnsiTheme="minorHAnsi"/>
        </w:rPr>
        <w:t>]</w:t>
      </w:r>
      <w:r w:rsidRPr="0068134F">
        <w:rPr>
          <w:rFonts w:asciiTheme="minorHAnsi" w:hAnsiTheme="minorHAnsi"/>
        </w:rPr>
        <w:t xml:space="preserve"> (the “</w:t>
      </w:r>
      <w:r w:rsidRPr="0068134F">
        <w:rPr>
          <w:rFonts w:asciiTheme="minorHAnsi" w:hAnsiTheme="minorHAnsi"/>
          <w:b/>
        </w:rPr>
        <w:t>Project</w:t>
      </w:r>
      <w:r w:rsidRPr="0068134F">
        <w:rPr>
          <w:rFonts w:asciiTheme="minorHAnsi" w:hAnsiTheme="minorHAnsi"/>
        </w:rPr>
        <w:t>”).</w:t>
      </w:r>
      <w:r w:rsidRPr="0068134F">
        <w:rPr>
          <w:rFonts w:asciiTheme="minorHAnsi" w:hAnsiTheme="minorHAnsi"/>
        </w:rPr>
        <w:br/>
      </w:r>
    </w:p>
    <w:p w14:paraId="5CCB25CA" w14:textId="77777777" w:rsidR="00E207DD" w:rsidRPr="0068134F" w:rsidRDefault="00E207DD" w:rsidP="00E207DD">
      <w:pPr>
        <w:pStyle w:val="ListParagraph"/>
        <w:numPr>
          <w:ilvl w:val="0"/>
          <w:numId w:val="2"/>
        </w:numPr>
        <w:rPr>
          <w:rFonts w:asciiTheme="minorHAnsi" w:hAnsiTheme="minorHAnsi"/>
        </w:rPr>
      </w:pPr>
      <w:r w:rsidRPr="0068134F">
        <w:rPr>
          <w:rFonts w:asciiTheme="minorHAnsi" w:hAnsiTheme="minorHAnsi"/>
        </w:rPr>
        <w:t xml:space="preserve">The Recipient has applied for, and the </w:t>
      </w:r>
      <w:r w:rsidR="00E80360" w:rsidRPr="0068134F">
        <w:rPr>
          <w:rFonts w:asciiTheme="minorHAnsi" w:hAnsiTheme="minorHAnsi"/>
        </w:rPr>
        <w:t>IESO</w:t>
      </w:r>
      <w:r w:rsidRPr="0068134F">
        <w:rPr>
          <w:rFonts w:asciiTheme="minorHAnsi" w:hAnsiTheme="minorHAnsi"/>
        </w:rPr>
        <w:t xml:space="preserve"> has agreed to award, financial assistance (the “</w:t>
      </w:r>
      <w:r w:rsidRPr="0068134F">
        <w:rPr>
          <w:rFonts w:asciiTheme="minorHAnsi" w:hAnsiTheme="minorHAnsi"/>
          <w:b/>
        </w:rPr>
        <w:t>Contribution</w:t>
      </w:r>
      <w:r w:rsidRPr="0068134F">
        <w:rPr>
          <w:rFonts w:asciiTheme="minorHAnsi" w:hAnsiTheme="minorHAnsi"/>
        </w:rPr>
        <w:t xml:space="preserve">”) under the </w:t>
      </w:r>
      <w:r w:rsidR="00D627A8" w:rsidRPr="0068134F">
        <w:rPr>
          <w:rFonts w:asciiTheme="minorHAnsi" w:hAnsiTheme="minorHAnsi"/>
        </w:rPr>
        <w:t>Grid Innovation Fund</w:t>
      </w:r>
      <w:r w:rsidRPr="0068134F">
        <w:rPr>
          <w:rFonts w:asciiTheme="minorHAnsi" w:hAnsiTheme="minorHAnsi"/>
        </w:rPr>
        <w:t xml:space="preserve"> to the Recipient for carrying out the Project, subject to the terms and conditions set out in this agreement and the Schedules hereto.</w:t>
      </w:r>
    </w:p>
    <w:p w14:paraId="7875A1E7" w14:textId="77777777" w:rsidR="00E207DD" w:rsidRPr="0068134F" w:rsidRDefault="00E207DD" w:rsidP="00E207DD">
      <w:pPr>
        <w:jc w:val="both"/>
        <w:rPr>
          <w:rFonts w:asciiTheme="minorHAnsi" w:hAnsiTheme="minorHAnsi" w:cs="Times New Roman"/>
        </w:rPr>
      </w:pPr>
      <w:r w:rsidRPr="0068134F">
        <w:rPr>
          <w:rFonts w:asciiTheme="minorHAnsi" w:hAnsiTheme="minorHAnsi" w:cs="Times New Roman"/>
          <w:b/>
        </w:rPr>
        <w:t>IN CONSIDERATION</w:t>
      </w:r>
      <w:r w:rsidRPr="0068134F">
        <w:rPr>
          <w:rFonts w:asciiTheme="minorHAnsi" w:hAnsiTheme="minorHAnsi" w:cs="Times New Roman"/>
        </w:rPr>
        <w:t xml:space="preserve"> of the covenants of the parties to this agreement, the parties covenant and agree with each other as follows:</w:t>
      </w:r>
    </w:p>
    <w:p w14:paraId="53D10DDB" w14:textId="41C57FB6" w:rsidR="00E207DD" w:rsidRDefault="00E207DD" w:rsidP="00E207DD">
      <w:pPr>
        <w:pStyle w:val="ListParagraph"/>
        <w:numPr>
          <w:ilvl w:val="0"/>
          <w:numId w:val="3"/>
        </w:numPr>
        <w:contextualSpacing w:val="0"/>
        <w:jc w:val="both"/>
        <w:rPr>
          <w:rFonts w:asciiTheme="minorHAnsi" w:hAnsiTheme="minorHAnsi"/>
        </w:rPr>
      </w:pPr>
      <w:bookmarkStart w:id="1" w:name="_Ref303149257"/>
      <w:r w:rsidRPr="0068134F">
        <w:rPr>
          <w:rFonts w:asciiTheme="minorHAnsi" w:hAnsiTheme="minorHAnsi" w:cs="Times New Roman"/>
          <w:b/>
        </w:rPr>
        <w:t>Definitions:</w:t>
      </w:r>
      <w:r w:rsidRPr="0068134F">
        <w:rPr>
          <w:rFonts w:asciiTheme="minorHAnsi" w:hAnsiTheme="minorHAnsi" w:cs="Times New Roman"/>
        </w:rPr>
        <w:t xml:space="preserve"> </w:t>
      </w:r>
      <w:r w:rsidRPr="0068134F">
        <w:rPr>
          <w:rFonts w:asciiTheme="minorHAnsi" w:hAnsiTheme="minorHAnsi"/>
        </w:rPr>
        <w:t>Capitalized terms are defined in the section opposite the term.</w:t>
      </w:r>
      <w:bookmarkEnd w:id="1"/>
    </w:p>
    <w:p w14:paraId="50C14B6C" w14:textId="643182F6" w:rsidR="00C53324" w:rsidRDefault="00C53324" w:rsidP="00C53324">
      <w:pPr>
        <w:pStyle w:val="ListParagraph"/>
        <w:ind w:firstLine="720"/>
        <w:contextualSpacing w:val="0"/>
        <w:jc w:val="both"/>
        <w:rPr>
          <w:rFonts w:asciiTheme="minorHAnsi" w:hAnsiTheme="minorHAnsi" w:cs="Times New Roman"/>
          <w:b/>
        </w:rPr>
      </w:pPr>
      <w:r>
        <w:rPr>
          <w:rFonts w:asciiTheme="minorHAnsi" w:hAnsiTheme="minorHAnsi" w:cs="Times New Roman"/>
          <w:b/>
        </w:rPr>
        <w:t>DEFINED TERM</w:t>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t>SECTION</w:t>
      </w:r>
    </w:p>
    <w:p w14:paraId="2F6EDECA" w14:textId="0455D47F" w:rsidR="00C53324" w:rsidRDefault="00C53324" w:rsidP="00C53324">
      <w:pPr>
        <w:pStyle w:val="ListParagraph"/>
        <w:ind w:firstLine="720"/>
        <w:contextualSpacing w:val="0"/>
        <w:jc w:val="both"/>
        <w:rPr>
          <w:rFonts w:asciiTheme="minorHAnsi" w:hAnsiTheme="minorHAnsi" w:cs="Times New Roman"/>
        </w:rPr>
      </w:pPr>
      <w:r>
        <w:rPr>
          <w:rFonts w:asciiTheme="minorHAnsi" w:hAnsiTheme="minorHAnsi" w:cs="Times New Roman"/>
        </w:rPr>
        <w:t>AODA</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3(c)</w:t>
      </w:r>
    </w:p>
    <w:p w14:paraId="25736F3D" w14:textId="3E78D985" w:rsidR="00C53324" w:rsidRDefault="00C53324" w:rsidP="00C53324">
      <w:pPr>
        <w:pStyle w:val="ListParagraph"/>
        <w:ind w:firstLine="720"/>
        <w:contextualSpacing w:val="0"/>
        <w:jc w:val="both"/>
        <w:rPr>
          <w:rFonts w:asciiTheme="minorHAnsi" w:hAnsiTheme="minorHAnsi" w:cs="Times New Roman"/>
        </w:rPr>
      </w:pPr>
      <w:r>
        <w:rPr>
          <w:rFonts w:asciiTheme="minorHAnsi" w:hAnsiTheme="minorHAnsi" w:cs="Times New Roman"/>
        </w:rPr>
        <w:t>Confidential Information</w:t>
      </w:r>
      <w:r>
        <w:rPr>
          <w:rFonts w:asciiTheme="minorHAnsi" w:hAnsiTheme="minorHAnsi" w:cs="Times New Roman"/>
        </w:rPr>
        <w:tab/>
      </w:r>
      <w:r>
        <w:rPr>
          <w:rFonts w:asciiTheme="minorHAnsi" w:hAnsiTheme="minorHAnsi" w:cs="Times New Roman"/>
        </w:rPr>
        <w:tab/>
        <w:t>10(a)</w:t>
      </w:r>
    </w:p>
    <w:p w14:paraId="492DF463" w14:textId="3F2028D3" w:rsidR="00C53324" w:rsidRDefault="00C53324" w:rsidP="00C53324">
      <w:pPr>
        <w:pStyle w:val="ListParagraph"/>
        <w:ind w:firstLine="720"/>
        <w:contextualSpacing w:val="0"/>
        <w:jc w:val="both"/>
        <w:rPr>
          <w:rFonts w:asciiTheme="minorHAnsi" w:hAnsiTheme="minorHAnsi" w:cs="Times New Roman"/>
        </w:rPr>
      </w:pPr>
      <w:r>
        <w:rPr>
          <w:rFonts w:asciiTheme="minorHAnsi" w:hAnsiTheme="minorHAnsi" w:cs="Times New Roman"/>
        </w:rPr>
        <w:t>Conflict of Interest</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23(a)</w:t>
      </w:r>
    </w:p>
    <w:p w14:paraId="14732A1F" w14:textId="64A4AAC5" w:rsidR="00C53324" w:rsidRDefault="00C53324" w:rsidP="00C53324">
      <w:pPr>
        <w:pStyle w:val="ListParagraph"/>
        <w:ind w:firstLine="720"/>
        <w:contextualSpacing w:val="0"/>
        <w:jc w:val="both"/>
        <w:rPr>
          <w:rFonts w:asciiTheme="minorHAnsi" w:hAnsiTheme="minorHAnsi" w:cs="Times New Roman"/>
        </w:rPr>
      </w:pPr>
      <w:r>
        <w:rPr>
          <w:rFonts w:asciiTheme="minorHAnsi" w:hAnsiTheme="minorHAnsi" w:cs="Times New Roman"/>
        </w:rPr>
        <w:t>Contribution</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Recital III</w:t>
      </w:r>
    </w:p>
    <w:p w14:paraId="09699238" w14:textId="7DD4A0D8" w:rsidR="00C53324" w:rsidRDefault="00C53324" w:rsidP="00C53324">
      <w:pPr>
        <w:pStyle w:val="ListParagraph"/>
        <w:ind w:firstLine="720"/>
        <w:contextualSpacing w:val="0"/>
        <w:jc w:val="both"/>
        <w:rPr>
          <w:rFonts w:asciiTheme="minorHAnsi" w:hAnsiTheme="minorHAnsi" w:cs="Times New Roman"/>
        </w:rPr>
      </w:pPr>
      <w:r>
        <w:rPr>
          <w:rFonts w:asciiTheme="minorHAnsi" w:hAnsiTheme="minorHAnsi" w:cs="Times New Roman"/>
        </w:rPr>
        <w:t>Contribution Payment Amount</w:t>
      </w:r>
      <w:r>
        <w:rPr>
          <w:rFonts w:asciiTheme="minorHAnsi" w:hAnsiTheme="minorHAnsi" w:cs="Times New Roman"/>
        </w:rPr>
        <w:tab/>
      </w:r>
      <w:r>
        <w:rPr>
          <w:rFonts w:asciiTheme="minorHAnsi" w:hAnsiTheme="minorHAnsi" w:cs="Times New Roman"/>
        </w:rPr>
        <w:tab/>
        <w:t>4(a)</w:t>
      </w:r>
    </w:p>
    <w:p w14:paraId="612B7707" w14:textId="333A73AC" w:rsidR="00C53324" w:rsidRDefault="00C53324" w:rsidP="00C53324">
      <w:pPr>
        <w:pStyle w:val="ListParagraph"/>
        <w:ind w:firstLine="720"/>
        <w:contextualSpacing w:val="0"/>
        <w:jc w:val="both"/>
        <w:rPr>
          <w:rFonts w:asciiTheme="minorHAnsi" w:hAnsiTheme="minorHAnsi" w:cs="Times New Roman"/>
        </w:rPr>
      </w:pPr>
      <w:r>
        <w:rPr>
          <w:rFonts w:asciiTheme="minorHAnsi" w:hAnsiTheme="minorHAnsi" w:cs="Times New Roman"/>
        </w:rPr>
        <w:lastRenderedPageBreak/>
        <w:t>Grid Innovation Fund</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Recital I</w:t>
      </w:r>
    </w:p>
    <w:p w14:paraId="6474532A" w14:textId="6F5EC946" w:rsidR="00C53324" w:rsidRDefault="00C53324" w:rsidP="00C53324">
      <w:pPr>
        <w:pStyle w:val="ListParagraph"/>
        <w:ind w:firstLine="720"/>
        <w:contextualSpacing w:val="0"/>
        <w:jc w:val="both"/>
        <w:rPr>
          <w:rFonts w:asciiTheme="minorHAnsi" w:hAnsiTheme="minorHAnsi" w:cs="Times New Roman"/>
        </w:rPr>
      </w:pPr>
      <w:r>
        <w:rPr>
          <w:rFonts w:asciiTheme="minorHAnsi" w:hAnsiTheme="minorHAnsi" w:cs="Times New Roman"/>
        </w:rPr>
        <w:t>Dispute</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16(a)</w:t>
      </w:r>
    </w:p>
    <w:p w14:paraId="225C7200" w14:textId="32A91879" w:rsidR="00C53324" w:rsidRDefault="00C53324" w:rsidP="00C53324">
      <w:pPr>
        <w:pStyle w:val="ListParagraph"/>
        <w:ind w:firstLine="720"/>
        <w:contextualSpacing w:val="0"/>
        <w:jc w:val="both"/>
        <w:rPr>
          <w:rFonts w:asciiTheme="minorHAnsi" w:hAnsiTheme="minorHAnsi" w:cs="Times New Roman"/>
        </w:rPr>
      </w:pPr>
      <w:r>
        <w:rPr>
          <w:rFonts w:asciiTheme="minorHAnsi" w:hAnsiTheme="minorHAnsi" w:cs="Times New Roman"/>
        </w:rPr>
        <w:t>HST</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4(c)</w:t>
      </w:r>
    </w:p>
    <w:p w14:paraId="1C1CA856" w14:textId="62C98DE6" w:rsidR="00C53324" w:rsidRDefault="00C53324" w:rsidP="00C53324">
      <w:pPr>
        <w:pStyle w:val="ListParagraph"/>
        <w:ind w:firstLine="720"/>
        <w:contextualSpacing w:val="0"/>
        <w:jc w:val="both"/>
        <w:rPr>
          <w:rFonts w:asciiTheme="minorHAnsi" w:hAnsiTheme="minorHAnsi" w:cs="Times New Roman"/>
        </w:rPr>
      </w:pPr>
      <w:r>
        <w:rPr>
          <w:rFonts w:asciiTheme="minorHAnsi" w:hAnsiTheme="minorHAnsi" w:cs="Times New Roman"/>
        </w:rPr>
        <w:t>Milestone</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4(a)</w:t>
      </w:r>
    </w:p>
    <w:p w14:paraId="69558CDD" w14:textId="5E17E55E" w:rsidR="00C53324" w:rsidRDefault="00C53324" w:rsidP="00C53324">
      <w:pPr>
        <w:pStyle w:val="ListParagraph"/>
        <w:ind w:firstLine="720"/>
        <w:contextualSpacing w:val="0"/>
        <w:jc w:val="both"/>
        <w:rPr>
          <w:rFonts w:asciiTheme="minorHAnsi" w:hAnsiTheme="minorHAnsi" w:cs="Times New Roman"/>
        </w:rPr>
      </w:pPr>
      <w:r>
        <w:rPr>
          <w:rFonts w:asciiTheme="minorHAnsi" w:hAnsiTheme="minorHAnsi" w:cs="Times New Roman"/>
        </w:rPr>
        <w:t>Milestone Report</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9(a)</w:t>
      </w:r>
    </w:p>
    <w:p w14:paraId="55C739F0" w14:textId="6F7EA490" w:rsidR="00C53324" w:rsidRDefault="00C53324" w:rsidP="00C53324">
      <w:pPr>
        <w:pStyle w:val="ListParagraph"/>
        <w:ind w:firstLine="720"/>
        <w:contextualSpacing w:val="0"/>
        <w:jc w:val="both"/>
        <w:rPr>
          <w:rFonts w:asciiTheme="minorHAnsi" w:hAnsiTheme="minorHAnsi" w:cs="Times New Roman"/>
        </w:rPr>
      </w:pPr>
      <w:r>
        <w:rPr>
          <w:rFonts w:asciiTheme="minorHAnsi" w:hAnsiTheme="minorHAnsi" w:cs="Times New Roman"/>
        </w:rPr>
        <w:t>IESO</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Recital I</w:t>
      </w:r>
    </w:p>
    <w:p w14:paraId="687C1F5F" w14:textId="6D8BD117" w:rsidR="00C53324" w:rsidRDefault="00C53324" w:rsidP="00C53324">
      <w:pPr>
        <w:pStyle w:val="ListParagraph"/>
        <w:ind w:firstLine="720"/>
        <w:contextualSpacing w:val="0"/>
        <w:jc w:val="both"/>
        <w:rPr>
          <w:rFonts w:asciiTheme="minorHAnsi" w:hAnsiTheme="minorHAnsi" w:cs="Times New Roman"/>
        </w:rPr>
      </w:pPr>
      <w:r>
        <w:rPr>
          <w:rFonts w:asciiTheme="minorHAnsi" w:hAnsiTheme="minorHAnsi" w:cs="Times New Roman"/>
        </w:rPr>
        <w:t>Project</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Recital II</w:t>
      </w:r>
    </w:p>
    <w:p w14:paraId="27E13F91" w14:textId="136ADE53" w:rsidR="00C53324" w:rsidRDefault="00C53324" w:rsidP="00C53324">
      <w:pPr>
        <w:pStyle w:val="ListParagraph"/>
        <w:ind w:firstLine="720"/>
        <w:contextualSpacing w:val="0"/>
        <w:jc w:val="both"/>
        <w:rPr>
          <w:rFonts w:asciiTheme="minorHAnsi" w:hAnsiTheme="minorHAnsi" w:cs="Times New Roman"/>
        </w:rPr>
      </w:pPr>
      <w:r>
        <w:rPr>
          <w:rFonts w:asciiTheme="minorHAnsi" w:hAnsiTheme="minorHAnsi" w:cs="Times New Roman"/>
        </w:rPr>
        <w:t>Proposal</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Schedule “C”</w:t>
      </w:r>
    </w:p>
    <w:p w14:paraId="05DFC43D" w14:textId="203DC468" w:rsidR="00C53324" w:rsidRDefault="00C53324" w:rsidP="00C53324">
      <w:pPr>
        <w:pStyle w:val="ListParagraph"/>
        <w:ind w:firstLine="720"/>
        <w:contextualSpacing w:val="0"/>
        <w:jc w:val="both"/>
        <w:rPr>
          <w:rFonts w:asciiTheme="minorHAnsi" w:hAnsiTheme="minorHAnsi" w:cs="Times New Roman"/>
        </w:rPr>
      </w:pPr>
      <w:r>
        <w:rPr>
          <w:rFonts w:asciiTheme="minorHAnsi" w:hAnsiTheme="minorHAnsi" w:cs="Times New Roman"/>
        </w:rPr>
        <w:t>Recipient</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Recital II</w:t>
      </w:r>
    </w:p>
    <w:p w14:paraId="364C88DA" w14:textId="69447BC2" w:rsidR="00C53324" w:rsidRPr="00C53324" w:rsidRDefault="00C53324" w:rsidP="00C53324">
      <w:pPr>
        <w:pStyle w:val="ListParagraph"/>
        <w:ind w:firstLine="720"/>
        <w:contextualSpacing w:val="0"/>
        <w:jc w:val="both"/>
        <w:rPr>
          <w:rFonts w:asciiTheme="minorHAnsi" w:hAnsiTheme="minorHAnsi" w:cs="Times New Roman"/>
        </w:rPr>
      </w:pPr>
      <w:r>
        <w:rPr>
          <w:rFonts w:asciiTheme="minorHAnsi" w:hAnsiTheme="minorHAnsi" w:cs="Times New Roman"/>
        </w:rPr>
        <w:t>Recipient’s Marks</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t>12(d)</w:t>
      </w:r>
    </w:p>
    <w:p w14:paraId="6EFEC90C" w14:textId="242BB7B6" w:rsidR="00E207DD" w:rsidRDefault="00E207DD" w:rsidP="00E207DD">
      <w:pPr>
        <w:pStyle w:val="ListParagraph"/>
        <w:keepNext/>
        <w:numPr>
          <w:ilvl w:val="0"/>
          <w:numId w:val="3"/>
        </w:numPr>
        <w:contextualSpacing w:val="0"/>
        <w:jc w:val="both"/>
        <w:rPr>
          <w:rFonts w:asciiTheme="minorHAnsi" w:hAnsiTheme="minorHAnsi"/>
        </w:rPr>
      </w:pPr>
      <w:r w:rsidRPr="0068134F">
        <w:rPr>
          <w:rFonts w:asciiTheme="minorHAnsi" w:hAnsiTheme="minorHAnsi" w:cs="Times New Roman"/>
          <w:b/>
        </w:rPr>
        <w:t>Schedules:</w:t>
      </w:r>
      <w:r w:rsidRPr="0068134F">
        <w:rPr>
          <w:rFonts w:asciiTheme="minorHAnsi" w:hAnsiTheme="minorHAnsi" w:cs="Times New Roman"/>
        </w:rPr>
        <w:t xml:space="preserve"> </w:t>
      </w:r>
      <w:r w:rsidRPr="0068134F">
        <w:rPr>
          <w:rFonts w:asciiTheme="minorHAnsi" w:hAnsiTheme="minorHAnsi"/>
        </w:rPr>
        <w:t>The following schedules are attached to and form a part of this agreement:</w:t>
      </w:r>
    </w:p>
    <w:p w14:paraId="3C3387A0" w14:textId="16FBDC7A" w:rsidR="00C53324" w:rsidRDefault="00C53324" w:rsidP="00C53324">
      <w:pPr>
        <w:pStyle w:val="ListParagraph"/>
        <w:keepNext/>
        <w:ind w:left="1440"/>
        <w:contextualSpacing w:val="0"/>
        <w:jc w:val="both"/>
        <w:rPr>
          <w:rFonts w:asciiTheme="minorHAnsi" w:hAnsiTheme="minorHAnsi" w:cs="Times New Roman"/>
        </w:rPr>
      </w:pPr>
      <w:r>
        <w:rPr>
          <w:rFonts w:asciiTheme="minorHAnsi" w:hAnsiTheme="minorHAnsi" w:cs="Times New Roman"/>
          <w:b/>
        </w:rPr>
        <w:t>Schedule “A”</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Specific Project Requirements, etc.</w:t>
      </w:r>
    </w:p>
    <w:p w14:paraId="5745F13C" w14:textId="724BE20A" w:rsidR="00C53324" w:rsidRDefault="00C53324" w:rsidP="00C53324">
      <w:pPr>
        <w:pStyle w:val="ListParagraph"/>
        <w:keepNext/>
        <w:ind w:left="1440"/>
        <w:contextualSpacing w:val="0"/>
        <w:jc w:val="both"/>
        <w:rPr>
          <w:rFonts w:asciiTheme="minorHAnsi" w:hAnsiTheme="minorHAnsi" w:cs="Times New Roman"/>
        </w:rPr>
      </w:pPr>
      <w:r>
        <w:rPr>
          <w:rFonts w:asciiTheme="minorHAnsi" w:hAnsiTheme="minorHAnsi" w:cs="Times New Roman"/>
          <w:b/>
        </w:rPr>
        <w:t>Schedule “B”</w:t>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b/>
        </w:rPr>
        <w:tab/>
      </w:r>
      <w:r>
        <w:rPr>
          <w:rFonts w:asciiTheme="minorHAnsi" w:hAnsiTheme="minorHAnsi" w:cs="Times New Roman"/>
        </w:rPr>
        <w:t>Invoices and Eligible Expenses</w:t>
      </w:r>
    </w:p>
    <w:p w14:paraId="642B9A48" w14:textId="100C4AF2" w:rsidR="00C53324" w:rsidRPr="00C53324" w:rsidRDefault="00C53324" w:rsidP="00C53324">
      <w:pPr>
        <w:pStyle w:val="ListParagraph"/>
        <w:keepNext/>
        <w:ind w:left="1440"/>
        <w:contextualSpacing w:val="0"/>
        <w:jc w:val="both"/>
        <w:rPr>
          <w:rFonts w:asciiTheme="minorHAnsi" w:hAnsiTheme="minorHAnsi"/>
        </w:rPr>
      </w:pPr>
      <w:r>
        <w:rPr>
          <w:rFonts w:asciiTheme="minorHAnsi" w:hAnsiTheme="minorHAnsi" w:cs="Times New Roman"/>
          <w:b/>
        </w:rPr>
        <w:t>Schedule “C”</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Proposal</w:t>
      </w:r>
    </w:p>
    <w:p w14:paraId="61AF0649" w14:textId="77777777" w:rsidR="00E207DD" w:rsidRPr="0068134F" w:rsidRDefault="00E207DD" w:rsidP="00E207DD">
      <w:pPr>
        <w:ind w:left="360"/>
        <w:rPr>
          <w:rFonts w:asciiTheme="minorHAnsi" w:hAnsiTheme="minorHAnsi" w:cs="Arial"/>
        </w:rPr>
      </w:pPr>
      <w:r w:rsidRPr="0068134F">
        <w:rPr>
          <w:rFonts w:asciiTheme="minorHAnsi" w:hAnsiTheme="minorHAnsi" w:cs="Arial"/>
        </w:rPr>
        <w:t xml:space="preserve">and such additional schedules in respect of which the </w:t>
      </w:r>
      <w:r w:rsidR="00E80360" w:rsidRPr="0068134F">
        <w:rPr>
          <w:rFonts w:asciiTheme="minorHAnsi" w:hAnsiTheme="minorHAnsi" w:cs="Arial"/>
        </w:rPr>
        <w:t>IESO</w:t>
      </w:r>
      <w:r w:rsidRPr="0068134F">
        <w:rPr>
          <w:rFonts w:asciiTheme="minorHAnsi" w:hAnsiTheme="minorHAnsi" w:cs="Arial"/>
        </w:rPr>
        <w:t xml:space="preserve"> from time to time may notify the Recipient.</w:t>
      </w:r>
    </w:p>
    <w:p w14:paraId="129106D3" w14:textId="77777777" w:rsidR="00E207DD" w:rsidRPr="0068134F" w:rsidRDefault="00E207DD" w:rsidP="00E207DD">
      <w:pPr>
        <w:pStyle w:val="ListParagraph"/>
        <w:numPr>
          <w:ilvl w:val="0"/>
          <w:numId w:val="3"/>
        </w:numPr>
        <w:contextualSpacing w:val="0"/>
        <w:jc w:val="both"/>
        <w:rPr>
          <w:rFonts w:asciiTheme="minorHAnsi" w:hAnsiTheme="minorHAnsi"/>
        </w:rPr>
      </w:pPr>
      <w:r w:rsidRPr="0068134F">
        <w:rPr>
          <w:rFonts w:asciiTheme="minorHAnsi" w:hAnsiTheme="minorHAnsi"/>
          <w:b/>
        </w:rPr>
        <w:t xml:space="preserve">Contribution Terms: </w:t>
      </w:r>
      <w:bookmarkStart w:id="2" w:name="_Ref303089196"/>
      <w:r w:rsidRPr="0068134F">
        <w:rPr>
          <w:rFonts w:asciiTheme="minorHAnsi" w:hAnsiTheme="minorHAnsi"/>
        </w:rPr>
        <w:t xml:space="preserve"> </w:t>
      </w:r>
    </w:p>
    <w:p w14:paraId="60BF7A22" w14:textId="77777777" w:rsidR="00E207DD" w:rsidRPr="0068134F" w:rsidRDefault="00E207DD" w:rsidP="00E207DD">
      <w:pPr>
        <w:pStyle w:val="ListParagraph"/>
        <w:numPr>
          <w:ilvl w:val="1"/>
          <w:numId w:val="3"/>
        </w:numPr>
        <w:contextualSpacing w:val="0"/>
        <w:jc w:val="both"/>
        <w:rPr>
          <w:rFonts w:asciiTheme="minorHAnsi" w:hAnsiTheme="minorHAnsi"/>
        </w:rPr>
      </w:pPr>
      <w:r w:rsidRPr="0068134F">
        <w:rPr>
          <w:rFonts w:asciiTheme="minorHAnsi" w:hAnsiTheme="minorHAnsi"/>
        </w:rPr>
        <w:t>The Recipient shall:</w:t>
      </w:r>
      <w:bookmarkStart w:id="3" w:name="_Ref303089192"/>
      <w:bookmarkEnd w:id="2"/>
    </w:p>
    <w:p w14:paraId="2CBD4E02" w14:textId="77777777" w:rsidR="00E207DD" w:rsidRPr="0068134F" w:rsidRDefault="00E207DD" w:rsidP="00E207DD">
      <w:pPr>
        <w:pStyle w:val="ListParagraph"/>
        <w:numPr>
          <w:ilvl w:val="2"/>
          <w:numId w:val="3"/>
        </w:numPr>
        <w:contextualSpacing w:val="0"/>
        <w:jc w:val="both"/>
        <w:rPr>
          <w:rFonts w:asciiTheme="minorHAnsi" w:hAnsiTheme="minorHAnsi"/>
        </w:rPr>
      </w:pPr>
      <w:bookmarkStart w:id="4" w:name="_Ref303155612"/>
      <w:r w:rsidRPr="0068134F">
        <w:rPr>
          <w:rFonts w:asciiTheme="minorHAnsi" w:hAnsiTheme="minorHAnsi"/>
        </w:rPr>
        <w:t>carry out the Project substantially as described in the Proposal, and meeting the specific requirements set forth in Schedule “A”;</w:t>
      </w:r>
      <w:bookmarkEnd w:id="3"/>
      <w:bookmarkEnd w:id="4"/>
      <w:r w:rsidRPr="0068134F">
        <w:rPr>
          <w:rFonts w:asciiTheme="minorHAnsi" w:hAnsiTheme="minorHAnsi"/>
        </w:rPr>
        <w:t xml:space="preserve"> </w:t>
      </w:r>
      <w:bookmarkStart w:id="5" w:name="_Ref303089211"/>
      <w:bookmarkStart w:id="6" w:name="_Ref303155476"/>
    </w:p>
    <w:p w14:paraId="75666C87" w14:textId="5882E4FB" w:rsidR="00E207DD" w:rsidRPr="0068134F" w:rsidRDefault="007D5D37" w:rsidP="00E207DD">
      <w:pPr>
        <w:pStyle w:val="ListParagraph"/>
        <w:numPr>
          <w:ilvl w:val="2"/>
          <w:numId w:val="3"/>
        </w:numPr>
        <w:contextualSpacing w:val="0"/>
        <w:jc w:val="both"/>
        <w:rPr>
          <w:rFonts w:asciiTheme="minorHAnsi" w:hAnsiTheme="minorHAnsi"/>
        </w:rPr>
      </w:pPr>
      <w:bookmarkStart w:id="7" w:name="_Ref303155594"/>
      <w:r w:rsidRPr="0068134F">
        <w:rPr>
          <w:rFonts w:asciiTheme="minorHAnsi" w:hAnsiTheme="minorHAnsi"/>
        </w:rPr>
        <w:t xml:space="preserve">not </w:t>
      </w:r>
      <w:r w:rsidR="00E207DD" w:rsidRPr="0068134F">
        <w:rPr>
          <w:rFonts w:asciiTheme="minorHAnsi" w:hAnsiTheme="minorHAnsi"/>
        </w:rPr>
        <w:t xml:space="preserve">obtain financial commitments from parties other than the </w:t>
      </w:r>
      <w:r w:rsidR="00E80360" w:rsidRPr="0068134F">
        <w:rPr>
          <w:rFonts w:asciiTheme="minorHAnsi" w:hAnsiTheme="minorHAnsi"/>
        </w:rPr>
        <w:t>IESO</w:t>
      </w:r>
      <w:r w:rsidR="00D52983" w:rsidRPr="0068134F">
        <w:rPr>
          <w:rFonts w:asciiTheme="minorHAnsi" w:hAnsiTheme="minorHAnsi"/>
        </w:rPr>
        <w:t xml:space="preserve"> other than</w:t>
      </w:r>
      <w:r w:rsidR="00E207DD" w:rsidRPr="0068134F">
        <w:rPr>
          <w:rFonts w:asciiTheme="minorHAnsi" w:hAnsiTheme="minorHAnsi"/>
        </w:rPr>
        <w:t xml:space="preserve"> the commitments listed in Schedule “A”;</w:t>
      </w:r>
      <w:bookmarkEnd w:id="5"/>
      <w:bookmarkEnd w:id="6"/>
      <w:bookmarkEnd w:id="7"/>
      <w:r w:rsidR="00E207DD" w:rsidRPr="0068134F">
        <w:rPr>
          <w:rFonts w:asciiTheme="minorHAnsi" w:hAnsiTheme="minorHAnsi"/>
        </w:rPr>
        <w:t xml:space="preserve"> </w:t>
      </w:r>
    </w:p>
    <w:p w14:paraId="755E7405" w14:textId="77777777" w:rsidR="00E207DD" w:rsidRPr="0068134F" w:rsidRDefault="00E207DD" w:rsidP="00E207DD">
      <w:pPr>
        <w:pStyle w:val="ListParagraph"/>
        <w:numPr>
          <w:ilvl w:val="2"/>
          <w:numId w:val="3"/>
        </w:numPr>
        <w:contextualSpacing w:val="0"/>
        <w:jc w:val="both"/>
        <w:rPr>
          <w:rFonts w:asciiTheme="minorHAnsi" w:hAnsiTheme="minorHAnsi"/>
        </w:rPr>
      </w:pPr>
      <w:r w:rsidRPr="0068134F">
        <w:rPr>
          <w:rFonts w:asciiTheme="minorHAnsi" w:hAnsiTheme="minorHAnsi"/>
        </w:rPr>
        <w:t>use the Contribution solely for the purposes of the Project; and</w:t>
      </w:r>
    </w:p>
    <w:p w14:paraId="4395E31F" w14:textId="77777777" w:rsidR="00E207DD" w:rsidRPr="0068134F" w:rsidRDefault="00E207DD" w:rsidP="00E207DD">
      <w:pPr>
        <w:pStyle w:val="ListParagraph"/>
        <w:numPr>
          <w:ilvl w:val="2"/>
          <w:numId w:val="3"/>
        </w:numPr>
        <w:contextualSpacing w:val="0"/>
        <w:jc w:val="both"/>
        <w:rPr>
          <w:rFonts w:asciiTheme="minorHAnsi" w:hAnsiTheme="minorHAnsi"/>
        </w:rPr>
      </w:pPr>
      <w:r w:rsidRPr="0068134F">
        <w:rPr>
          <w:rFonts w:asciiTheme="minorHAnsi" w:hAnsiTheme="minorHAnsi"/>
        </w:rPr>
        <w:t xml:space="preserve">not make any material change to the Project without the prior written consent of the </w:t>
      </w:r>
      <w:r w:rsidR="00E80360" w:rsidRPr="0068134F">
        <w:rPr>
          <w:rFonts w:asciiTheme="minorHAnsi" w:hAnsiTheme="minorHAnsi"/>
        </w:rPr>
        <w:t>IESO</w:t>
      </w:r>
      <w:r w:rsidRPr="0068134F">
        <w:rPr>
          <w:rFonts w:asciiTheme="minorHAnsi" w:hAnsiTheme="minorHAnsi"/>
        </w:rPr>
        <w:t>.</w:t>
      </w:r>
    </w:p>
    <w:p w14:paraId="6836E71D" w14:textId="1B08CBAC" w:rsidR="00E207DD" w:rsidRPr="0068134F" w:rsidRDefault="00E207DD" w:rsidP="00E207DD">
      <w:pPr>
        <w:pStyle w:val="ListParagraph"/>
        <w:numPr>
          <w:ilvl w:val="1"/>
          <w:numId w:val="3"/>
        </w:numPr>
        <w:contextualSpacing w:val="0"/>
        <w:jc w:val="both"/>
        <w:rPr>
          <w:rFonts w:asciiTheme="minorHAnsi" w:hAnsiTheme="minorHAnsi"/>
        </w:rPr>
      </w:pPr>
      <w:r w:rsidRPr="0068134F">
        <w:rPr>
          <w:rFonts w:asciiTheme="minorHAnsi" w:hAnsiTheme="minorHAnsi"/>
          <w:lang w:val="en-GB"/>
        </w:rPr>
        <w:t xml:space="preserve">The </w:t>
      </w:r>
      <w:r w:rsidR="00E80360" w:rsidRPr="0068134F">
        <w:rPr>
          <w:rFonts w:asciiTheme="minorHAnsi" w:hAnsiTheme="minorHAnsi"/>
          <w:lang w:val="en-GB"/>
        </w:rPr>
        <w:t>IESO</w:t>
      </w:r>
      <w:r w:rsidRPr="0068134F">
        <w:rPr>
          <w:rFonts w:asciiTheme="minorHAnsi" w:hAnsiTheme="minorHAnsi"/>
          <w:lang w:val="en-GB"/>
        </w:rPr>
        <w:t xml:space="preserve"> </w:t>
      </w:r>
      <w:r w:rsidRPr="0068134F">
        <w:rPr>
          <w:rFonts w:asciiTheme="minorHAnsi" w:hAnsiTheme="minorHAnsi"/>
        </w:rPr>
        <w:t>shall</w:t>
      </w:r>
      <w:r w:rsidRPr="0068134F">
        <w:rPr>
          <w:rFonts w:asciiTheme="minorHAnsi" w:hAnsiTheme="minorHAnsi"/>
          <w:lang w:val="en-GB"/>
        </w:rPr>
        <w:t xml:space="preserve"> provide a Contribution of up to a maximum of</w:t>
      </w:r>
      <w:r w:rsidR="00143565" w:rsidRPr="0068134F">
        <w:rPr>
          <w:rFonts w:asciiTheme="minorHAnsi" w:hAnsiTheme="minorHAnsi"/>
          <w:lang w:val="en-GB"/>
        </w:rPr>
        <w:t xml:space="preserve"> $[</w:t>
      </w:r>
      <w:r w:rsidR="00143565" w:rsidRPr="0068134F">
        <w:rPr>
          <w:rFonts w:asciiTheme="minorHAnsi" w:hAnsiTheme="minorHAnsi"/>
          <w:i/>
          <w:lang w:val="en-GB"/>
        </w:rPr>
        <w:t>insert maximum funding amount</w:t>
      </w:r>
      <w:r w:rsidR="00143565" w:rsidRPr="008C69EF">
        <w:rPr>
          <w:rFonts w:asciiTheme="minorHAnsi" w:hAnsiTheme="minorHAnsi"/>
          <w:lang w:val="en-GB"/>
        </w:rPr>
        <w:t>]</w:t>
      </w:r>
      <w:r w:rsidRPr="0068134F">
        <w:rPr>
          <w:rFonts w:asciiTheme="minorHAnsi" w:hAnsiTheme="minorHAnsi"/>
          <w:lang w:val="en-GB"/>
        </w:rPr>
        <w:t xml:space="preserve"> (including all reimbursements, expenses and any other payments) plus applicable sales taxes to the Project.   </w:t>
      </w:r>
    </w:p>
    <w:p w14:paraId="35C3C530" w14:textId="1EE6264E" w:rsidR="006C0584" w:rsidRPr="0068134F" w:rsidRDefault="006C0584" w:rsidP="00E207DD">
      <w:pPr>
        <w:pStyle w:val="ListParagraph"/>
        <w:numPr>
          <w:ilvl w:val="1"/>
          <w:numId w:val="3"/>
        </w:numPr>
        <w:contextualSpacing w:val="0"/>
        <w:jc w:val="both"/>
        <w:rPr>
          <w:rFonts w:asciiTheme="minorHAnsi" w:hAnsiTheme="minorHAnsi"/>
        </w:rPr>
      </w:pPr>
      <w:bookmarkStart w:id="8" w:name="_Ref79581414"/>
      <w:r w:rsidRPr="0068134F">
        <w:rPr>
          <w:rFonts w:asciiTheme="minorHAnsi" w:hAnsiTheme="minorHAnsi"/>
        </w:rPr>
        <w:lastRenderedPageBreak/>
        <w:t xml:space="preserve">The Recipient will comply with all IESO </w:t>
      </w:r>
      <w:r w:rsidR="009A3DEF" w:rsidRPr="0068134F">
        <w:rPr>
          <w:rFonts w:asciiTheme="minorHAnsi" w:hAnsiTheme="minorHAnsi"/>
        </w:rPr>
        <w:t>p</w:t>
      </w:r>
      <w:r w:rsidRPr="0068134F">
        <w:rPr>
          <w:rFonts w:asciiTheme="minorHAnsi" w:hAnsiTheme="minorHAnsi"/>
        </w:rPr>
        <w:t>olicies and</w:t>
      </w:r>
      <w:r w:rsidR="009A3DEF" w:rsidRPr="0068134F">
        <w:rPr>
          <w:rFonts w:asciiTheme="minorHAnsi" w:hAnsiTheme="minorHAnsi"/>
        </w:rPr>
        <w:t xml:space="preserve"> all a</w:t>
      </w:r>
      <w:r w:rsidRPr="0068134F">
        <w:rPr>
          <w:rFonts w:asciiTheme="minorHAnsi" w:hAnsiTheme="minorHAnsi"/>
        </w:rPr>
        <w:t xml:space="preserve">pplicable </w:t>
      </w:r>
      <w:r w:rsidR="009A3DEF" w:rsidRPr="0068134F">
        <w:rPr>
          <w:rFonts w:asciiTheme="minorHAnsi" w:hAnsiTheme="minorHAnsi"/>
        </w:rPr>
        <w:t>l</w:t>
      </w:r>
      <w:r w:rsidRPr="0068134F">
        <w:rPr>
          <w:rFonts w:asciiTheme="minorHAnsi" w:hAnsiTheme="minorHAnsi"/>
        </w:rPr>
        <w:t xml:space="preserve">aws relating to the </w:t>
      </w:r>
      <w:r w:rsidRPr="0068134F">
        <w:rPr>
          <w:rFonts w:asciiTheme="minorHAnsi" w:hAnsiTheme="minorHAnsi"/>
          <w:i/>
          <w:iCs/>
        </w:rPr>
        <w:t>Accessibility for Ontarians with Disabilities Act, 2005</w:t>
      </w:r>
      <w:r w:rsidRPr="0068134F">
        <w:rPr>
          <w:rFonts w:asciiTheme="minorHAnsi" w:hAnsiTheme="minorHAnsi"/>
        </w:rPr>
        <w:t>, as may be amended (the “</w:t>
      </w:r>
      <w:r w:rsidRPr="0068134F">
        <w:rPr>
          <w:rFonts w:asciiTheme="minorHAnsi" w:hAnsiTheme="minorHAnsi"/>
          <w:b/>
          <w:bCs/>
        </w:rPr>
        <w:t>AODA</w:t>
      </w:r>
      <w:r w:rsidRPr="0068134F">
        <w:rPr>
          <w:rFonts w:asciiTheme="minorHAnsi" w:hAnsiTheme="minorHAnsi"/>
        </w:rPr>
        <w:t xml:space="preserve">”) that are applicable to the performance of the </w:t>
      </w:r>
      <w:r w:rsidR="009A3DEF" w:rsidRPr="0068134F">
        <w:rPr>
          <w:rFonts w:asciiTheme="minorHAnsi" w:hAnsiTheme="minorHAnsi"/>
        </w:rPr>
        <w:t>Recipient</w:t>
      </w:r>
      <w:r w:rsidR="001666B5" w:rsidRPr="0068134F">
        <w:rPr>
          <w:rFonts w:asciiTheme="minorHAnsi" w:hAnsiTheme="minorHAnsi"/>
        </w:rPr>
        <w:t>’</w:t>
      </w:r>
      <w:r w:rsidR="009A3DEF" w:rsidRPr="0068134F">
        <w:rPr>
          <w:rFonts w:asciiTheme="minorHAnsi" w:hAnsiTheme="minorHAnsi"/>
        </w:rPr>
        <w:t>s obligations hereunder</w:t>
      </w:r>
      <w:r w:rsidRPr="0068134F">
        <w:rPr>
          <w:rFonts w:asciiTheme="minorHAnsi" w:hAnsiTheme="minorHAnsi"/>
        </w:rPr>
        <w:t>.</w:t>
      </w:r>
      <w:bookmarkEnd w:id="8"/>
    </w:p>
    <w:p w14:paraId="55420686" w14:textId="7F52C2E4" w:rsidR="006C0584" w:rsidRPr="0068134F" w:rsidRDefault="006C0584" w:rsidP="00E207DD">
      <w:pPr>
        <w:pStyle w:val="ListParagraph"/>
        <w:numPr>
          <w:ilvl w:val="1"/>
          <w:numId w:val="3"/>
        </w:numPr>
        <w:contextualSpacing w:val="0"/>
        <w:jc w:val="both"/>
        <w:rPr>
          <w:rFonts w:asciiTheme="minorHAnsi" w:hAnsiTheme="minorHAnsi"/>
        </w:rPr>
      </w:pPr>
      <w:r w:rsidRPr="0068134F">
        <w:rPr>
          <w:rFonts w:asciiTheme="minorHAnsi" w:hAnsiTheme="minorHAnsi"/>
          <w:lang w:val="en-GB"/>
        </w:rPr>
        <w:t xml:space="preserve">The Recipient agrees to </w:t>
      </w:r>
      <w:r w:rsidRPr="0068134F">
        <w:rPr>
          <w:rFonts w:asciiTheme="minorHAnsi" w:hAnsiTheme="minorHAnsi"/>
        </w:rPr>
        <w:t>comply with the information and communications standards applicable to a “large organization” under O. Reg. 191/11: Integrated Accessibility Standards Regulation under the AODA, including conforming with the World Wide Web Consortium Web Content Accessibility Guidelines (WCAG), accessible websites and web content requirements. When performing the obligations hereunder, the Recipient will ensure the Project</w:t>
      </w:r>
      <w:r w:rsidR="00DE5AB6" w:rsidRPr="0068134F">
        <w:rPr>
          <w:rFonts w:asciiTheme="minorHAnsi" w:hAnsiTheme="minorHAnsi"/>
        </w:rPr>
        <w:t xml:space="preserve"> deliverables</w:t>
      </w:r>
      <w:r w:rsidRPr="0068134F">
        <w:rPr>
          <w:rFonts w:asciiTheme="minorHAnsi" w:hAnsiTheme="minorHAnsi"/>
        </w:rPr>
        <w:t xml:space="preserve">, including all communications, documentation, information, web content, web pages, and websites that are distributed or made publicly available by </w:t>
      </w:r>
      <w:r w:rsidR="00DE5AB6" w:rsidRPr="0068134F">
        <w:rPr>
          <w:rFonts w:asciiTheme="minorHAnsi" w:hAnsiTheme="minorHAnsi"/>
        </w:rPr>
        <w:t xml:space="preserve">the </w:t>
      </w:r>
      <w:r w:rsidRPr="0068134F">
        <w:rPr>
          <w:rFonts w:asciiTheme="minorHAnsi" w:hAnsiTheme="minorHAnsi"/>
        </w:rPr>
        <w:t>Recipient or are intended to be distributed or made publicly available by the IESO, are in compliance with these requirements or are provided in a format otherwise specified by the IESO in writing.</w:t>
      </w:r>
    </w:p>
    <w:p w14:paraId="1D4D2EFC" w14:textId="77777777" w:rsidR="00E207DD" w:rsidRPr="0068134F" w:rsidRDefault="00E207DD" w:rsidP="00E207DD">
      <w:pPr>
        <w:pStyle w:val="ListParagraph"/>
        <w:numPr>
          <w:ilvl w:val="0"/>
          <w:numId w:val="3"/>
        </w:numPr>
        <w:contextualSpacing w:val="0"/>
        <w:jc w:val="both"/>
        <w:rPr>
          <w:rFonts w:asciiTheme="minorHAnsi" w:hAnsiTheme="minorHAnsi"/>
        </w:rPr>
      </w:pPr>
      <w:r w:rsidRPr="0068134F">
        <w:rPr>
          <w:rFonts w:asciiTheme="minorHAnsi" w:hAnsiTheme="minorHAnsi"/>
          <w:b/>
        </w:rPr>
        <w:t xml:space="preserve">Contribution Payment Terms: </w:t>
      </w:r>
      <w:r w:rsidRPr="0068134F">
        <w:rPr>
          <w:rFonts w:asciiTheme="minorHAnsi" w:hAnsiTheme="minorHAnsi"/>
        </w:rPr>
        <w:t xml:space="preserve">The </w:t>
      </w:r>
      <w:r w:rsidR="00E80360" w:rsidRPr="0068134F">
        <w:rPr>
          <w:rFonts w:asciiTheme="minorHAnsi" w:hAnsiTheme="minorHAnsi"/>
        </w:rPr>
        <w:t>IESO</w:t>
      </w:r>
      <w:r w:rsidRPr="0068134F">
        <w:rPr>
          <w:rFonts w:asciiTheme="minorHAnsi" w:hAnsiTheme="minorHAnsi"/>
        </w:rPr>
        <w:t xml:space="preserve"> shall pay the Contribution as follows:</w:t>
      </w:r>
      <w:bookmarkStart w:id="9" w:name="_Ref303087669"/>
    </w:p>
    <w:p w14:paraId="35103F28" w14:textId="19884E07" w:rsidR="00E207DD" w:rsidRPr="0068134F" w:rsidRDefault="00E207DD" w:rsidP="00E207DD">
      <w:pPr>
        <w:pStyle w:val="ListParagraph"/>
        <w:numPr>
          <w:ilvl w:val="1"/>
          <w:numId w:val="3"/>
        </w:numPr>
        <w:contextualSpacing w:val="0"/>
        <w:jc w:val="both"/>
        <w:rPr>
          <w:rFonts w:asciiTheme="minorHAnsi" w:hAnsiTheme="minorHAnsi"/>
        </w:rPr>
      </w:pPr>
      <w:bookmarkStart w:id="10" w:name="_Ref303149331"/>
      <w:r w:rsidRPr="0068134F">
        <w:rPr>
          <w:rFonts w:asciiTheme="minorHAnsi" w:hAnsiTheme="minorHAnsi"/>
        </w:rPr>
        <w:t>Following completion of each project milestone specified in Schedule “A” (each a “</w:t>
      </w:r>
      <w:r w:rsidRPr="0068134F">
        <w:rPr>
          <w:rFonts w:asciiTheme="minorHAnsi" w:hAnsiTheme="minorHAnsi"/>
          <w:b/>
        </w:rPr>
        <w:t>Milestone</w:t>
      </w:r>
      <w:r w:rsidRPr="0068134F">
        <w:rPr>
          <w:rFonts w:asciiTheme="minorHAnsi" w:hAnsiTheme="minorHAnsi"/>
        </w:rPr>
        <w:t xml:space="preserve">”) and provided that (i) the Recipient is not in breach of any of its obligations under this agreement, (ii) the Recipient has completed and delivered the Milestone Report, and (ii) the Milestone Report has been accepted by the </w:t>
      </w:r>
      <w:r w:rsidR="00E80360" w:rsidRPr="0068134F">
        <w:rPr>
          <w:rFonts w:asciiTheme="minorHAnsi" w:hAnsiTheme="minorHAnsi"/>
        </w:rPr>
        <w:t>IESO</w:t>
      </w:r>
      <w:r w:rsidRPr="0068134F">
        <w:rPr>
          <w:rFonts w:asciiTheme="minorHAnsi" w:hAnsiTheme="minorHAnsi"/>
        </w:rPr>
        <w:t>, the Recipient shall be entitled to submit an invoice for reimbursement of the “Eligible Expenses” specified in Schedule B up to the contribution payment amount (a “</w:t>
      </w:r>
      <w:r w:rsidRPr="0068134F">
        <w:rPr>
          <w:rFonts w:asciiTheme="minorHAnsi" w:hAnsiTheme="minorHAnsi"/>
          <w:b/>
        </w:rPr>
        <w:t>Contribution Payment Amount</w:t>
      </w:r>
      <w:r w:rsidRPr="0068134F">
        <w:rPr>
          <w:rFonts w:asciiTheme="minorHAnsi" w:hAnsiTheme="minorHAnsi"/>
        </w:rPr>
        <w:t>”) corresponding to that Milestone, as specified in Schedule “A”</w:t>
      </w:r>
      <w:bookmarkEnd w:id="9"/>
      <w:r w:rsidRPr="0068134F">
        <w:rPr>
          <w:rFonts w:asciiTheme="minorHAnsi" w:hAnsiTheme="minorHAnsi"/>
        </w:rPr>
        <w:t>.</w:t>
      </w:r>
      <w:bookmarkEnd w:id="10"/>
    </w:p>
    <w:p w14:paraId="4B53B18E" w14:textId="77777777" w:rsidR="00E207DD" w:rsidRPr="0068134F" w:rsidRDefault="00E207DD" w:rsidP="00E207DD">
      <w:pPr>
        <w:pStyle w:val="ListParagraph"/>
        <w:numPr>
          <w:ilvl w:val="1"/>
          <w:numId w:val="3"/>
        </w:numPr>
        <w:contextualSpacing w:val="0"/>
        <w:jc w:val="both"/>
        <w:rPr>
          <w:rFonts w:asciiTheme="minorHAnsi" w:hAnsiTheme="minorHAnsi"/>
        </w:rPr>
      </w:pPr>
      <w:r w:rsidRPr="0068134F">
        <w:rPr>
          <w:rFonts w:asciiTheme="minorHAnsi" w:hAnsiTheme="minorHAnsi"/>
        </w:rPr>
        <w:t xml:space="preserve">All invoices must reference the applicable Milestone and Milestone Report and may include only “Eligible Expenses”.  The </w:t>
      </w:r>
      <w:r w:rsidR="00E80360" w:rsidRPr="0068134F">
        <w:rPr>
          <w:rFonts w:asciiTheme="minorHAnsi" w:hAnsiTheme="minorHAnsi"/>
        </w:rPr>
        <w:t>IESO</w:t>
      </w:r>
      <w:r w:rsidRPr="0068134F">
        <w:rPr>
          <w:rFonts w:asciiTheme="minorHAnsi" w:hAnsiTheme="minorHAnsi"/>
        </w:rPr>
        <w:t xml:space="preserve"> may accept or refuse an invoice, acting reasonably.  Invoices that are accepted by the </w:t>
      </w:r>
      <w:r w:rsidR="00E80360" w:rsidRPr="0068134F">
        <w:rPr>
          <w:rFonts w:asciiTheme="minorHAnsi" w:hAnsiTheme="minorHAnsi"/>
        </w:rPr>
        <w:t>IESO</w:t>
      </w:r>
      <w:r w:rsidRPr="0068134F">
        <w:rPr>
          <w:rFonts w:asciiTheme="minorHAnsi" w:hAnsiTheme="minorHAnsi"/>
        </w:rPr>
        <w:t xml:space="preserve"> will be funded within 30 days after the day on which such invoice is received.</w:t>
      </w:r>
      <w:bookmarkStart w:id="11" w:name="_Ref303087843"/>
    </w:p>
    <w:p w14:paraId="64CF6E20" w14:textId="77777777" w:rsidR="00E207DD" w:rsidRPr="0068134F" w:rsidRDefault="00E207DD" w:rsidP="00E207DD">
      <w:pPr>
        <w:pStyle w:val="ListParagraph"/>
        <w:numPr>
          <w:ilvl w:val="1"/>
          <w:numId w:val="3"/>
        </w:numPr>
        <w:contextualSpacing w:val="0"/>
        <w:jc w:val="both"/>
        <w:rPr>
          <w:rFonts w:asciiTheme="minorHAnsi" w:hAnsiTheme="minorHAnsi"/>
        </w:rPr>
      </w:pPr>
      <w:bookmarkStart w:id="12" w:name="_Ref303149637"/>
      <w:r w:rsidRPr="0068134F">
        <w:rPr>
          <w:rFonts w:asciiTheme="minorHAnsi" w:hAnsiTheme="minorHAnsi"/>
        </w:rPr>
        <w:t>Harmonized Sales Tax (“</w:t>
      </w:r>
      <w:r w:rsidRPr="0068134F">
        <w:rPr>
          <w:rFonts w:asciiTheme="minorHAnsi" w:hAnsiTheme="minorHAnsi"/>
          <w:b/>
        </w:rPr>
        <w:t>HST</w:t>
      </w:r>
      <w:r w:rsidRPr="0068134F">
        <w:rPr>
          <w:rFonts w:asciiTheme="minorHAnsi" w:hAnsiTheme="minorHAnsi"/>
        </w:rPr>
        <w:t xml:space="preserve">”) and all other applicable taxes will be shown separately on all invoices.  The Recipient shall deduct all recoverable HST from expenses and other costs of the Recipient before calculating HST on amounts to be invoiced to the </w:t>
      </w:r>
      <w:r w:rsidR="00E80360" w:rsidRPr="0068134F">
        <w:rPr>
          <w:rFonts w:asciiTheme="minorHAnsi" w:hAnsiTheme="minorHAnsi"/>
        </w:rPr>
        <w:t>IESO</w:t>
      </w:r>
      <w:r w:rsidRPr="0068134F">
        <w:rPr>
          <w:rFonts w:asciiTheme="minorHAnsi" w:hAnsiTheme="minorHAnsi"/>
        </w:rPr>
        <w:t xml:space="preserve">.  The Recipient shall provide the </w:t>
      </w:r>
      <w:r w:rsidR="00E80360" w:rsidRPr="0068134F">
        <w:rPr>
          <w:rFonts w:asciiTheme="minorHAnsi" w:hAnsiTheme="minorHAnsi"/>
        </w:rPr>
        <w:t>IESO</w:t>
      </w:r>
      <w:r w:rsidRPr="0068134F">
        <w:rPr>
          <w:rFonts w:asciiTheme="minorHAnsi" w:hAnsiTheme="minorHAnsi"/>
        </w:rPr>
        <w:t xml:space="preserve"> at the time of issuing the invoice with all supporting documentation required for the </w:t>
      </w:r>
      <w:r w:rsidR="00E80360" w:rsidRPr="0068134F">
        <w:rPr>
          <w:rFonts w:asciiTheme="minorHAnsi" w:hAnsiTheme="minorHAnsi"/>
        </w:rPr>
        <w:t>IESO</w:t>
      </w:r>
      <w:r w:rsidRPr="0068134F">
        <w:rPr>
          <w:rFonts w:asciiTheme="minorHAnsi" w:hAnsiTheme="minorHAnsi"/>
        </w:rPr>
        <w:t xml:space="preserve"> to claim an input tax credit in respect of the HST incurred by it in connection with this agreement. The </w:t>
      </w:r>
      <w:r w:rsidR="00E80360" w:rsidRPr="0068134F">
        <w:rPr>
          <w:rFonts w:asciiTheme="minorHAnsi" w:hAnsiTheme="minorHAnsi"/>
        </w:rPr>
        <w:t>IESO</w:t>
      </w:r>
      <w:r w:rsidRPr="0068134F">
        <w:rPr>
          <w:rFonts w:asciiTheme="minorHAnsi" w:hAnsiTheme="minorHAnsi"/>
        </w:rPr>
        <w:t xml:space="preserve"> has the right to request further details (including copies of previously submitted invoices or any documentation required in support thereof) in order to establish its claim for any input tax credit or rebate in respect of any HST incurred by the </w:t>
      </w:r>
      <w:r w:rsidR="00E80360" w:rsidRPr="0068134F">
        <w:rPr>
          <w:rFonts w:asciiTheme="minorHAnsi" w:hAnsiTheme="minorHAnsi"/>
        </w:rPr>
        <w:t>IESO</w:t>
      </w:r>
      <w:r w:rsidRPr="0068134F">
        <w:rPr>
          <w:rFonts w:asciiTheme="minorHAnsi" w:hAnsiTheme="minorHAnsi"/>
        </w:rPr>
        <w:t xml:space="preserve"> in connection with this agreement.  The Recipient shall co-operate to the reasonable extent necessary in providing such documentation to the </w:t>
      </w:r>
      <w:r w:rsidR="00E80360" w:rsidRPr="0068134F">
        <w:rPr>
          <w:rFonts w:asciiTheme="minorHAnsi" w:hAnsiTheme="minorHAnsi"/>
        </w:rPr>
        <w:t>IESO</w:t>
      </w:r>
      <w:r w:rsidRPr="0068134F">
        <w:rPr>
          <w:rFonts w:asciiTheme="minorHAnsi" w:hAnsiTheme="minorHAnsi"/>
        </w:rPr>
        <w:t xml:space="preserve"> on a timely basis.</w:t>
      </w:r>
      <w:bookmarkEnd w:id="11"/>
      <w:bookmarkEnd w:id="12"/>
      <w:r w:rsidRPr="0068134F">
        <w:rPr>
          <w:rFonts w:asciiTheme="minorHAnsi" w:hAnsiTheme="minorHAnsi"/>
        </w:rPr>
        <w:t> </w:t>
      </w:r>
    </w:p>
    <w:p w14:paraId="04C09DCA" w14:textId="77777777" w:rsidR="00E207DD" w:rsidRPr="0068134F" w:rsidRDefault="00E207DD" w:rsidP="00E207DD">
      <w:pPr>
        <w:pStyle w:val="ListParagraph"/>
        <w:numPr>
          <w:ilvl w:val="0"/>
          <w:numId w:val="3"/>
        </w:numPr>
        <w:contextualSpacing w:val="0"/>
        <w:jc w:val="both"/>
        <w:rPr>
          <w:rFonts w:asciiTheme="minorHAnsi" w:hAnsiTheme="minorHAnsi"/>
        </w:rPr>
      </w:pPr>
      <w:bookmarkStart w:id="13" w:name="_Ref303155760"/>
      <w:r w:rsidRPr="0068134F">
        <w:rPr>
          <w:rFonts w:asciiTheme="minorHAnsi" w:hAnsiTheme="minorHAnsi"/>
          <w:b/>
        </w:rPr>
        <w:t xml:space="preserve">No Duplicate Funding:  </w:t>
      </w:r>
      <w:r w:rsidRPr="0068134F">
        <w:rPr>
          <w:rFonts w:asciiTheme="minorHAnsi" w:hAnsiTheme="minorHAnsi"/>
        </w:rPr>
        <w:t>Except as expressly permitted in Schedule A, the Recipient shall not invoice, apply for or accept:</w:t>
      </w:r>
      <w:bookmarkEnd w:id="13"/>
    </w:p>
    <w:p w14:paraId="6C7211E4" w14:textId="77777777" w:rsidR="00E207DD" w:rsidRPr="0068134F" w:rsidRDefault="00E207DD" w:rsidP="00E207DD">
      <w:pPr>
        <w:pStyle w:val="ListParagraph"/>
        <w:numPr>
          <w:ilvl w:val="1"/>
          <w:numId w:val="3"/>
        </w:numPr>
        <w:contextualSpacing w:val="0"/>
        <w:jc w:val="both"/>
        <w:rPr>
          <w:rFonts w:asciiTheme="minorHAnsi" w:hAnsiTheme="minorHAnsi"/>
        </w:rPr>
      </w:pPr>
      <w:bookmarkStart w:id="14" w:name="_Ref303155782"/>
      <w:r w:rsidRPr="0068134F">
        <w:rPr>
          <w:rFonts w:asciiTheme="minorHAnsi" w:hAnsiTheme="minorHAnsi"/>
        </w:rPr>
        <w:t>duplicate funding for the Project or any part of the Project; or</w:t>
      </w:r>
      <w:bookmarkEnd w:id="14"/>
      <w:r w:rsidRPr="0068134F">
        <w:rPr>
          <w:rFonts w:asciiTheme="minorHAnsi" w:hAnsiTheme="minorHAnsi"/>
        </w:rPr>
        <w:t xml:space="preserve"> </w:t>
      </w:r>
    </w:p>
    <w:p w14:paraId="6F254AEA" w14:textId="77777777" w:rsidR="00E207DD" w:rsidRPr="0068134F" w:rsidRDefault="00E207DD" w:rsidP="00E207DD">
      <w:pPr>
        <w:pStyle w:val="ListParagraph"/>
        <w:numPr>
          <w:ilvl w:val="1"/>
          <w:numId w:val="3"/>
        </w:numPr>
        <w:contextualSpacing w:val="0"/>
        <w:jc w:val="both"/>
        <w:rPr>
          <w:rFonts w:asciiTheme="minorHAnsi" w:hAnsiTheme="minorHAnsi"/>
        </w:rPr>
      </w:pPr>
      <w:bookmarkStart w:id="15" w:name="_Ref303155791"/>
      <w:r w:rsidRPr="0068134F">
        <w:rPr>
          <w:rFonts w:asciiTheme="minorHAnsi" w:hAnsiTheme="minorHAnsi"/>
        </w:rPr>
        <w:lastRenderedPageBreak/>
        <w:t xml:space="preserve">additional funding from (i) the </w:t>
      </w:r>
      <w:r w:rsidR="00E80360" w:rsidRPr="0068134F">
        <w:rPr>
          <w:rFonts w:asciiTheme="minorHAnsi" w:hAnsiTheme="minorHAnsi"/>
        </w:rPr>
        <w:t>IESO</w:t>
      </w:r>
      <w:r w:rsidRPr="0068134F">
        <w:rPr>
          <w:rFonts w:asciiTheme="minorHAnsi" w:hAnsiTheme="minorHAnsi"/>
        </w:rPr>
        <w:t xml:space="preserve">, or (ii) any </w:t>
      </w:r>
      <w:r w:rsidR="00E80360" w:rsidRPr="0068134F">
        <w:rPr>
          <w:rFonts w:asciiTheme="minorHAnsi" w:hAnsiTheme="minorHAnsi"/>
        </w:rPr>
        <w:t>IESO</w:t>
      </w:r>
      <w:r w:rsidRPr="0068134F">
        <w:rPr>
          <w:rFonts w:asciiTheme="minorHAnsi" w:hAnsiTheme="minorHAnsi"/>
        </w:rPr>
        <w:t xml:space="preserve"> administered or funded program.</w:t>
      </w:r>
      <w:bookmarkEnd w:id="15"/>
    </w:p>
    <w:p w14:paraId="4E0BD8F2" w14:textId="77777777" w:rsidR="007E5324" w:rsidRPr="0068134F" w:rsidRDefault="00E207DD" w:rsidP="002543B5">
      <w:pPr>
        <w:pStyle w:val="ListParagraph"/>
        <w:numPr>
          <w:ilvl w:val="0"/>
          <w:numId w:val="3"/>
        </w:numPr>
        <w:tabs>
          <w:tab w:val="left" w:pos="720"/>
          <w:tab w:val="left" w:pos="1080"/>
        </w:tabs>
        <w:contextualSpacing w:val="0"/>
        <w:jc w:val="both"/>
        <w:rPr>
          <w:rFonts w:asciiTheme="minorHAnsi" w:hAnsiTheme="minorHAnsi"/>
        </w:rPr>
      </w:pPr>
      <w:r w:rsidRPr="0068134F">
        <w:rPr>
          <w:rFonts w:asciiTheme="minorHAnsi" w:hAnsiTheme="minorHAnsi" w:cs="Arial"/>
          <w:b/>
          <w:lang w:eastAsia="ja-JP"/>
        </w:rPr>
        <w:t xml:space="preserve">No Subcontracting: </w:t>
      </w:r>
    </w:p>
    <w:p w14:paraId="1F71F5D6" w14:textId="1A484F94" w:rsidR="007E5324" w:rsidRPr="0068134F" w:rsidRDefault="00E207DD" w:rsidP="00801461">
      <w:pPr>
        <w:pStyle w:val="ListParagraph"/>
        <w:numPr>
          <w:ilvl w:val="1"/>
          <w:numId w:val="3"/>
        </w:numPr>
        <w:tabs>
          <w:tab w:val="left" w:pos="720"/>
          <w:tab w:val="left" w:pos="1080"/>
        </w:tabs>
        <w:contextualSpacing w:val="0"/>
        <w:jc w:val="both"/>
        <w:rPr>
          <w:rFonts w:asciiTheme="minorHAnsi" w:hAnsiTheme="minorHAnsi"/>
        </w:rPr>
      </w:pPr>
      <w:r w:rsidRPr="0068134F">
        <w:rPr>
          <w:rFonts w:asciiTheme="minorHAnsi" w:hAnsiTheme="minorHAnsi"/>
        </w:rPr>
        <w:t>If the Recipient uses all or any part of the Contribution to fund the purchase of work, services or goods from third parties (other than hiring employees) in an amount greater than $50,000.00, the Recipient shall</w:t>
      </w:r>
      <w:r w:rsidR="00660B17" w:rsidRPr="0068134F">
        <w:rPr>
          <w:rFonts w:asciiTheme="minorHAnsi" w:hAnsiTheme="minorHAnsi"/>
        </w:rPr>
        <w:t>:</w:t>
      </w:r>
      <w:r w:rsidRPr="0068134F">
        <w:rPr>
          <w:rFonts w:asciiTheme="minorHAnsi" w:hAnsiTheme="minorHAnsi"/>
        </w:rPr>
        <w:t xml:space="preserve"> </w:t>
      </w:r>
    </w:p>
    <w:p w14:paraId="3B0A0C6E" w14:textId="77777777" w:rsidR="007E5324" w:rsidRPr="0068134F" w:rsidRDefault="00E207DD" w:rsidP="00801461">
      <w:pPr>
        <w:pStyle w:val="ListParagraph"/>
        <w:numPr>
          <w:ilvl w:val="2"/>
          <w:numId w:val="3"/>
        </w:numPr>
        <w:tabs>
          <w:tab w:val="left" w:pos="720"/>
          <w:tab w:val="left" w:pos="1080"/>
        </w:tabs>
        <w:contextualSpacing w:val="0"/>
        <w:jc w:val="both"/>
        <w:rPr>
          <w:rFonts w:asciiTheme="minorHAnsi" w:hAnsiTheme="minorHAnsi"/>
        </w:rPr>
      </w:pPr>
      <w:r w:rsidRPr="0068134F">
        <w:rPr>
          <w:rFonts w:asciiTheme="minorHAnsi" w:hAnsiTheme="minorHAnsi"/>
        </w:rPr>
        <w:t xml:space="preserve">use a competitive bidding process to purchase such work, services or goods, and </w:t>
      </w:r>
    </w:p>
    <w:p w14:paraId="3985753D" w14:textId="3714291C" w:rsidR="007E5324" w:rsidRPr="0068134F" w:rsidRDefault="00E207DD" w:rsidP="00801461">
      <w:pPr>
        <w:pStyle w:val="ListParagraph"/>
        <w:numPr>
          <w:ilvl w:val="2"/>
          <w:numId w:val="3"/>
        </w:numPr>
        <w:tabs>
          <w:tab w:val="left" w:pos="720"/>
          <w:tab w:val="left" w:pos="1080"/>
        </w:tabs>
        <w:contextualSpacing w:val="0"/>
        <w:jc w:val="both"/>
        <w:rPr>
          <w:rFonts w:asciiTheme="minorHAnsi" w:hAnsiTheme="minorHAnsi"/>
        </w:rPr>
      </w:pPr>
      <w:bookmarkStart w:id="16" w:name="_Ref82528280"/>
      <w:r w:rsidRPr="0068134F">
        <w:rPr>
          <w:rFonts w:asciiTheme="minorHAnsi" w:hAnsiTheme="minorHAnsi"/>
        </w:rPr>
        <w:t xml:space="preserve">obtain the written approval of the </w:t>
      </w:r>
      <w:r w:rsidR="00E80360" w:rsidRPr="0068134F">
        <w:rPr>
          <w:rFonts w:asciiTheme="minorHAnsi" w:hAnsiTheme="minorHAnsi"/>
        </w:rPr>
        <w:t>IESO</w:t>
      </w:r>
      <w:r w:rsidRPr="0068134F">
        <w:rPr>
          <w:rFonts w:asciiTheme="minorHAnsi" w:hAnsiTheme="minorHAnsi"/>
        </w:rPr>
        <w:t xml:space="preserve"> before awarding the subcontract.</w:t>
      </w:r>
      <w:bookmarkEnd w:id="16"/>
      <w:r w:rsidRPr="0068134F">
        <w:rPr>
          <w:rFonts w:asciiTheme="minorHAnsi" w:hAnsiTheme="minorHAnsi"/>
        </w:rPr>
        <w:t xml:space="preserve"> </w:t>
      </w:r>
    </w:p>
    <w:p w14:paraId="5AAA3578" w14:textId="2BEFF14D" w:rsidR="007E5324" w:rsidRPr="0068134F" w:rsidRDefault="00E207DD" w:rsidP="00801461">
      <w:pPr>
        <w:pStyle w:val="ListParagraph"/>
        <w:numPr>
          <w:ilvl w:val="1"/>
          <w:numId w:val="3"/>
        </w:numPr>
        <w:tabs>
          <w:tab w:val="left" w:pos="720"/>
          <w:tab w:val="left" w:pos="1080"/>
        </w:tabs>
        <w:contextualSpacing w:val="0"/>
        <w:jc w:val="both"/>
        <w:rPr>
          <w:rFonts w:asciiTheme="minorHAnsi" w:hAnsiTheme="minorHAnsi"/>
        </w:rPr>
      </w:pPr>
      <w:r w:rsidRPr="0068134F">
        <w:rPr>
          <w:rFonts w:asciiTheme="minorHAnsi" w:hAnsiTheme="minorHAnsi"/>
        </w:rPr>
        <w:t xml:space="preserve">Third parties that are identified as members of the Project team in the Project Proposal, and whose costs are accurately reflected in the Proposal budget, </w:t>
      </w:r>
      <w:r w:rsidR="00CE57D5" w:rsidRPr="0068134F">
        <w:rPr>
          <w:rFonts w:asciiTheme="minorHAnsi" w:hAnsiTheme="minorHAnsi"/>
        </w:rPr>
        <w:t xml:space="preserve">as well as any subcontractors identified and approved as part of the Project Proposal, </w:t>
      </w:r>
      <w:r w:rsidRPr="0068134F">
        <w:rPr>
          <w:rFonts w:asciiTheme="minorHAnsi" w:hAnsiTheme="minorHAnsi"/>
        </w:rPr>
        <w:t>will not be subject to section</w:t>
      </w:r>
      <w:r w:rsidR="007E5324" w:rsidRPr="0068134F">
        <w:rPr>
          <w:rFonts w:asciiTheme="minorHAnsi" w:hAnsiTheme="minorHAnsi"/>
        </w:rPr>
        <w:t xml:space="preserve"> </w:t>
      </w:r>
      <w:r w:rsidR="007E5324" w:rsidRPr="0068134F">
        <w:rPr>
          <w:rFonts w:asciiTheme="minorHAnsi" w:hAnsiTheme="minorHAnsi"/>
        </w:rPr>
        <w:fldChar w:fldCharType="begin"/>
      </w:r>
      <w:r w:rsidR="007E5324" w:rsidRPr="0068134F">
        <w:rPr>
          <w:rFonts w:asciiTheme="minorHAnsi" w:hAnsiTheme="minorHAnsi"/>
        </w:rPr>
        <w:instrText xml:space="preserve"> REF _Ref82528280 \w \h </w:instrText>
      </w:r>
      <w:r w:rsidR="0068134F" w:rsidRPr="0068134F">
        <w:rPr>
          <w:rFonts w:asciiTheme="minorHAnsi" w:hAnsiTheme="minorHAnsi"/>
        </w:rPr>
        <w:instrText xml:space="preserve"> \* MERGEFORMAT </w:instrText>
      </w:r>
      <w:r w:rsidR="007E5324" w:rsidRPr="0068134F">
        <w:rPr>
          <w:rFonts w:asciiTheme="minorHAnsi" w:hAnsiTheme="minorHAnsi"/>
        </w:rPr>
      </w:r>
      <w:r w:rsidR="007E5324" w:rsidRPr="0068134F">
        <w:rPr>
          <w:rFonts w:asciiTheme="minorHAnsi" w:hAnsiTheme="minorHAnsi"/>
        </w:rPr>
        <w:fldChar w:fldCharType="separate"/>
      </w:r>
      <w:r w:rsidR="00095B94">
        <w:rPr>
          <w:rFonts w:asciiTheme="minorHAnsi" w:hAnsiTheme="minorHAnsi"/>
        </w:rPr>
        <w:t>6(a)(ii)</w:t>
      </w:r>
      <w:r w:rsidR="007E5324" w:rsidRPr="0068134F">
        <w:rPr>
          <w:rFonts w:asciiTheme="minorHAnsi" w:hAnsiTheme="minorHAnsi"/>
        </w:rPr>
        <w:fldChar w:fldCharType="end"/>
      </w:r>
      <w:r w:rsidRPr="0068134F">
        <w:rPr>
          <w:rFonts w:asciiTheme="minorHAnsi" w:hAnsiTheme="minorHAnsi"/>
        </w:rPr>
        <w:t>.</w:t>
      </w:r>
      <w:r w:rsidR="002543B5" w:rsidRPr="0068134F">
        <w:rPr>
          <w:rFonts w:asciiTheme="minorHAnsi" w:hAnsiTheme="minorHAnsi"/>
        </w:rPr>
        <w:t xml:space="preserve"> </w:t>
      </w:r>
    </w:p>
    <w:p w14:paraId="04B7F337" w14:textId="1184E135" w:rsidR="00E207DD" w:rsidRPr="0068134F" w:rsidRDefault="002543B5" w:rsidP="00801461">
      <w:pPr>
        <w:pStyle w:val="ListParagraph"/>
        <w:numPr>
          <w:ilvl w:val="1"/>
          <w:numId w:val="3"/>
        </w:numPr>
        <w:tabs>
          <w:tab w:val="left" w:pos="720"/>
          <w:tab w:val="left" w:pos="1080"/>
        </w:tabs>
        <w:contextualSpacing w:val="0"/>
        <w:jc w:val="both"/>
        <w:rPr>
          <w:rFonts w:asciiTheme="minorHAnsi" w:hAnsiTheme="minorHAnsi"/>
        </w:rPr>
      </w:pPr>
      <w:r w:rsidRPr="0068134F">
        <w:rPr>
          <w:rFonts w:asciiTheme="minorHAnsi" w:hAnsiTheme="minorHAnsi"/>
        </w:rPr>
        <w:t xml:space="preserve">The Recipient will not hire or purchase work, services or goods from any third party that has a Conflict of Interest with the Recipient or the Project. </w:t>
      </w:r>
      <w:r w:rsidRPr="0068134F" w:rsidDel="002543B5">
        <w:rPr>
          <w:rStyle w:val="CommentReference"/>
          <w:rFonts w:asciiTheme="minorHAnsi" w:hAnsiTheme="minorHAnsi"/>
        </w:rPr>
        <w:t xml:space="preserve"> </w:t>
      </w:r>
    </w:p>
    <w:p w14:paraId="1FFA305E" w14:textId="0DE4D368" w:rsidR="00A23AA8" w:rsidRPr="0068134F" w:rsidRDefault="00FA6250" w:rsidP="00143565">
      <w:pPr>
        <w:ind w:left="360" w:hanging="360"/>
        <w:rPr>
          <w:rFonts w:asciiTheme="minorHAnsi" w:hAnsiTheme="minorHAnsi"/>
          <w:lang w:val="en-GB"/>
        </w:rPr>
      </w:pPr>
      <w:r w:rsidRPr="0068134F">
        <w:rPr>
          <w:rFonts w:asciiTheme="minorHAnsi" w:hAnsiTheme="minorHAnsi" w:cs="Arial"/>
          <w:b/>
          <w:lang w:eastAsia="ja-JP"/>
        </w:rPr>
        <w:t xml:space="preserve">7.  </w:t>
      </w:r>
      <w:r w:rsidR="00A23AA8" w:rsidRPr="0068134F">
        <w:rPr>
          <w:rFonts w:asciiTheme="minorHAnsi" w:hAnsiTheme="minorHAnsi" w:cs="Arial"/>
          <w:b/>
          <w:lang w:eastAsia="ja-JP"/>
        </w:rPr>
        <w:t xml:space="preserve">  </w:t>
      </w:r>
      <w:r w:rsidR="00E207DD" w:rsidRPr="0068134F">
        <w:rPr>
          <w:rFonts w:asciiTheme="minorHAnsi" w:hAnsiTheme="minorHAnsi" w:cs="Arial"/>
          <w:b/>
          <w:lang w:eastAsia="ja-JP"/>
        </w:rPr>
        <w:t xml:space="preserve">Term and Termination: </w:t>
      </w:r>
      <w:r w:rsidR="00E207DD" w:rsidRPr="0068134F">
        <w:rPr>
          <w:rFonts w:asciiTheme="minorHAnsi" w:hAnsiTheme="minorHAnsi"/>
          <w:lang w:val="en-GB"/>
        </w:rPr>
        <w:t xml:space="preserve">This agreement will continue </w:t>
      </w:r>
      <w:r w:rsidR="00E207DD" w:rsidRPr="0068134F">
        <w:rPr>
          <w:rFonts w:asciiTheme="minorHAnsi" w:hAnsiTheme="minorHAnsi" w:cstheme="minorHAnsi"/>
          <w:lang w:val="en-GB"/>
        </w:rPr>
        <w:t>until</w:t>
      </w:r>
      <w:r w:rsidR="00143565" w:rsidRPr="0068134F">
        <w:rPr>
          <w:rFonts w:asciiTheme="minorHAnsi" w:hAnsiTheme="minorHAnsi" w:cstheme="minorHAnsi"/>
          <w:lang w:val="en-GB"/>
        </w:rPr>
        <w:t xml:space="preserve"> [</w:t>
      </w:r>
      <w:r w:rsidR="00143565" w:rsidRPr="0068134F">
        <w:rPr>
          <w:rFonts w:asciiTheme="minorHAnsi" w:hAnsiTheme="minorHAnsi" w:cstheme="minorHAnsi"/>
          <w:i/>
          <w:lang w:val="en-GB"/>
        </w:rPr>
        <w:t>insert project termination date</w:t>
      </w:r>
      <w:r w:rsidR="00143565" w:rsidRPr="008C69EF">
        <w:rPr>
          <w:rFonts w:asciiTheme="minorHAnsi" w:hAnsiTheme="minorHAnsi" w:cstheme="minorHAnsi"/>
          <w:lang w:val="en-GB"/>
        </w:rPr>
        <w:t>]</w:t>
      </w:r>
      <w:r w:rsidR="00143565" w:rsidRPr="0068134F">
        <w:rPr>
          <w:rFonts w:asciiTheme="minorHAnsi" w:hAnsiTheme="minorHAnsi" w:cstheme="minorHAnsi"/>
          <w:lang w:val="en-GB"/>
        </w:rPr>
        <w:t xml:space="preserve">, </w:t>
      </w:r>
      <w:r w:rsidR="00E207DD" w:rsidRPr="0068134F">
        <w:rPr>
          <w:rFonts w:asciiTheme="minorHAnsi" w:hAnsiTheme="minorHAnsi" w:cstheme="minorHAnsi"/>
          <w:lang w:val="en-GB"/>
        </w:rPr>
        <w:t>unless</w:t>
      </w:r>
      <w:r w:rsidR="00E207DD" w:rsidRPr="0068134F">
        <w:rPr>
          <w:rFonts w:asciiTheme="minorHAnsi" w:hAnsiTheme="minorHAnsi"/>
          <w:lang w:val="en-GB"/>
        </w:rPr>
        <w:t xml:space="preserve"> </w:t>
      </w:r>
      <w:r w:rsidR="00143565" w:rsidRPr="0068134F">
        <w:rPr>
          <w:rFonts w:asciiTheme="minorHAnsi" w:hAnsiTheme="minorHAnsi"/>
          <w:lang w:val="en-GB"/>
        </w:rPr>
        <w:t xml:space="preserve">earlier </w:t>
      </w:r>
      <w:r w:rsidR="00E207DD" w:rsidRPr="0068134F">
        <w:rPr>
          <w:rFonts w:asciiTheme="minorHAnsi" w:hAnsiTheme="minorHAnsi"/>
          <w:lang w:val="en-GB"/>
        </w:rPr>
        <w:t>terminated under any one of the following circumstances</w:t>
      </w:r>
      <w:r w:rsidR="00527F72" w:rsidRPr="0068134F">
        <w:rPr>
          <w:rFonts w:asciiTheme="minorHAnsi" w:hAnsiTheme="minorHAnsi"/>
          <w:lang w:val="en-GB"/>
        </w:rPr>
        <w:t xml:space="preserve">:  </w:t>
      </w:r>
    </w:p>
    <w:p w14:paraId="5C1E4024" w14:textId="77777777" w:rsidR="00E207DD" w:rsidRPr="0068134F" w:rsidRDefault="00A23AA8" w:rsidP="007A3860">
      <w:pPr>
        <w:pStyle w:val="ListParagraph"/>
        <w:contextualSpacing w:val="0"/>
        <w:rPr>
          <w:rFonts w:asciiTheme="minorHAnsi" w:hAnsiTheme="minorHAnsi"/>
        </w:rPr>
      </w:pPr>
      <w:r w:rsidRPr="0068134F">
        <w:rPr>
          <w:rFonts w:asciiTheme="minorHAnsi" w:hAnsiTheme="minorHAnsi" w:cs="Arial"/>
          <w:lang w:eastAsia="ja-JP"/>
        </w:rPr>
        <w:t>(</w:t>
      </w:r>
      <w:r w:rsidR="00FA6250" w:rsidRPr="0068134F">
        <w:rPr>
          <w:rFonts w:asciiTheme="minorHAnsi" w:hAnsiTheme="minorHAnsi" w:cs="Arial"/>
          <w:lang w:eastAsia="ja-JP"/>
        </w:rPr>
        <w:t>a</w:t>
      </w:r>
      <w:r w:rsidRPr="0068134F">
        <w:rPr>
          <w:rFonts w:asciiTheme="minorHAnsi" w:hAnsiTheme="minorHAnsi" w:cs="Arial"/>
          <w:lang w:eastAsia="ja-JP"/>
        </w:rPr>
        <w:t>)</w:t>
      </w:r>
      <w:r w:rsidRPr="0068134F">
        <w:rPr>
          <w:rFonts w:asciiTheme="minorHAnsi" w:hAnsiTheme="minorHAnsi" w:cs="Arial"/>
          <w:b/>
          <w:lang w:eastAsia="ja-JP"/>
        </w:rPr>
        <w:t xml:space="preserve">   </w:t>
      </w:r>
      <w:r w:rsidR="00E80360" w:rsidRPr="0068134F">
        <w:rPr>
          <w:rFonts w:asciiTheme="minorHAnsi" w:hAnsiTheme="minorHAnsi"/>
        </w:rPr>
        <w:t>IESO</w:t>
      </w:r>
      <w:r w:rsidR="00E207DD" w:rsidRPr="0068134F">
        <w:rPr>
          <w:rFonts w:asciiTheme="minorHAnsi" w:hAnsiTheme="minorHAnsi"/>
        </w:rPr>
        <w:t xml:space="preserve"> may terminate this agreement immediately at any time during the Term if funding to </w:t>
      </w:r>
      <w:r w:rsidRPr="0068134F">
        <w:rPr>
          <w:rFonts w:asciiTheme="minorHAnsi" w:hAnsiTheme="minorHAnsi"/>
        </w:rPr>
        <w:br/>
        <w:t xml:space="preserve">        </w:t>
      </w:r>
      <w:r w:rsidR="00E207DD" w:rsidRPr="0068134F">
        <w:rPr>
          <w:rFonts w:asciiTheme="minorHAnsi" w:hAnsiTheme="minorHAnsi"/>
        </w:rPr>
        <w:t xml:space="preserve">the </w:t>
      </w:r>
      <w:r w:rsidR="00E80360" w:rsidRPr="0068134F">
        <w:rPr>
          <w:rFonts w:asciiTheme="minorHAnsi" w:hAnsiTheme="minorHAnsi"/>
        </w:rPr>
        <w:t>IESO</w:t>
      </w:r>
      <w:r w:rsidR="00E207DD" w:rsidRPr="0068134F">
        <w:rPr>
          <w:rFonts w:asciiTheme="minorHAnsi" w:hAnsiTheme="minorHAnsi"/>
        </w:rPr>
        <w:t xml:space="preserve"> is terminated or the </w:t>
      </w:r>
      <w:r w:rsidR="00D627A8" w:rsidRPr="0068134F">
        <w:rPr>
          <w:rFonts w:asciiTheme="minorHAnsi" w:hAnsiTheme="minorHAnsi"/>
        </w:rPr>
        <w:t>Grid Innovation Fund</w:t>
      </w:r>
      <w:r w:rsidR="00E207DD" w:rsidRPr="0068134F">
        <w:rPr>
          <w:rFonts w:asciiTheme="minorHAnsi" w:hAnsiTheme="minorHAnsi"/>
        </w:rPr>
        <w:t xml:space="preserve"> is suspended, revoked or terminated. In </w:t>
      </w:r>
      <w:r w:rsidRPr="0068134F">
        <w:rPr>
          <w:rFonts w:asciiTheme="minorHAnsi" w:hAnsiTheme="minorHAnsi"/>
        </w:rPr>
        <w:br/>
        <w:t xml:space="preserve">        </w:t>
      </w:r>
      <w:r w:rsidR="00E207DD" w:rsidRPr="0068134F">
        <w:rPr>
          <w:rFonts w:asciiTheme="minorHAnsi" w:hAnsiTheme="minorHAnsi"/>
        </w:rPr>
        <w:t xml:space="preserve">such instance </w:t>
      </w:r>
      <w:r w:rsidR="00E80360" w:rsidRPr="0068134F">
        <w:rPr>
          <w:rFonts w:asciiTheme="minorHAnsi" w:hAnsiTheme="minorHAnsi"/>
        </w:rPr>
        <w:t>IESO</w:t>
      </w:r>
      <w:r w:rsidR="00E207DD" w:rsidRPr="0068134F">
        <w:rPr>
          <w:rFonts w:asciiTheme="minorHAnsi" w:hAnsiTheme="minorHAnsi"/>
        </w:rPr>
        <w:t xml:space="preserve"> shall make payment to the Recipient only of amounts then due but as </w:t>
      </w:r>
      <w:r w:rsidRPr="0068134F">
        <w:rPr>
          <w:rFonts w:asciiTheme="minorHAnsi" w:hAnsiTheme="minorHAnsi"/>
        </w:rPr>
        <w:br/>
        <w:t xml:space="preserve">        </w:t>
      </w:r>
      <w:r w:rsidR="00E207DD" w:rsidRPr="0068134F">
        <w:rPr>
          <w:rFonts w:asciiTheme="minorHAnsi" w:hAnsiTheme="minorHAnsi"/>
        </w:rPr>
        <w:t xml:space="preserve">yet unpaid.  The Recipient agrees that such amount shall be its sole and exclusive payment, </w:t>
      </w:r>
      <w:r w:rsidRPr="0068134F">
        <w:rPr>
          <w:rFonts w:asciiTheme="minorHAnsi" w:hAnsiTheme="minorHAnsi"/>
        </w:rPr>
        <w:br/>
        <w:t xml:space="preserve">        </w:t>
      </w:r>
      <w:r w:rsidR="00E207DD" w:rsidRPr="0068134F">
        <w:rPr>
          <w:rFonts w:asciiTheme="minorHAnsi" w:hAnsiTheme="minorHAnsi"/>
        </w:rPr>
        <w:t xml:space="preserve">and it shall not be entitled to any other amounts whether as damages, costs, expenses or </w:t>
      </w:r>
      <w:r w:rsidRPr="0068134F">
        <w:rPr>
          <w:rFonts w:asciiTheme="minorHAnsi" w:hAnsiTheme="minorHAnsi"/>
        </w:rPr>
        <w:br/>
        <w:t xml:space="preserve">        </w:t>
      </w:r>
      <w:r w:rsidR="00E207DD" w:rsidRPr="0068134F">
        <w:rPr>
          <w:rFonts w:asciiTheme="minorHAnsi" w:hAnsiTheme="minorHAnsi"/>
        </w:rPr>
        <w:t>otherwise</w:t>
      </w:r>
      <w:r w:rsidR="00BF6B79" w:rsidRPr="0068134F">
        <w:rPr>
          <w:rFonts w:asciiTheme="minorHAnsi" w:hAnsiTheme="minorHAnsi"/>
        </w:rPr>
        <w:t>.</w:t>
      </w:r>
    </w:p>
    <w:p w14:paraId="1268E7FD" w14:textId="032B937A" w:rsidR="00E207DD" w:rsidRPr="0068134F" w:rsidRDefault="00A23AA8" w:rsidP="007A3860">
      <w:pPr>
        <w:pStyle w:val="ListParagraph"/>
        <w:spacing w:before="240"/>
        <w:contextualSpacing w:val="0"/>
        <w:rPr>
          <w:rFonts w:asciiTheme="minorHAnsi" w:hAnsiTheme="minorHAnsi"/>
        </w:rPr>
      </w:pPr>
      <w:r w:rsidRPr="0068134F">
        <w:rPr>
          <w:rFonts w:asciiTheme="minorHAnsi" w:hAnsiTheme="minorHAnsi"/>
        </w:rPr>
        <w:t>(</w:t>
      </w:r>
      <w:r w:rsidR="00FA6250" w:rsidRPr="0068134F">
        <w:rPr>
          <w:rFonts w:asciiTheme="minorHAnsi" w:hAnsiTheme="minorHAnsi"/>
        </w:rPr>
        <w:t>b</w:t>
      </w:r>
      <w:r w:rsidRPr="0068134F">
        <w:rPr>
          <w:rFonts w:asciiTheme="minorHAnsi" w:hAnsiTheme="minorHAnsi"/>
        </w:rPr>
        <w:t xml:space="preserve">)    </w:t>
      </w:r>
      <w:r w:rsidR="00E207DD" w:rsidRPr="0068134F">
        <w:rPr>
          <w:rFonts w:asciiTheme="minorHAnsi" w:hAnsiTheme="minorHAnsi"/>
        </w:rPr>
        <w:t xml:space="preserve">This agreement may be terminated at any time by either </w:t>
      </w:r>
      <w:r w:rsidR="004E1B94" w:rsidRPr="0068134F">
        <w:rPr>
          <w:rFonts w:asciiTheme="minorHAnsi" w:hAnsiTheme="minorHAnsi"/>
        </w:rPr>
        <w:t>party</w:t>
      </w:r>
      <w:r w:rsidR="00E207DD" w:rsidRPr="0068134F">
        <w:rPr>
          <w:rFonts w:asciiTheme="minorHAnsi" w:hAnsiTheme="minorHAnsi"/>
        </w:rPr>
        <w:t xml:space="preserve"> upon 90 days prior written </w:t>
      </w:r>
      <w:r w:rsidRPr="0068134F">
        <w:rPr>
          <w:rFonts w:asciiTheme="minorHAnsi" w:hAnsiTheme="minorHAnsi"/>
        </w:rPr>
        <w:br/>
        <w:t xml:space="preserve">        </w:t>
      </w:r>
      <w:r w:rsidR="00E207DD" w:rsidRPr="0068134F">
        <w:rPr>
          <w:rFonts w:asciiTheme="minorHAnsi" w:hAnsiTheme="minorHAnsi"/>
        </w:rPr>
        <w:t xml:space="preserve">notice.   In such instance </w:t>
      </w:r>
      <w:r w:rsidR="00E80360" w:rsidRPr="0068134F">
        <w:rPr>
          <w:rFonts w:asciiTheme="minorHAnsi" w:hAnsiTheme="minorHAnsi"/>
        </w:rPr>
        <w:t>IESO</w:t>
      </w:r>
      <w:r w:rsidR="00E207DD" w:rsidRPr="0068134F">
        <w:rPr>
          <w:rFonts w:asciiTheme="minorHAnsi" w:hAnsiTheme="minorHAnsi"/>
        </w:rPr>
        <w:t xml:space="preserve"> shall make payment to the Recipient of amounts due but </w:t>
      </w:r>
      <w:r w:rsidRPr="0068134F">
        <w:rPr>
          <w:rFonts w:asciiTheme="minorHAnsi" w:hAnsiTheme="minorHAnsi"/>
        </w:rPr>
        <w:br/>
        <w:t xml:space="preserve">        </w:t>
      </w:r>
      <w:r w:rsidR="00E207DD" w:rsidRPr="0068134F">
        <w:rPr>
          <w:rFonts w:asciiTheme="minorHAnsi" w:hAnsiTheme="minorHAnsi"/>
        </w:rPr>
        <w:t xml:space="preserve">unpaid on the termination date. The Recipient agrees that such amount shall be its sole and </w:t>
      </w:r>
      <w:r w:rsidRPr="0068134F">
        <w:rPr>
          <w:rFonts w:asciiTheme="minorHAnsi" w:hAnsiTheme="minorHAnsi"/>
        </w:rPr>
        <w:br/>
        <w:t xml:space="preserve">        </w:t>
      </w:r>
      <w:r w:rsidR="00E207DD" w:rsidRPr="0068134F">
        <w:rPr>
          <w:rFonts w:asciiTheme="minorHAnsi" w:hAnsiTheme="minorHAnsi"/>
        </w:rPr>
        <w:t>e</w:t>
      </w:r>
      <w:r w:rsidR="00A35C7F" w:rsidRPr="0068134F">
        <w:rPr>
          <w:rFonts w:asciiTheme="minorHAnsi" w:hAnsiTheme="minorHAnsi"/>
        </w:rPr>
        <w:t>x</w:t>
      </w:r>
      <w:r w:rsidR="00E207DD" w:rsidRPr="0068134F">
        <w:rPr>
          <w:rFonts w:asciiTheme="minorHAnsi" w:hAnsiTheme="minorHAnsi"/>
        </w:rPr>
        <w:t xml:space="preserve">clusive payment, and it shall not be entitled to any other amounts whether as damages, </w:t>
      </w:r>
      <w:r w:rsidRPr="0068134F">
        <w:rPr>
          <w:rFonts w:asciiTheme="minorHAnsi" w:hAnsiTheme="minorHAnsi"/>
        </w:rPr>
        <w:br/>
        <w:t xml:space="preserve">        </w:t>
      </w:r>
      <w:r w:rsidR="00E207DD" w:rsidRPr="0068134F">
        <w:rPr>
          <w:rFonts w:asciiTheme="minorHAnsi" w:hAnsiTheme="minorHAnsi"/>
        </w:rPr>
        <w:t>costs, expenses or otherwise.</w:t>
      </w:r>
    </w:p>
    <w:p w14:paraId="5D989D5D" w14:textId="4DDD41DA" w:rsidR="00E207DD" w:rsidRPr="0068134F" w:rsidRDefault="00A23AA8" w:rsidP="007A3860">
      <w:pPr>
        <w:pStyle w:val="ListParagraph"/>
        <w:tabs>
          <w:tab w:val="left" w:pos="720"/>
          <w:tab w:val="left" w:pos="1170"/>
        </w:tabs>
        <w:contextualSpacing w:val="0"/>
        <w:jc w:val="both"/>
        <w:rPr>
          <w:rFonts w:asciiTheme="minorHAnsi" w:hAnsiTheme="minorHAnsi"/>
        </w:rPr>
      </w:pPr>
      <w:r w:rsidRPr="0068134F">
        <w:rPr>
          <w:rFonts w:asciiTheme="minorHAnsi" w:hAnsiTheme="minorHAnsi"/>
        </w:rPr>
        <w:t>(</w:t>
      </w:r>
      <w:r w:rsidR="00FA6250" w:rsidRPr="0068134F">
        <w:rPr>
          <w:rFonts w:asciiTheme="minorHAnsi" w:hAnsiTheme="minorHAnsi"/>
        </w:rPr>
        <w:t>c</w:t>
      </w:r>
      <w:r w:rsidRPr="0068134F">
        <w:rPr>
          <w:rFonts w:asciiTheme="minorHAnsi" w:hAnsiTheme="minorHAnsi"/>
        </w:rPr>
        <w:t xml:space="preserve">)  </w:t>
      </w:r>
      <w:r w:rsidR="00E207DD" w:rsidRPr="0068134F">
        <w:rPr>
          <w:rFonts w:asciiTheme="minorHAnsi" w:hAnsiTheme="minorHAnsi"/>
        </w:rPr>
        <w:t xml:space="preserve">This agreement may be terminated by the </w:t>
      </w:r>
      <w:r w:rsidR="00E80360" w:rsidRPr="0068134F">
        <w:rPr>
          <w:rFonts w:asciiTheme="minorHAnsi" w:hAnsiTheme="minorHAnsi"/>
        </w:rPr>
        <w:t>IESO</w:t>
      </w:r>
      <w:r w:rsidR="00E207DD" w:rsidRPr="0068134F">
        <w:rPr>
          <w:rFonts w:asciiTheme="minorHAnsi" w:hAnsiTheme="minorHAnsi"/>
        </w:rPr>
        <w:t xml:space="preserve"> if the Recipient fails to deliver a Milestone </w:t>
      </w:r>
      <w:r w:rsidRPr="0068134F">
        <w:rPr>
          <w:rFonts w:asciiTheme="minorHAnsi" w:hAnsiTheme="minorHAnsi"/>
        </w:rPr>
        <w:t xml:space="preserve">  </w:t>
      </w:r>
      <w:r w:rsidRPr="0068134F">
        <w:rPr>
          <w:rFonts w:asciiTheme="minorHAnsi" w:hAnsiTheme="minorHAnsi"/>
        </w:rPr>
        <w:br/>
        <w:t xml:space="preserve">         </w:t>
      </w:r>
      <w:r w:rsidR="00E207DD" w:rsidRPr="0068134F">
        <w:rPr>
          <w:rFonts w:asciiTheme="minorHAnsi" w:hAnsiTheme="minorHAnsi"/>
        </w:rPr>
        <w:t xml:space="preserve">Report acceptable to the </w:t>
      </w:r>
      <w:r w:rsidR="00E80360" w:rsidRPr="0068134F">
        <w:rPr>
          <w:rFonts w:asciiTheme="minorHAnsi" w:hAnsiTheme="minorHAnsi"/>
        </w:rPr>
        <w:t>IESO</w:t>
      </w:r>
      <w:r w:rsidR="00E207DD" w:rsidRPr="0068134F">
        <w:rPr>
          <w:rFonts w:asciiTheme="minorHAnsi" w:hAnsiTheme="minorHAnsi"/>
        </w:rPr>
        <w:t xml:space="preserve"> within 30 days of receipt by the Recipient of the </w:t>
      </w:r>
      <w:r w:rsidR="00E80360" w:rsidRPr="0068134F">
        <w:rPr>
          <w:rFonts w:asciiTheme="minorHAnsi" w:hAnsiTheme="minorHAnsi"/>
        </w:rPr>
        <w:t>IESO</w:t>
      </w:r>
      <w:r w:rsidR="00E207DD" w:rsidRPr="0068134F">
        <w:rPr>
          <w:rFonts w:asciiTheme="minorHAnsi" w:hAnsiTheme="minorHAnsi"/>
        </w:rPr>
        <w:t xml:space="preserve"> </w:t>
      </w:r>
      <w:r w:rsidRPr="0068134F">
        <w:rPr>
          <w:rFonts w:asciiTheme="minorHAnsi" w:hAnsiTheme="minorHAnsi"/>
        </w:rPr>
        <w:br/>
        <w:t xml:space="preserve">         </w:t>
      </w:r>
      <w:r w:rsidR="00E207DD" w:rsidRPr="0068134F">
        <w:rPr>
          <w:rFonts w:asciiTheme="minorHAnsi" w:hAnsiTheme="minorHAnsi"/>
        </w:rPr>
        <w:t xml:space="preserve">comments thereon, </w:t>
      </w:r>
      <w:r w:rsidR="0096792B" w:rsidRPr="0068134F">
        <w:rPr>
          <w:rFonts w:asciiTheme="minorHAnsi" w:hAnsiTheme="minorHAnsi"/>
        </w:rPr>
        <w:t xml:space="preserve">without </w:t>
      </w:r>
      <w:r w:rsidR="00E207DD" w:rsidRPr="0068134F">
        <w:rPr>
          <w:rFonts w:asciiTheme="minorHAnsi" w:hAnsiTheme="minorHAnsi"/>
        </w:rPr>
        <w:t>obligation or recourse</w:t>
      </w:r>
      <w:r w:rsidR="00E207DD" w:rsidRPr="0068134F">
        <w:rPr>
          <w:rFonts w:asciiTheme="minorHAnsi" w:hAnsiTheme="minorHAnsi"/>
          <w:lang w:val="en-GB"/>
        </w:rPr>
        <w:t xml:space="preserve"> by either </w:t>
      </w:r>
      <w:r w:rsidR="004E1B94" w:rsidRPr="0068134F">
        <w:rPr>
          <w:rFonts w:asciiTheme="minorHAnsi" w:hAnsiTheme="minorHAnsi"/>
          <w:lang w:val="en-GB"/>
        </w:rPr>
        <w:t>party</w:t>
      </w:r>
      <w:r w:rsidR="00E207DD" w:rsidRPr="0068134F">
        <w:rPr>
          <w:rFonts w:asciiTheme="minorHAnsi" w:hAnsiTheme="minorHAnsi"/>
          <w:lang w:val="en-GB"/>
        </w:rPr>
        <w:t xml:space="preserve">.  In such instance, </w:t>
      </w:r>
      <w:r w:rsidR="00A50300" w:rsidRPr="0068134F">
        <w:rPr>
          <w:rFonts w:asciiTheme="minorHAnsi" w:hAnsiTheme="minorHAnsi"/>
        </w:rPr>
        <w:t xml:space="preserve">the </w:t>
      </w:r>
      <w:r w:rsidR="006C0584" w:rsidRPr="0068134F">
        <w:rPr>
          <w:rFonts w:asciiTheme="minorHAnsi" w:hAnsiTheme="minorHAnsi"/>
        </w:rPr>
        <w:tab/>
      </w:r>
      <w:r w:rsidR="00A50300" w:rsidRPr="0068134F">
        <w:rPr>
          <w:rFonts w:asciiTheme="minorHAnsi" w:hAnsiTheme="minorHAnsi"/>
        </w:rPr>
        <w:t>Recipient</w:t>
      </w:r>
      <w:r w:rsidRPr="0068134F">
        <w:rPr>
          <w:rFonts w:asciiTheme="minorHAnsi" w:hAnsiTheme="minorHAnsi"/>
        </w:rPr>
        <w:t xml:space="preserve"> </w:t>
      </w:r>
      <w:r w:rsidR="00E207DD" w:rsidRPr="0068134F">
        <w:rPr>
          <w:rFonts w:asciiTheme="minorHAnsi" w:hAnsiTheme="minorHAnsi"/>
        </w:rPr>
        <w:t xml:space="preserve">shall not be entitled to any further Contribution payments, or other payments </w:t>
      </w:r>
      <w:r w:rsidR="006C0584" w:rsidRPr="0068134F">
        <w:rPr>
          <w:rFonts w:asciiTheme="minorHAnsi" w:hAnsiTheme="minorHAnsi"/>
        </w:rPr>
        <w:tab/>
      </w:r>
      <w:r w:rsidR="00E207DD" w:rsidRPr="0068134F">
        <w:rPr>
          <w:rFonts w:asciiTheme="minorHAnsi" w:hAnsiTheme="minorHAnsi"/>
        </w:rPr>
        <w:t>whether as damages, expenses, costs or otherwise.</w:t>
      </w:r>
    </w:p>
    <w:p w14:paraId="42D9EB6D" w14:textId="77777777" w:rsidR="00E207DD" w:rsidRPr="0068134F" w:rsidRDefault="00A23AA8" w:rsidP="007A3860">
      <w:pPr>
        <w:tabs>
          <w:tab w:val="left" w:pos="1170"/>
        </w:tabs>
        <w:ind w:left="720"/>
        <w:jc w:val="both"/>
        <w:rPr>
          <w:rFonts w:asciiTheme="minorHAnsi" w:hAnsiTheme="minorHAnsi"/>
        </w:rPr>
      </w:pPr>
      <w:r w:rsidRPr="0068134F">
        <w:rPr>
          <w:rFonts w:asciiTheme="minorHAnsi" w:hAnsiTheme="minorHAnsi"/>
          <w:lang w:val="en-GB"/>
        </w:rPr>
        <w:t>(</w:t>
      </w:r>
      <w:r w:rsidR="00FA6250" w:rsidRPr="0068134F">
        <w:rPr>
          <w:rFonts w:asciiTheme="minorHAnsi" w:hAnsiTheme="minorHAnsi"/>
          <w:lang w:val="en-GB"/>
        </w:rPr>
        <w:t>d</w:t>
      </w:r>
      <w:r w:rsidRPr="0068134F">
        <w:rPr>
          <w:rFonts w:asciiTheme="minorHAnsi" w:hAnsiTheme="minorHAnsi"/>
          <w:lang w:val="en-GB"/>
        </w:rPr>
        <w:t xml:space="preserve">)   </w:t>
      </w:r>
      <w:r w:rsidR="00E207DD" w:rsidRPr="0068134F">
        <w:rPr>
          <w:rFonts w:asciiTheme="minorHAnsi" w:hAnsiTheme="minorHAnsi"/>
          <w:lang w:val="en-GB"/>
        </w:rPr>
        <w:t>This agreement may be terminated by either party if:</w:t>
      </w:r>
    </w:p>
    <w:p w14:paraId="3D298AFE" w14:textId="77777777" w:rsidR="00E207DD" w:rsidRPr="0068134F" w:rsidRDefault="00E207DD" w:rsidP="007A3860">
      <w:pPr>
        <w:pStyle w:val="ListParagraph"/>
        <w:numPr>
          <w:ilvl w:val="2"/>
          <w:numId w:val="4"/>
        </w:numPr>
        <w:contextualSpacing w:val="0"/>
        <w:jc w:val="both"/>
        <w:rPr>
          <w:rFonts w:asciiTheme="minorHAnsi" w:hAnsiTheme="minorHAnsi"/>
        </w:rPr>
      </w:pPr>
      <w:bookmarkStart w:id="17" w:name="_Ref303154615"/>
      <w:r w:rsidRPr="0068134F">
        <w:rPr>
          <w:rFonts w:asciiTheme="minorHAnsi" w:hAnsiTheme="minorHAnsi"/>
          <w:lang w:val="en-GB"/>
        </w:rPr>
        <w:t>the other party materially fails to perform a covenant or obligation and fails to remedy such default within 15 days after receiving notice thereof, or</w:t>
      </w:r>
      <w:bookmarkEnd w:id="17"/>
      <w:r w:rsidRPr="0068134F">
        <w:rPr>
          <w:rFonts w:asciiTheme="minorHAnsi" w:hAnsiTheme="minorHAnsi"/>
          <w:lang w:val="en-GB"/>
        </w:rPr>
        <w:t xml:space="preserve"> </w:t>
      </w:r>
    </w:p>
    <w:p w14:paraId="7DC5F64E" w14:textId="77777777" w:rsidR="00E207DD" w:rsidRPr="0068134F" w:rsidRDefault="00E207DD" w:rsidP="007A3860">
      <w:pPr>
        <w:pStyle w:val="ListParagraph"/>
        <w:numPr>
          <w:ilvl w:val="2"/>
          <w:numId w:val="4"/>
        </w:numPr>
        <w:contextualSpacing w:val="0"/>
        <w:jc w:val="both"/>
        <w:rPr>
          <w:rFonts w:asciiTheme="minorHAnsi" w:hAnsiTheme="minorHAnsi"/>
        </w:rPr>
      </w:pPr>
      <w:bookmarkStart w:id="18" w:name="_Ref303154648"/>
      <w:r w:rsidRPr="0068134F">
        <w:rPr>
          <w:rFonts w:asciiTheme="minorHAnsi" w:hAnsiTheme="minorHAnsi"/>
          <w:lang w:val="en-GB"/>
        </w:rPr>
        <w:lastRenderedPageBreak/>
        <w:t xml:space="preserve">a statement, representation or warranty contained in this agreement, the Recipient’s application for funding or any other information provided to the </w:t>
      </w:r>
      <w:r w:rsidR="00E80360" w:rsidRPr="0068134F">
        <w:rPr>
          <w:rFonts w:asciiTheme="minorHAnsi" w:hAnsiTheme="minorHAnsi"/>
          <w:lang w:val="en-GB"/>
        </w:rPr>
        <w:t>IESO</w:t>
      </w:r>
      <w:r w:rsidRPr="0068134F">
        <w:rPr>
          <w:rFonts w:asciiTheme="minorHAnsi" w:hAnsiTheme="minorHAnsi"/>
          <w:lang w:val="en-GB"/>
        </w:rPr>
        <w:t xml:space="preserve"> is materially untrue</w:t>
      </w:r>
      <w:bookmarkEnd w:id="18"/>
      <w:r w:rsidRPr="0068134F">
        <w:rPr>
          <w:rFonts w:asciiTheme="minorHAnsi" w:hAnsiTheme="minorHAnsi"/>
          <w:lang w:val="en-GB"/>
        </w:rPr>
        <w:t>, and</w:t>
      </w:r>
    </w:p>
    <w:p w14:paraId="2E870BD8" w14:textId="77777777" w:rsidR="00E207DD" w:rsidRPr="0068134F" w:rsidRDefault="00E207DD" w:rsidP="007A3860">
      <w:pPr>
        <w:pStyle w:val="ListParagraph"/>
        <w:numPr>
          <w:ilvl w:val="2"/>
          <w:numId w:val="4"/>
        </w:numPr>
        <w:contextualSpacing w:val="0"/>
        <w:jc w:val="both"/>
        <w:rPr>
          <w:rFonts w:asciiTheme="minorHAnsi" w:hAnsiTheme="minorHAnsi"/>
        </w:rPr>
      </w:pPr>
      <w:r w:rsidRPr="0068134F">
        <w:rPr>
          <w:rFonts w:asciiTheme="minorHAnsi" w:hAnsiTheme="minorHAnsi"/>
          <w:lang w:val="en-GB"/>
        </w:rPr>
        <w:t>if the defaulting party is the Recipient, the Recipient shall immediately repay all or any part of the Contribution advanced to the Recipient after:</w:t>
      </w:r>
    </w:p>
    <w:p w14:paraId="0DDE1A8A" w14:textId="01ACD409" w:rsidR="00E207DD" w:rsidRPr="0068134F" w:rsidRDefault="00E207DD" w:rsidP="007A3860">
      <w:pPr>
        <w:pStyle w:val="ListParagraph"/>
        <w:numPr>
          <w:ilvl w:val="3"/>
          <w:numId w:val="4"/>
        </w:numPr>
        <w:tabs>
          <w:tab w:val="left" w:pos="1080"/>
        </w:tabs>
        <w:contextualSpacing w:val="0"/>
        <w:jc w:val="both"/>
        <w:rPr>
          <w:rFonts w:asciiTheme="minorHAnsi" w:hAnsiTheme="minorHAnsi"/>
        </w:rPr>
      </w:pPr>
      <w:r w:rsidRPr="0068134F">
        <w:rPr>
          <w:rFonts w:asciiTheme="minorHAnsi" w:hAnsiTheme="minorHAnsi"/>
          <w:lang w:val="en-GB"/>
        </w:rPr>
        <w:t xml:space="preserve">such breach in the case </w:t>
      </w:r>
      <w:r w:rsidR="00B86396" w:rsidRPr="0068134F">
        <w:rPr>
          <w:rFonts w:asciiTheme="minorHAnsi" w:hAnsiTheme="minorHAnsi"/>
          <w:lang w:val="en-GB"/>
        </w:rPr>
        <w:t xml:space="preserve">of </w:t>
      </w:r>
      <w:r w:rsidRPr="0068134F">
        <w:rPr>
          <w:rFonts w:asciiTheme="minorHAnsi" w:hAnsiTheme="minorHAnsi"/>
          <w:lang w:val="en-GB"/>
        </w:rPr>
        <w:t xml:space="preserve">paragraph </w:t>
      </w:r>
      <w:r w:rsidR="00B20F52" w:rsidRPr="0068134F">
        <w:rPr>
          <w:rFonts w:asciiTheme="minorHAnsi" w:hAnsiTheme="minorHAnsi"/>
          <w:lang w:val="en-GB"/>
        </w:rPr>
        <w:fldChar w:fldCharType="begin"/>
      </w:r>
      <w:r w:rsidRPr="0068134F">
        <w:rPr>
          <w:rFonts w:asciiTheme="minorHAnsi" w:hAnsiTheme="minorHAnsi"/>
          <w:lang w:val="en-GB"/>
        </w:rPr>
        <w:instrText xml:space="preserve"> REF _Ref303154615 \r \h </w:instrText>
      </w:r>
      <w:r w:rsidR="0068134F" w:rsidRPr="0068134F">
        <w:rPr>
          <w:rFonts w:asciiTheme="minorHAnsi" w:hAnsiTheme="minorHAnsi"/>
          <w:lang w:val="en-GB"/>
        </w:rPr>
        <w:instrText xml:space="preserve"> \* MERGEFORMAT </w:instrText>
      </w:r>
      <w:r w:rsidR="00B20F52" w:rsidRPr="0068134F">
        <w:rPr>
          <w:rFonts w:asciiTheme="minorHAnsi" w:hAnsiTheme="minorHAnsi"/>
          <w:lang w:val="en-GB"/>
        </w:rPr>
      </w:r>
      <w:r w:rsidR="00B20F52" w:rsidRPr="0068134F">
        <w:rPr>
          <w:rFonts w:asciiTheme="minorHAnsi" w:hAnsiTheme="minorHAnsi"/>
          <w:lang w:val="en-GB"/>
        </w:rPr>
        <w:fldChar w:fldCharType="separate"/>
      </w:r>
      <w:r w:rsidR="00095B94">
        <w:rPr>
          <w:rFonts w:asciiTheme="minorHAnsi" w:hAnsiTheme="minorHAnsi"/>
          <w:lang w:val="en-GB"/>
        </w:rPr>
        <w:t>(i)</w:t>
      </w:r>
      <w:r w:rsidR="00B20F52" w:rsidRPr="0068134F">
        <w:rPr>
          <w:rFonts w:asciiTheme="minorHAnsi" w:hAnsiTheme="minorHAnsi"/>
          <w:lang w:val="en-GB"/>
        </w:rPr>
        <w:fldChar w:fldCharType="end"/>
      </w:r>
      <w:r w:rsidRPr="0068134F">
        <w:rPr>
          <w:rFonts w:asciiTheme="minorHAnsi" w:hAnsiTheme="minorHAnsi"/>
          <w:lang w:val="en-GB"/>
        </w:rPr>
        <w:t xml:space="preserve">, or </w:t>
      </w:r>
    </w:p>
    <w:p w14:paraId="1CACD509" w14:textId="1B7E72D6" w:rsidR="00E207DD" w:rsidRPr="0068134F" w:rsidRDefault="00E207DD" w:rsidP="007A3860">
      <w:pPr>
        <w:pStyle w:val="ListParagraph"/>
        <w:numPr>
          <w:ilvl w:val="3"/>
          <w:numId w:val="4"/>
        </w:numPr>
        <w:contextualSpacing w:val="0"/>
        <w:jc w:val="both"/>
        <w:rPr>
          <w:rFonts w:asciiTheme="minorHAnsi" w:hAnsiTheme="minorHAnsi"/>
        </w:rPr>
      </w:pPr>
      <w:r w:rsidRPr="0068134F">
        <w:rPr>
          <w:rFonts w:asciiTheme="minorHAnsi" w:hAnsiTheme="minorHAnsi"/>
          <w:lang w:val="en-GB"/>
        </w:rPr>
        <w:t xml:space="preserve">the date on which the statement, representation or warranty was made in the case of paragraph </w:t>
      </w:r>
      <w:r w:rsidR="00B20F52" w:rsidRPr="0068134F">
        <w:rPr>
          <w:rFonts w:asciiTheme="minorHAnsi" w:hAnsiTheme="minorHAnsi"/>
          <w:lang w:val="en-GB"/>
        </w:rPr>
        <w:fldChar w:fldCharType="begin"/>
      </w:r>
      <w:r w:rsidRPr="0068134F">
        <w:rPr>
          <w:rFonts w:asciiTheme="minorHAnsi" w:hAnsiTheme="minorHAnsi"/>
          <w:lang w:val="en-GB"/>
        </w:rPr>
        <w:instrText xml:space="preserve"> REF _Ref303154648 \r \h </w:instrText>
      </w:r>
      <w:r w:rsidR="0068134F" w:rsidRPr="0068134F">
        <w:rPr>
          <w:rFonts w:asciiTheme="minorHAnsi" w:hAnsiTheme="minorHAnsi"/>
          <w:lang w:val="en-GB"/>
        </w:rPr>
        <w:instrText xml:space="preserve"> \* MERGEFORMAT </w:instrText>
      </w:r>
      <w:r w:rsidR="00B20F52" w:rsidRPr="0068134F">
        <w:rPr>
          <w:rFonts w:asciiTheme="minorHAnsi" w:hAnsiTheme="minorHAnsi"/>
          <w:lang w:val="en-GB"/>
        </w:rPr>
      </w:r>
      <w:r w:rsidR="00B20F52" w:rsidRPr="0068134F">
        <w:rPr>
          <w:rFonts w:asciiTheme="minorHAnsi" w:hAnsiTheme="minorHAnsi"/>
          <w:lang w:val="en-GB"/>
        </w:rPr>
        <w:fldChar w:fldCharType="separate"/>
      </w:r>
      <w:r w:rsidR="00095B94">
        <w:rPr>
          <w:rFonts w:asciiTheme="minorHAnsi" w:hAnsiTheme="minorHAnsi"/>
          <w:lang w:val="en-GB"/>
        </w:rPr>
        <w:t>(ii)</w:t>
      </w:r>
      <w:r w:rsidR="00B20F52" w:rsidRPr="0068134F">
        <w:rPr>
          <w:rFonts w:asciiTheme="minorHAnsi" w:hAnsiTheme="minorHAnsi"/>
          <w:lang w:val="en-GB"/>
        </w:rPr>
        <w:fldChar w:fldCharType="end"/>
      </w:r>
      <w:r w:rsidRPr="0068134F">
        <w:rPr>
          <w:rFonts w:asciiTheme="minorHAnsi" w:hAnsiTheme="minorHAnsi"/>
          <w:lang w:val="en-GB"/>
        </w:rPr>
        <w:t>.</w:t>
      </w:r>
    </w:p>
    <w:p w14:paraId="2D7576E3" w14:textId="5E924282" w:rsidR="00E207DD" w:rsidRPr="0068134F" w:rsidRDefault="00FA6250" w:rsidP="00B007E1">
      <w:pPr>
        <w:tabs>
          <w:tab w:val="left" w:pos="360"/>
        </w:tabs>
        <w:ind w:left="360" w:hanging="360"/>
        <w:jc w:val="both"/>
        <w:rPr>
          <w:rFonts w:asciiTheme="minorHAnsi" w:hAnsiTheme="minorHAnsi"/>
        </w:rPr>
      </w:pPr>
      <w:r w:rsidRPr="0068134F">
        <w:rPr>
          <w:rFonts w:asciiTheme="minorHAnsi" w:hAnsiTheme="minorHAnsi" w:cs="Times New Roman"/>
          <w:b/>
        </w:rPr>
        <w:t xml:space="preserve">8.  </w:t>
      </w:r>
      <w:r w:rsidR="00E207DD" w:rsidRPr="0068134F">
        <w:rPr>
          <w:rFonts w:asciiTheme="minorHAnsi" w:hAnsiTheme="minorHAnsi" w:cs="Times New Roman"/>
          <w:b/>
        </w:rPr>
        <w:t xml:space="preserve">Representations and Warranties: </w:t>
      </w:r>
      <w:r w:rsidR="00E207DD" w:rsidRPr="0068134F">
        <w:rPr>
          <w:rFonts w:asciiTheme="minorHAnsi" w:hAnsiTheme="minorHAnsi"/>
        </w:rPr>
        <w:t xml:space="preserve">The Recipient represents and warrants to the </w:t>
      </w:r>
      <w:r w:rsidR="00E80360" w:rsidRPr="0068134F">
        <w:rPr>
          <w:rFonts w:asciiTheme="minorHAnsi" w:hAnsiTheme="minorHAnsi"/>
        </w:rPr>
        <w:t>IESO</w:t>
      </w:r>
      <w:r w:rsidR="00E207DD" w:rsidRPr="0068134F">
        <w:rPr>
          <w:rFonts w:asciiTheme="minorHAnsi" w:hAnsiTheme="minorHAnsi"/>
        </w:rPr>
        <w:t xml:space="preserve"> that (a) the </w:t>
      </w:r>
      <w:r w:rsidRPr="0068134F">
        <w:rPr>
          <w:rFonts w:asciiTheme="minorHAnsi" w:hAnsiTheme="minorHAnsi"/>
        </w:rPr>
        <w:t xml:space="preserve">   </w:t>
      </w:r>
      <w:r w:rsidRPr="0068134F">
        <w:rPr>
          <w:rFonts w:asciiTheme="minorHAnsi" w:hAnsiTheme="minorHAnsi"/>
        </w:rPr>
        <w:br/>
      </w:r>
      <w:r w:rsidR="00E207DD" w:rsidRPr="0068134F">
        <w:rPr>
          <w:rFonts w:asciiTheme="minorHAnsi" w:hAnsiTheme="minorHAnsi" w:cs="Arial"/>
          <w:lang w:eastAsia="ja-JP"/>
        </w:rPr>
        <w:t>Recipient is duly organized and validly existing under the laws of the jurisdiction of its organization</w:t>
      </w:r>
      <w:r w:rsidR="00E207DD" w:rsidRPr="0068134F">
        <w:rPr>
          <w:rFonts w:asciiTheme="minorHAnsi" w:hAnsiTheme="minorHAnsi"/>
        </w:rPr>
        <w:t xml:space="preserve"> </w:t>
      </w:r>
      <w:r w:rsidRPr="0068134F">
        <w:rPr>
          <w:rFonts w:asciiTheme="minorHAnsi" w:hAnsiTheme="minorHAnsi"/>
        </w:rPr>
        <w:br/>
      </w:r>
      <w:r w:rsidR="00E207DD" w:rsidRPr="0068134F">
        <w:rPr>
          <w:rFonts w:asciiTheme="minorHAnsi" w:hAnsiTheme="minorHAnsi"/>
        </w:rPr>
        <w:t xml:space="preserve">or incorporation and has all necessary power and authority to enter into this agreement and to </w:t>
      </w:r>
      <w:r w:rsidRPr="0068134F">
        <w:rPr>
          <w:rFonts w:asciiTheme="minorHAnsi" w:hAnsiTheme="minorHAnsi"/>
        </w:rPr>
        <w:br/>
      </w:r>
      <w:r w:rsidR="00E207DD" w:rsidRPr="0068134F">
        <w:rPr>
          <w:rFonts w:asciiTheme="minorHAnsi" w:hAnsiTheme="minorHAnsi"/>
        </w:rPr>
        <w:t xml:space="preserve">perform its obligations hereunder; (b) this agreement is duly authorized, validly executed, will </w:t>
      </w:r>
      <w:r w:rsidRPr="0068134F">
        <w:rPr>
          <w:rFonts w:asciiTheme="minorHAnsi" w:hAnsiTheme="minorHAnsi"/>
        </w:rPr>
        <w:br/>
      </w:r>
      <w:r w:rsidR="00E207DD" w:rsidRPr="0068134F">
        <w:rPr>
          <w:rFonts w:asciiTheme="minorHAnsi" w:hAnsiTheme="minorHAnsi"/>
        </w:rPr>
        <w:t xml:space="preserve">constitute a binding obligation of the Recipient in accordance with its terms, and will not result in </w:t>
      </w:r>
      <w:r w:rsidRPr="0068134F">
        <w:rPr>
          <w:rFonts w:asciiTheme="minorHAnsi" w:hAnsiTheme="minorHAnsi"/>
        </w:rPr>
        <w:br/>
      </w:r>
      <w:r w:rsidR="00E207DD" w:rsidRPr="0068134F">
        <w:rPr>
          <w:rFonts w:asciiTheme="minorHAnsi" w:hAnsiTheme="minorHAnsi"/>
        </w:rPr>
        <w:t xml:space="preserve">a breach or violation of, constitute a default under, or cause a termination, cancellation or </w:t>
      </w:r>
      <w:r w:rsidRPr="0068134F">
        <w:rPr>
          <w:rFonts w:asciiTheme="minorHAnsi" w:hAnsiTheme="minorHAnsi"/>
        </w:rPr>
        <w:br/>
      </w:r>
      <w:r w:rsidR="00E207DD" w:rsidRPr="0068134F">
        <w:rPr>
          <w:rFonts w:asciiTheme="minorHAnsi" w:hAnsiTheme="minorHAnsi"/>
        </w:rPr>
        <w:t xml:space="preserve">acceleration of any other material obligation of the Recipient; (c) the Recipient  has the necessary </w:t>
      </w:r>
      <w:r w:rsidRPr="0068134F">
        <w:rPr>
          <w:rFonts w:asciiTheme="minorHAnsi" w:hAnsiTheme="minorHAnsi"/>
        </w:rPr>
        <w:br/>
      </w:r>
      <w:r w:rsidR="00E207DD" w:rsidRPr="0068134F">
        <w:rPr>
          <w:rFonts w:asciiTheme="minorHAnsi" w:hAnsiTheme="minorHAnsi"/>
        </w:rPr>
        <w:t xml:space="preserve">experience, skill and personnel to perform its obligations hereunder; (d) there are no bankruptcy, </w:t>
      </w:r>
      <w:r w:rsidRPr="0068134F">
        <w:rPr>
          <w:rFonts w:asciiTheme="minorHAnsi" w:hAnsiTheme="minorHAnsi"/>
        </w:rPr>
        <w:br/>
      </w:r>
      <w:r w:rsidR="00E207DD" w:rsidRPr="0068134F">
        <w:rPr>
          <w:rFonts w:asciiTheme="minorHAnsi" w:hAnsiTheme="minorHAnsi"/>
        </w:rPr>
        <w:t xml:space="preserve">insolvency, reorganization, receivership, seizure, realization, arrangement or other similar </w:t>
      </w:r>
      <w:r w:rsidRPr="0068134F">
        <w:rPr>
          <w:rFonts w:asciiTheme="minorHAnsi" w:hAnsiTheme="minorHAnsi"/>
        </w:rPr>
        <w:br/>
      </w:r>
      <w:r w:rsidR="00E207DD" w:rsidRPr="0068134F">
        <w:rPr>
          <w:rFonts w:asciiTheme="minorHAnsi" w:hAnsiTheme="minorHAnsi"/>
        </w:rPr>
        <w:t>proceedings pending against or being contemplated against the Recipient</w:t>
      </w:r>
      <w:r w:rsidR="00D46A07" w:rsidRPr="0068134F">
        <w:rPr>
          <w:rFonts w:asciiTheme="minorHAnsi" w:hAnsiTheme="minorHAnsi"/>
        </w:rPr>
        <w:t>;</w:t>
      </w:r>
      <w:r w:rsidR="00B007E1" w:rsidRPr="0068134F">
        <w:rPr>
          <w:rFonts w:asciiTheme="minorHAnsi" w:hAnsiTheme="minorHAnsi"/>
        </w:rPr>
        <w:t xml:space="preserve"> </w:t>
      </w:r>
      <w:r w:rsidR="001A35A2" w:rsidRPr="0068134F">
        <w:rPr>
          <w:rFonts w:asciiTheme="minorHAnsi" w:hAnsiTheme="minorHAnsi"/>
        </w:rPr>
        <w:t xml:space="preserve">and </w:t>
      </w:r>
      <w:r w:rsidR="000F56A4" w:rsidRPr="0068134F">
        <w:rPr>
          <w:rFonts w:asciiTheme="minorHAnsi" w:hAnsiTheme="minorHAnsi"/>
        </w:rPr>
        <w:t xml:space="preserve">(e) </w:t>
      </w:r>
      <w:r w:rsidR="000F56A4" w:rsidRPr="0068134F">
        <w:rPr>
          <w:rFonts w:asciiTheme="minorHAnsi" w:hAnsiTheme="minorHAnsi" w:cstheme="minorHAnsi"/>
        </w:rPr>
        <w:t>all information provided by the Recipient to the IESO in the course of applying to the Grid Innovation Fund</w:t>
      </w:r>
      <w:r w:rsidR="00083056" w:rsidRPr="0068134F">
        <w:rPr>
          <w:rFonts w:asciiTheme="minorHAnsi" w:hAnsiTheme="minorHAnsi" w:cstheme="minorHAnsi"/>
        </w:rPr>
        <w:t xml:space="preserve">, including the Project Proposal, </w:t>
      </w:r>
      <w:r w:rsidR="000F56A4" w:rsidRPr="0068134F">
        <w:rPr>
          <w:rFonts w:asciiTheme="minorHAnsi" w:hAnsiTheme="minorHAnsi" w:cstheme="minorHAnsi"/>
        </w:rPr>
        <w:t>is not misleading in any material respect, and the Recipient has not failed to disclose any information that would make the information disclosed misleading</w:t>
      </w:r>
      <w:r w:rsidR="00E207DD" w:rsidRPr="0068134F">
        <w:rPr>
          <w:rFonts w:asciiTheme="minorHAnsi" w:hAnsiTheme="minorHAnsi"/>
        </w:rPr>
        <w:t>.</w:t>
      </w:r>
    </w:p>
    <w:p w14:paraId="0E5EBA49" w14:textId="77777777" w:rsidR="00E207DD" w:rsidRPr="0068134F" w:rsidRDefault="00FA6250" w:rsidP="004A3CEE">
      <w:pPr>
        <w:keepNext/>
        <w:tabs>
          <w:tab w:val="left" w:pos="360"/>
        </w:tabs>
        <w:jc w:val="both"/>
        <w:rPr>
          <w:rFonts w:asciiTheme="minorHAnsi" w:hAnsiTheme="minorHAnsi"/>
        </w:rPr>
      </w:pPr>
      <w:r w:rsidRPr="0068134F">
        <w:rPr>
          <w:rFonts w:asciiTheme="minorHAnsi" w:hAnsiTheme="minorHAnsi" w:cs="Arial"/>
          <w:b/>
          <w:lang w:eastAsia="ja-JP"/>
        </w:rPr>
        <w:t xml:space="preserve">9.   </w:t>
      </w:r>
      <w:r w:rsidR="00E207DD" w:rsidRPr="0068134F">
        <w:rPr>
          <w:rFonts w:asciiTheme="minorHAnsi" w:hAnsiTheme="minorHAnsi" w:cs="Arial"/>
          <w:b/>
          <w:lang w:eastAsia="ja-JP"/>
        </w:rPr>
        <w:t xml:space="preserve">Reporting and Meetings: </w:t>
      </w:r>
      <w:bookmarkStart w:id="19" w:name="_Ref303142201"/>
      <w:bookmarkStart w:id="20" w:name="_Ref303149713"/>
    </w:p>
    <w:p w14:paraId="631D317F" w14:textId="77777777" w:rsidR="00E207DD" w:rsidRPr="0068134F" w:rsidRDefault="00E207DD" w:rsidP="004E76BE">
      <w:pPr>
        <w:pStyle w:val="ListParagraph"/>
        <w:numPr>
          <w:ilvl w:val="1"/>
          <w:numId w:val="21"/>
        </w:numPr>
        <w:contextualSpacing w:val="0"/>
        <w:jc w:val="both"/>
        <w:rPr>
          <w:rFonts w:asciiTheme="minorHAnsi" w:hAnsiTheme="minorHAnsi"/>
        </w:rPr>
      </w:pPr>
      <w:bookmarkStart w:id="21" w:name="_Ref303150190"/>
      <w:r w:rsidRPr="0068134F">
        <w:rPr>
          <w:rFonts w:asciiTheme="minorHAnsi" w:hAnsiTheme="minorHAnsi" w:cs="Arial"/>
          <w:lang w:eastAsia="ja-JP"/>
        </w:rPr>
        <w:t>The Recipient shall deliver a report (a “</w:t>
      </w:r>
      <w:r w:rsidRPr="0068134F">
        <w:rPr>
          <w:rFonts w:asciiTheme="minorHAnsi" w:hAnsiTheme="minorHAnsi" w:cs="Arial"/>
          <w:b/>
          <w:lang w:eastAsia="ja-JP"/>
        </w:rPr>
        <w:t>Milestone Report</w:t>
      </w:r>
      <w:r w:rsidRPr="0068134F">
        <w:rPr>
          <w:rFonts w:asciiTheme="minorHAnsi" w:hAnsiTheme="minorHAnsi" w:cs="Arial"/>
          <w:lang w:eastAsia="ja-JP"/>
        </w:rPr>
        <w:t xml:space="preserve">”) in the form prescribed, from time to time, to the </w:t>
      </w:r>
      <w:r w:rsidR="00E80360" w:rsidRPr="0068134F">
        <w:rPr>
          <w:rFonts w:asciiTheme="minorHAnsi" w:hAnsiTheme="minorHAnsi" w:cs="Arial"/>
          <w:lang w:eastAsia="ja-JP"/>
        </w:rPr>
        <w:t>IESO</w:t>
      </w:r>
      <w:r w:rsidRPr="0068134F">
        <w:rPr>
          <w:rFonts w:asciiTheme="minorHAnsi" w:hAnsiTheme="minorHAnsi" w:cs="Arial"/>
          <w:lang w:eastAsia="ja-JP"/>
        </w:rPr>
        <w:t xml:space="preserve"> following completion of each Milestone.</w:t>
      </w:r>
      <w:bookmarkEnd w:id="19"/>
      <w:bookmarkEnd w:id="20"/>
      <w:bookmarkEnd w:id="21"/>
      <w:r w:rsidRPr="0068134F">
        <w:rPr>
          <w:rFonts w:asciiTheme="minorHAnsi" w:hAnsiTheme="minorHAnsi" w:cs="Arial"/>
          <w:lang w:eastAsia="ja-JP"/>
        </w:rPr>
        <w:t xml:space="preserve"> </w:t>
      </w:r>
    </w:p>
    <w:p w14:paraId="7200D111" w14:textId="77777777" w:rsidR="00E207DD" w:rsidRPr="0068134F" w:rsidRDefault="00E207DD" w:rsidP="004E76BE">
      <w:pPr>
        <w:pStyle w:val="ListParagraph"/>
        <w:numPr>
          <w:ilvl w:val="1"/>
          <w:numId w:val="21"/>
        </w:numPr>
        <w:contextualSpacing w:val="0"/>
        <w:jc w:val="both"/>
        <w:rPr>
          <w:rFonts w:asciiTheme="minorHAnsi" w:hAnsiTheme="minorHAnsi"/>
        </w:rPr>
      </w:pPr>
      <w:r w:rsidRPr="0068134F">
        <w:rPr>
          <w:rFonts w:asciiTheme="minorHAnsi" w:hAnsiTheme="minorHAnsi" w:cs="Arial"/>
          <w:lang w:eastAsia="ja-JP"/>
        </w:rPr>
        <w:t>If the Recipient</w:t>
      </w:r>
      <w:r w:rsidRPr="0068134F">
        <w:rPr>
          <w:rFonts w:asciiTheme="minorHAnsi" w:hAnsiTheme="minorHAnsi"/>
        </w:rPr>
        <w:t xml:space="preserve"> fails to complete a Milestone by its expected completion date, the Recipient shall, if requested by the </w:t>
      </w:r>
      <w:r w:rsidR="00E80360" w:rsidRPr="0068134F">
        <w:rPr>
          <w:rFonts w:asciiTheme="minorHAnsi" w:hAnsiTheme="minorHAnsi"/>
        </w:rPr>
        <w:t>IESO</w:t>
      </w:r>
      <w:r w:rsidRPr="0068134F">
        <w:rPr>
          <w:rFonts w:asciiTheme="minorHAnsi" w:hAnsiTheme="minorHAnsi"/>
        </w:rPr>
        <w:t xml:space="preserve">, prepare and deliver, within 30 days of the request, a report (i) explaining the reason for any failure to complete a Milestone by the expected completion date, (ii) detailing any activities being taken to address the issues creating the delay to completion, and (ii) providing an revised expected completion date. </w:t>
      </w:r>
    </w:p>
    <w:p w14:paraId="246163A7" w14:textId="77777777" w:rsidR="00E207DD" w:rsidRPr="0068134F" w:rsidRDefault="00E207DD" w:rsidP="004E76BE">
      <w:pPr>
        <w:pStyle w:val="ListParagraph"/>
        <w:numPr>
          <w:ilvl w:val="1"/>
          <w:numId w:val="21"/>
        </w:numPr>
        <w:contextualSpacing w:val="0"/>
        <w:jc w:val="both"/>
        <w:rPr>
          <w:rFonts w:asciiTheme="minorHAnsi" w:hAnsiTheme="minorHAnsi"/>
        </w:rPr>
      </w:pPr>
      <w:r w:rsidRPr="0068134F">
        <w:rPr>
          <w:rFonts w:asciiTheme="minorHAnsi" w:hAnsiTheme="minorHAnsi"/>
        </w:rPr>
        <w:t xml:space="preserve">The Recipient shall deliver periodic reports with respect to the Project upon the reasonable request of the </w:t>
      </w:r>
      <w:r w:rsidR="00E80360" w:rsidRPr="0068134F">
        <w:rPr>
          <w:rFonts w:asciiTheme="minorHAnsi" w:hAnsiTheme="minorHAnsi"/>
        </w:rPr>
        <w:t>IESO</w:t>
      </w:r>
      <w:r w:rsidRPr="0068134F">
        <w:rPr>
          <w:rFonts w:asciiTheme="minorHAnsi" w:hAnsiTheme="minorHAnsi"/>
        </w:rPr>
        <w:t>, including reports as to the status or progress of the Project, barriers and impediments to the advancement of the Project, outcomes of the Project and lessons learned from th</w:t>
      </w:r>
      <w:r w:rsidR="00CE1956" w:rsidRPr="0068134F">
        <w:rPr>
          <w:rFonts w:asciiTheme="minorHAnsi" w:hAnsiTheme="minorHAnsi"/>
        </w:rPr>
        <w:t>e implementation of the Project.</w:t>
      </w:r>
      <w:r w:rsidRPr="0068134F">
        <w:rPr>
          <w:rFonts w:asciiTheme="minorHAnsi" w:hAnsiTheme="minorHAnsi"/>
        </w:rPr>
        <w:t xml:space="preserve"> </w:t>
      </w:r>
      <w:bookmarkStart w:id="22" w:name="_Ref303089291"/>
    </w:p>
    <w:p w14:paraId="4738B57D" w14:textId="77777777" w:rsidR="00E207DD" w:rsidRPr="0068134F" w:rsidRDefault="00E207DD" w:rsidP="004E76BE">
      <w:pPr>
        <w:pStyle w:val="ListParagraph"/>
        <w:numPr>
          <w:ilvl w:val="1"/>
          <w:numId w:val="21"/>
        </w:numPr>
        <w:contextualSpacing w:val="0"/>
        <w:jc w:val="both"/>
        <w:rPr>
          <w:rFonts w:asciiTheme="minorHAnsi" w:hAnsiTheme="minorHAnsi"/>
        </w:rPr>
      </w:pPr>
      <w:bookmarkStart w:id="23" w:name="_Ref303155923"/>
      <w:r w:rsidRPr="0068134F">
        <w:rPr>
          <w:rFonts w:asciiTheme="minorHAnsi" w:hAnsiTheme="minorHAnsi"/>
        </w:rPr>
        <w:t>The Recipient shall deliver any reports as and when specified in Schedule A.</w:t>
      </w:r>
      <w:bookmarkEnd w:id="22"/>
      <w:bookmarkEnd w:id="23"/>
      <w:r w:rsidRPr="0068134F">
        <w:rPr>
          <w:rFonts w:asciiTheme="minorHAnsi" w:hAnsiTheme="minorHAnsi"/>
        </w:rPr>
        <w:t xml:space="preserve"> </w:t>
      </w:r>
    </w:p>
    <w:p w14:paraId="6597629C" w14:textId="77777777" w:rsidR="00E207DD" w:rsidRPr="0068134F" w:rsidRDefault="00E207DD" w:rsidP="004E76BE">
      <w:pPr>
        <w:pStyle w:val="ListParagraph"/>
        <w:numPr>
          <w:ilvl w:val="1"/>
          <w:numId w:val="21"/>
        </w:numPr>
        <w:contextualSpacing w:val="0"/>
        <w:jc w:val="both"/>
        <w:rPr>
          <w:rFonts w:asciiTheme="minorHAnsi" w:hAnsiTheme="minorHAnsi"/>
        </w:rPr>
      </w:pPr>
      <w:r w:rsidRPr="0068134F">
        <w:rPr>
          <w:rFonts w:asciiTheme="minorHAnsi" w:hAnsiTheme="minorHAnsi"/>
        </w:rPr>
        <w:lastRenderedPageBreak/>
        <w:t xml:space="preserve">All Milestone Reports and any other report delivered under this agreement shall be free of restrictions on use or confidentiality and subject to subsection </w:t>
      </w:r>
      <w:r w:rsidR="00D945C5" w:rsidRPr="0068134F">
        <w:rPr>
          <w:rFonts w:asciiTheme="minorHAnsi" w:hAnsiTheme="minorHAnsi"/>
        </w:rPr>
        <w:t>12(c)</w:t>
      </w:r>
      <w:r w:rsidRPr="0068134F">
        <w:rPr>
          <w:rFonts w:asciiTheme="minorHAnsi" w:hAnsiTheme="minorHAnsi"/>
        </w:rPr>
        <w:t>.</w:t>
      </w:r>
    </w:p>
    <w:p w14:paraId="7BAEF194" w14:textId="77777777" w:rsidR="00E207DD" w:rsidRPr="0068134F" w:rsidRDefault="00FA6250" w:rsidP="00FA6250">
      <w:pPr>
        <w:jc w:val="both"/>
        <w:rPr>
          <w:rFonts w:asciiTheme="minorHAnsi" w:hAnsiTheme="minorHAnsi"/>
          <w:lang w:val="en-GB"/>
        </w:rPr>
      </w:pPr>
      <w:bookmarkStart w:id="24" w:name="_Ref303153233"/>
      <w:r w:rsidRPr="0068134F">
        <w:rPr>
          <w:rFonts w:asciiTheme="minorHAnsi" w:hAnsiTheme="minorHAnsi" w:cs="Arial"/>
          <w:b/>
          <w:lang w:eastAsia="ja-JP"/>
        </w:rPr>
        <w:t xml:space="preserve">10. </w:t>
      </w:r>
      <w:r w:rsidR="00E207DD" w:rsidRPr="0068134F">
        <w:rPr>
          <w:rFonts w:asciiTheme="minorHAnsi" w:hAnsiTheme="minorHAnsi" w:cs="Arial"/>
          <w:b/>
          <w:lang w:eastAsia="ja-JP"/>
        </w:rPr>
        <w:t>Confidentiality:</w:t>
      </w:r>
      <w:bookmarkEnd w:id="24"/>
      <w:r w:rsidR="00E207DD" w:rsidRPr="0068134F">
        <w:rPr>
          <w:rFonts w:asciiTheme="minorHAnsi" w:hAnsiTheme="minorHAnsi" w:cs="Arial"/>
          <w:b/>
          <w:lang w:eastAsia="ja-JP"/>
        </w:rPr>
        <w:t xml:space="preserve"> </w:t>
      </w:r>
      <w:r w:rsidR="00E207DD" w:rsidRPr="0068134F">
        <w:rPr>
          <w:rFonts w:asciiTheme="minorHAnsi" w:hAnsiTheme="minorHAnsi" w:cs="Times New Roman"/>
          <w:b/>
        </w:rPr>
        <w:t xml:space="preserve"> </w:t>
      </w:r>
      <w:bookmarkStart w:id="25" w:name="_Ref303087643"/>
    </w:p>
    <w:p w14:paraId="0176C516" w14:textId="77777777" w:rsidR="00E207DD" w:rsidRPr="0068134F" w:rsidRDefault="00042A47" w:rsidP="00042A47">
      <w:pPr>
        <w:tabs>
          <w:tab w:val="left" w:pos="1080"/>
        </w:tabs>
        <w:ind w:left="720"/>
        <w:jc w:val="both"/>
        <w:rPr>
          <w:rFonts w:asciiTheme="minorHAnsi" w:hAnsiTheme="minorHAnsi"/>
        </w:rPr>
      </w:pPr>
      <w:bookmarkStart w:id="26" w:name="_Ref303150263"/>
      <w:r w:rsidRPr="0068134F">
        <w:rPr>
          <w:rFonts w:asciiTheme="minorHAnsi" w:hAnsiTheme="minorHAnsi"/>
        </w:rPr>
        <w:t xml:space="preserve">(a) </w:t>
      </w:r>
      <w:r w:rsidR="00E207DD" w:rsidRPr="0068134F">
        <w:rPr>
          <w:rFonts w:asciiTheme="minorHAnsi" w:hAnsiTheme="minorHAnsi"/>
        </w:rPr>
        <w:t>“</w:t>
      </w:r>
      <w:r w:rsidR="00E207DD" w:rsidRPr="0068134F">
        <w:rPr>
          <w:rFonts w:asciiTheme="minorHAnsi" w:hAnsiTheme="minorHAnsi"/>
          <w:b/>
        </w:rPr>
        <w:t>Confidential Information</w:t>
      </w:r>
      <w:r w:rsidR="00E207DD" w:rsidRPr="0068134F">
        <w:rPr>
          <w:rFonts w:asciiTheme="minorHAnsi" w:hAnsiTheme="minorHAnsi"/>
        </w:rPr>
        <w:t xml:space="preserve">” means any information in any format (including discussions)  </w:t>
      </w:r>
      <w:r w:rsidRPr="0068134F">
        <w:rPr>
          <w:rFonts w:asciiTheme="minorHAnsi" w:hAnsiTheme="minorHAnsi"/>
        </w:rPr>
        <w:t xml:space="preserve"> </w:t>
      </w:r>
      <w:r w:rsidRPr="0068134F">
        <w:rPr>
          <w:rFonts w:asciiTheme="minorHAnsi" w:hAnsiTheme="minorHAnsi"/>
        </w:rPr>
        <w:br/>
        <w:t xml:space="preserve">         </w:t>
      </w:r>
      <w:r w:rsidR="00E207DD" w:rsidRPr="0068134F">
        <w:rPr>
          <w:rFonts w:asciiTheme="minorHAnsi" w:hAnsiTheme="minorHAnsi"/>
        </w:rPr>
        <w:t xml:space="preserve">identified as confidential by the disclosing party, including, without limitation, information </w:t>
      </w:r>
      <w:r w:rsidRPr="0068134F">
        <w:rPr>
          <w:rFonts w:asciiTheme="minorHAnsi" w:hAnsiTheme="minorHAnsi"/>
        </w:rPr>
        <w:br/>
        <w:t xml:space="preserve">        </w:t>
      </w:r>
      <w:r w:rsidR="00E207DD" w:rsidRPr="0068134F">
        <w:rPr>
          <w:rFonts w:asciiTheme="minorHAnsi" w:hAnsiTheme="minorHAnsi"/>
        </w:rPr>
        <w:t xml:space="preserve">concerning past, present or future customers, suppliers, technology, operations, processes, </w:t>
      </w:r>
      <w:r w:rsidRPr="0068134F">
        <w:rPr>
          <w:rFonts w:asciiTheme="minorHAnsi" w:hAnsiTheme="minorHAnsi"/>
        </w:rPr>
        <w:br/>
        <w:t xml:space="preserve">        </w:t>
      </w:r>
      <w:r w:rsidR="00E207DD" w:rsidRPr="0068134F">
        <w:rPr>
          <w:rFonts w:asciiTheme="minorHAnsi" w:hAnsiTheme="minorHAnsi"/>
        </w:rPr>
        <w:t>know-how or business; provided that,</w:t>
      </w:r>
      <w:r w:rsidR="00E207DD" w:rsidRPr="0068134F">
        <w:rPr>
          <w:rFonts w:asciiTheme="minorHAnsi" w:hAnsiTheme="minorHAnsi"/>
          <w:bCs/>
          <w:lang w:val="en-GB"/>
        </w:rPr>
        <w:t xml:space="preserve"> information which:</w:t>
      </w:r>
      <w:bookmarkEnd w:id="25"/>
      <w:bookmarkEnd w:id="26"/>
    </w:p>
    <w:p w14:paraId="44739C75" w14:textId="56607FA4" w:rsidR="00E207DD" w:rsidRPr="0068134F" w:rsidRDefault="00E207DD" w:rsidP="00E207DD">
      <w:pPr>
        <w:pStyle w:val="ListParagraph"/>
        <w:numPr>
          <w:ilvl w:val="2"/>
          <w:numId w:val="6"/>
        </w:numPr>
        <w:contextualSpacing w:val="0"/>
        <w:jc w:val="both"/>
        <w:rPr>
          <w:rFonts w:asciiTheme="minorHAnsi" w:hAnsiTheme="minorHAnsi"/>
          <w:lang w:val="en-GB"/>
        </w:rPr>
      </w:pPr>
      <w:r w:rsidRPr="0068134F">
        <w:rPr>
          <w:rFonts w:asciiTheme="minorHAnsi" w:hAnsiTheme="minorHAnsi"/>
          <w:lang w:val="en-GB"/>
        </w:rPr>
        <w:t xml:space="preserve">is authorized in writing for release by the disclosing </w:t>
      </w:r>
      <w:r w:rsidR="004E1B94" w:rsidRPr="0068134F">
        <w:rPr>
          <w:rFonts w:asciiTheme="minorHAnsi" w:hAnsiTheme="minorHAnsi"/>
          <w:lang w:val="en-GB"/>
        </w:rPr>
        <w:t>party</w:t>
      </w:r>
      <w:r w:rsidRPr="0068134F">
        <w:rPr>
          <w:rFonts w:asciiTheme="minorHAnsi" w:hAnsiTheme="minorHAnsi"/>
          <w:lang w:val="en-GB"/>
        </w:rPr>
        <w:t>;</w:t>
      </w:r>
    </w:p>
    <w:p w14:paraId="22460894" w14:textId="77777777" w:rsidR="00E207DD" w:rsidRPr="0068134F" w:rsidRDefault="00E207DD" w:rsidP="00E207DD">
      <w:pPr>
        <w:pStyle w:val="ListParagraph"/>
        <w:numPr>
          <w:ilvl w:val="2"/>
          <w:numId w:val="6"/>
        </w:numPr>
        <w:contextualSpacing w:val="0"/>
        <w:jc w:val="both"/>
        <w:rPr>
          <w:rFonts w:asciiTheme="minorHAnsi" w:hAnsiTheme="minorHAnsi"/>
          <w:lang w:val="en-GB"/>
        </w:rPr>
      </w:pPr>
      <w:r w:rsidRPr="0068134F">
        <w:rPr>
          <w:rFonts w:asciiTheme="minorHAnsi" w:hAnsiTheme="minorHAnsi"/>
          <w:lang w:val="en-GB"/>
        </w:rPr>
        <w:t>is required to be disclosed by law or order of a court, government tribunal, government agency, or Government of Ontario (or any of its Ministries or representatives);</w:t>
      </w:r>
    </w:p>
    <w:p w14:paraId="73C3CD0F" w14:textId="1562827F" w:rsidR="00E207DD" w:rsidRPr="0068134F" w:rsidRDefault="00E207DD" w:rsidP="00E207DD">
      <w:pPr>
        <w:pStyle w:val="ListParagraph"/>
        <w:numPr>
          <w:ilvl w:val="2"/>
          <w:numId w:val="6"/>
        </w:numPr>
        <w:contextualSpacing w:val="0"/>
        <w:jc w:val="both"/>
        <w:rPr>
          <w:rFonts w:asciiTheme="minorHAnsi" w:hAnsiTheme="minorHAnsi"/>
          <w:lang w:val="en-GB"/>
        </w:rPr>
      </w:pPr>
      <w:r w:rsidRPr="0068134F">
        <w:rPr>
          <w:rFonts w:asciiTheme="minorHAnsi" w:hAnsiTheme="minorHAnsi"/>
          <w:lang w:val="en-GB"/>
        </w:rPr>
        <w:t xml:space="preserve">is or becomes part of public domain without material breach of this agreement by the </w:t>
      </w:r>
      <w:r w:rsidR="004E1B94" w:rsidRPr="0068134F">
        <w:rPr>
          <w:rFonts w:asciiTheme="minorHAnsi" w:hAnsiTheme="minorHAnsi"/>
          <w:lang w:val="en-GB"/>
        </w:rPr>
        <w:t>party</w:t>
      </w:r>
      <w:r w:rsidRPr="0068134F">
        <w:rPr>
          <w:rFonts w:asciiTheme="minorHAnsi" w:hAnsiTheme="minorHAnsi"/>
          <w:lang w:val="en-GB"/>
        </w:rPr>
        <w:t xml:space="preserve"> seeking to rely on this exclusion; or</w:t>
      </w:r>
    </w:p>
    <w:p w14:paraId="399EBA9A" w14:textId="43C81FFF" w:rsidR="00E207DD" w:rsidRPr="0068134F" w:rsidRDefault="00E207DD" w:rsidP="00E207DD">
      <w:pPr>
        <w:pStyle w:val="ListParagraph"/>
        <w:numPr>
          <w:ilvl w:val="2"/>
          <w:numId w:val="6"/>
        </w:numPr>
        <w:contextualSpacing w:val="0"/>
        <w:jc w:val="both"/>
        <w:rPr>
          <w:rFonts w:asciiTheme="minorHAnsi" w:hAnsiTheme="minorHAnsi"/>
          <w:lang w:val="en-GB"/>
        </w:rPr>
      </w:pPr>
      <w:r w:rsidRPr="0068134F">
        <w:rPr>
          <w:rFonts w:asciiTheme="minorHAnsi" w:hAnsiTheme="minorHAnsi"/>
          <w:lang w:val="en-GB"/>
        </w:rPr>
        <w:t xml:space="preserve">was independently developed by the receiving </w:t>
      </w:r>
      <w:r w:rsidR="004E1B94" w:rsidRPr="0068134F">
        <w:rPr>
          <w:rFonts w:asciiTheme="minorHAnsi" w:hAnsiTheme="minorHAnsi"/>
          <w:lang w:val="en-GB"/>
        </w:rPr>
        <w:t>party</w:t>
      </w:r>
      <w:r w:rsidRPr="0068134F">
        <w:rPr>
          <w:rFonts w:asciiTheme="minorHAnsi" w:hAnsiTheme="minorHAnsi"/>
          <w:lang w:val="en-GB"/>
        </w:rPr>
        <w:t xml:space="preserve"> without relying on any Confidential Information provided by the disclosing </w:t>
      </w:r>
      <w:r w:rsidR="004E1B94" w:rsidRPr="0068134F">
        <w:rPr>
          <w:rFonts w:asciiTheme="minorHAnsi" w:hAnsiTheme="minorHAnsi"/>
          <w:lang w:val="en-GB"/>
        </w:rPr>
        <w:t>party</w:t>
      </w:r>
      <w:r w:rsidRPr="0068134F">
        <w:rPr>
          <w:rFonts w:asciiTheme="minorHAnsi" w:hAnsiTheme="minorHAnsi"/>
          <w:lang w:val="en-GB"/>
        </w:rPr>
        <w:t>,</w:t>
      </w:r>
    </w:p>
    <w:p w14:paraId="19696D0E" w14:textId="77777777" w:rsidR="00E207DD" w:rsidRPr="0068134F" w:rsidRDefault="00E207DD" w:rsidP="00E207DD">
      <w:pPr>
        <w:ind w:left="1080"/>
        <w:jc w:val="both"/>
        <w:rPr>
          <w:rFonts w:asciiTheme="minorHAnsi" w:hAnsiTheme="minorHAnsi"/>
          <w:lang w:val="en-GB"/>
        </w:rPr>
      </w:pPr>
      <w:r w:rsidRPr="0068134F">
        <w:rPr>
          <w:rFonts w:asciiTheme="minorHAnsi" w:hAnsiTheme="minorHAnsi"/>
          <w:lang w:val="en-GB"/>
        </w:rPr>
        <w:t>will not be considered Confidential Information.</w:t>
      </w:r>
    </w:p>
    <w:p w14:paraId="7C897405" w14:textId="77777777" w:rsidR="00E207DD" w:rsidRPr="0068134F" w:rsidRDefault="00E207DD" w:rsidP="00E207DD">
      <w:pPr>
        <w:pStyle w:val="ListParagraph"/>
        <w:numPr>
          <w:ilvl w:val="1"/>
          <w:numId w:val="6"/>
        </w:numPr>
        <w:contextualSpacing w:val="0"/>
        <w:jc w:val="both"/>
        <w:rPr>
          <w:rFonts w:asciiTheme="minorHAnsi" w:hAnsiTheme="minorHAnsi"/>
          <w:lang w:val="en-GB"/>
        </w:rPr>
      </w:pPr>
      <w:r w:rsidRPr="0068134F">
        <w:rPr>
          <w:rFonts w:asciiTheme="minorHAnsi" w:hAnsiTheme="minorHAnsi"/>
          <w:lang w:val="en-GB"/>
        </w:rPr>
        <w:t>A party may disclose Confidential Information to the other party to facilitate work under this agreement. The receiving party shall safeguard and keep such information strictly confidential in accordance with its own standards for keeping confidential information, and at a minimum shall take such steps as a reasonably prudent commercial enterprise would take to protect such information from disclosure.  Each party agrees that such information will be safeguarded and only disclosed to persons with a need to know who have been made aware of the confidentiality obligations under this agreement and who are bound to keep such information confidential.</w:t>
      </w:r>
    </w:p>
    <w:p w14:paraId="4034DE06" w14:textId="77777777" w:rsidR="00E207DD" w:rsidRPr="0068134F" w:rsidRDefault="00E207DD" w:rsidP="00E207DD">
      <w:pPr>
        <w:pStyle w:val="ListParagraph"/>
        <w:numPr>
          <w:ilvl w:val="1"/>
          <w:numId w:val="6"/>
        </w:numPr>
        <w:contextualSpacing w:val="0"/>
        <w:jc w:val="both"/>
        <w:rPr>
          <w:rFonts w:asciiTheme="minorHAnsi" w:hAnsiTheme="minorHAnsi"/>
          <w:lang w:val="en-GB"/>
        </w:rPr>
      </w:pPr>
      <w:r w:rsidRPr="0068134F">
        <w:rPr>
          <w:rFonts w:asciiTheme="minorHAnsi" w:hAnsiTheme="minorHAnsi"/>
          <w:lang w:val="en-GB"/>
        </w:rPr>
        <w:t xml:space="preserve">The receiving party will not use the disclosing party’s Confidential Information for any purpose except for directly facilitating work under this agreement. </w:t>
      </w:r>
    </w:p>
    <w:p w14:paraId="47366FE9" w14:textId="77777777" w:rsidR="00E207DD" w:rsidRPr="0068134F" w:rsidRDefault="00FA6250" w:rsidP="00523E87">
      <w:pPr>
        <w:tabs>
          <w:tab w:val="left" w:pos="360"/>
          <w:tab w:val="left" w:pos="450"/>
          <w:tab w:val="left" w:pos="540"/>
          <w:tab w:val="left" w:pos="630"/>
        </w:tabs>
        <w:jc w:val="both"/>
        <w:rPr>
          <w:rFonts w:asciiTheme="minorHAnsi" w:hAnsiTheme="minorHAnsi"/>
        </w:rPr>
      </w:pPr>
      <w:r w:rsidRPr="0068134F">
        <w:rPr>
          <w:rFonts w:asciiTheme="minorHAnsi" w:hAnsiTheme="minorHAnsi"/>
          <w:b/>
        </w:rPr>
        <w:t xml:space="preserve">11. </w:t>
      </w:r>
      <w:r w:rsidR="00523E87" w:rsidRPr="0068134F">
        <w:rPr>
          <w:rFonts w:asciiTheme="minorHAnsi" w:hAnsiTheme="minorHAnsi"/>
          <w:b/>
        </w:rPr>
        <w:t xml:space="preserve"> </w:t>
      </w:r>
      <w:r w:rsidR="00E207DD" w:rsidRPr="0068134F">
        <w:rPr>
          <w:rFonts w:asciiTheme="minorHAnsi" w:hAnsiTheme="minorHAnsi"/>
          <w:b/>
        </w:rPr>
        <w:t>Privacy:</w:t>
      </w:r>
      <w:r w:rsidR="00E207DD" w:rsidRPr="0068134F">
        <w:rPr>
          <w:rFonts w:asciiTheme="minorHAnsi" w:hAnsiTheme="minorHAnsi" w:cs="Arial"/>
          <w:lang w:val="en-GB" w:eastAsia="ja-JP"/>
        </w:rPr>
        <w:t xml:space="preserve"> </w:t>
      </w:r>
      <w:r w:rsidR="00E207DD" w:rsidRPr="0068134F">
        <w:rPr>
          <w:rFonts w:asciiTheme="minorHAnsi" w:hAnsiTheme="minorHAnsi"/>
        </w:rPr>
        <w:t xml:space="preserve">The Recipient acknowledges that the Freedom of Information and Protection of Privacy Act </w:t>
      </w:r>
      <w:r w:rsidR="00523E87" w:rsidRPr="0068134F">
        <w:rPr>
          <w:rFonts w:asciiTheme="minorHAnsi" w:hAnsiTheme="minorHAnsi"/>
        </w:rPr>
        <w:br/>
        <w:t xml:space="preserve">        </w:t>
      </w:r>
      <w:r w:rsidR="00E207DD" w:rsidRPr="0068134F">
        <w:rPr>
          <w:rFonts w:asciiTheme="minorHAnsi" w:hAnsiTheme="minorHAnsi"/>
        </w:rPr>
        <w:t xml:space="preserve">binds the </w:t>
      </w:r>
      <w:r w:rsidR="00E80360" w:rsidRPr="0068134F">
        <w:rPr>
          <w:rFonts w:asciiTheme="minorHAnsi" w:hAnsiTheme="minorHAnsi"/>
        </w:rPr>
        <w:t>IESO</w:t>
      </w:r>
      <w:r w:rsidR="00E207DD" w:rsidRPr="0068134F">
        <w:rPr>
          <w:rFonts w:asciiTheme="minorHAnsi" w:hAnsiTheme="minorHAnsi"/>
        </w:rPr>
        <w:t xml:space="preserve"> and that information provided to the </w:t>
      </w:r>
      <w:r w:rsidR="00E80360" w:rsidRPr="0068134F">
        <w:rPr>
          <w:rFonts w:asciiTheme="minorHAnsi" w:hAnsiTheme="minorHAnsi"/>
        </w:rPr>
        <w:t>IESO</w:t>
      </w:r>
      <w:r w:rsidR="00E207DD" w:rsidRPr="0068134F">
        <w:rPr>
          <w:rFonts w:asciiTheme="minorHAnsi" w:hAnsiTheme="minorHAnsi"/>
        </w:rPr>
        <w:t xml:space="preserve"> may be subject to disclosure under that </w:t>
      </w:r>
      <w:r w:rsidR="00523E87" w:rsidRPr="0068134F">
        <w:rPr>
          <w:rFonts w:asciiTheme="minorHAnsi" w:hAnsiTheme="minorHAnsi"/>
        </w:rPr>
        <w:br/>
        <w:t xml:space="preserve">        </w:t>
      </w:r>
      <w:r w:rsidR="00E207DD" w:rsidRPr="0068134F">
        <w:rPr>
          <w:rFonts w:asciiTheme="minorHAnsi" w:hAnsiTheme="minorHAnsi"/>
        </w:rPr>
        <w:t>Act.</w:t>
      </w:r>
    </w:p>
    <w:p w14:paraId="0E700E6C" w14:textId="77777777" w:rsidR="00E207DD" w:rsidRPr="0068134F" w:rsidRDefault="004A3CEE" w:rsidP="004A3CEE">
      <w:pPr>
        <w:tabs>
          <w:tab w:val="left" w:pos="360"/>
          <w:tab w:val="left" w:pos="540"/>
          <w:tab w:val="left" w:pos="630"/>
        </w:tabs>
        <w:jc w:val="both"/>
        <w:rPr>
          <w:rFonts w:asciiTheme="minorHAnsi" w:hAnsiTheme="minorHAnsi"/>
        </w:rPr>
      </w:pPr>
      <w:r w:rsidRPr="0068134F">
        <w:rPr>
          <w:rFonts w:asciiTheme="minorHAnsi" w:hAnsiTheme="minorHAnsi"/>
          <w:b/>
        </w:rPr>
        <w:t xml:space="preserve">12.  </w:t>
      </w:r>
      <w:r w:rsidR="00E207DD" w:rsidRPr="0068134F">
        <w:rPr>
          <w:rFonts w:asciiTheme="minorHAnsi" w:hAnsiTheme="minorHAnsi"/>
          <w:b/>
        </w:rPr>
        <w:t xml:space="preserve">Intellectual Property: </w:t>
      </w:r>
      <w:r w:rsidR="00E207DD" w:rsidRPr="0068134F">
        <w:rPr>
          <w:rFonts w:asciiTheme="minorHAnsi" w:hAnsiTheme="minorHAnsi"/>
        </w:rPr>
        <w:t xml:space="preserve"> </w:t>
      </w:r>
    </w:p>
    <w:p w14:paraId="7BE5F15D" w14:textId="77777777" w:rsidR="00E207DD" w:rsidRPr="0068134F" w:rsidRDefault="004700D2" w:rsidP="002C79FE">
      <w:pPr>
        <w:tabs>
          <w:tab w:val="left" w:pos="1080"/>
        </w:tabs>
        <w:ind w:left="720"/>
        <w:rPr>
          <w:rFonts w:asciiTheme="minorHAnsi" w:hAnsiTheme="minorHAnsi"/>
        </w:rPr>
      </w:pPr>
      <w:r w:rsidRPr="0068134F">
        <w:rPr>
          <w:rFonts w:asciiTheme="minorHAnsi" w:hAnsiTheme="minorHAnsi"/>
        </w:rPr>
        <w:t xml:space="preserve">(a) </w:t>
      </w:r>
      <w:r w:rsidR="002C79FE" w:rsidRPr="0068134F">
        <w:rPr>
          <w:rFonts w:asciiTheme="minorHAnsi" w:hAnsiTheme="minorHAnsi"/>
        </w:rPr>
        <w:t xml:space="preserve">  </w:t>
      </w:r>
      <w:r w:rsidR="00E207DD" w:rsidRPr="0068134F">
        <w:rPr>
          <w:rFonts w:asciiTheme="minorHAnsi" w:hAnsiTheme="minorHAnsi"/>
        </w:rPr>
        <w:t xml:space="preserve">“Intellectual Property” means any intellectual, industrial or other proprietary right of any </w:t>
      </w:r>
      <w:r w:rsidRPr="0068134F">
        <w:rPr>
          <w:rFonts w:asciiTheme="minorHAnsi" w:hAnsiTheme="minorHAnsi"/>
        </w:rPr>
        <w:br/>
        <w:t xml:space="preserve">       </w:t>
      </w:r>
      <w:r w:rsidR="002C79FE" w:rsidRPr="0068134F">
        <w:rPr>
          <w:rFonts w:asciiTheme="minorHAnsi" w:hAnsiTheme="minorHAnsi"/>
        </w:rPr>
        <w:t xml:space="preserve"> </w:t>
      </w:r>
      <w:r w:rsidR="00E207DD" w:rsidRPr="0068134F">
        <w:rPr>
          <w:rFonts w:asciiTheme="minorHAnsi" w:hAnsiTheme="minorHAnsi"/>
        </w:rPr>
        <w:t xml:space="preserve">type in any form protected or protectable under the laws of Canada, any foreign country, or </w:t>
      </w:r>
      <w:r w:rsidRPr="0068134F">
        <w:rPr>
          <w:rFonts w:asciiTheme="minorHAnsi" w:hAnsiTheme="minorHAnsi"/>
        </w:rPr>
        <w:br/>
        <w:t xml:space="preserve">       </w:t>
      </w:r>
      <w:r w:rsidR="002C79FE" w:rsidRPr="0068134F">
        <w:rPr>
          <w:rFonts w:asciiTheme="minorHAnsi" w:hAnsiTheme="minorHAnsi"/>
        </w:rPr>
        <w:t xml:space="preserve"> </w:t>
      </w:r>
      <w:r w:rsidR="00E207DD" w:rsidRPr="0068134F">
        <w:rPr>
          <w:rFonts w:asciiTheme="minorHAnsi" w:hAnsiTheme="minorHAnsi"/>
        </w:rPr>
        <w:t xml:space="preserve">any political subdivision of any country, including all trademarks, official marks, copyrights, </w:t>
      </w:r>
      <w:r w:rsidRPr="0068134F">
        <w:rPr>
          <w:rFonts w:asciiTheme="minorHAnsi" w:hAnsiTheme="minorHAnsi"/>
        </w:rPr>
        <w:br/>
        <w:t xml:space="preserve">       </w:t>
      </w:r>
      <w:r w:rsidR="002C79FE" w:rsidRPr="0068134F">
        <w:rPr>
          <w:rFonts w:asciiTheme="minorHAnsi" w:hAnsiTheme="minorHAnsi"/>
        </w:rPr>
        <w:t xml:space="preserve"> </w:t>
      </w:r>
      <w:r w:rsidR="00E207DD" w:rsidRPr="0068134F">
        <w:rPr>
          <w:rFonts w:asciiTheme="minorHAnsi" w:hAnsiTheme="minorHAnsi"/>
        </w:rPr>
        <w:t xml:space="preserve">applications and registrations therefore, confidential information, all programs, plans, </w:t>
      </w:r>
      <w:r w:rsidRPr="0068134F">
        <w:rPr>
          <w:rFonts w:asciiTheme="minorHAnsi" w:hAnsiTheme="minorHAnsi"/>
        </w:rPr>
        <w:br/>
      </w:r>
      <w:r w:rsidRPr="0068134F">
        <w:rPr>
          <w:rFonts w:asciiTheme="minorHAnsi" w:hAnsiTheme="minorHAnsi"/>
        </w:rPr>
        <w:lastRenderedPageBreak/>
        <w:t xml:space="preserve">       </w:t>
      </w:r>
      <w:r w:rsidR="002C79FE" w:rsidRPr="0068134F">
        <w:rPr>
          <w:rFonts w:asciiTheme="minorHAnsi" w:hAnsiTheme="minorHAnsi"/>
        </w:rPr>
        <w:t xml:space="preserve"> </w:t>
      </w:r>
      <w:r w:rsidR="00E207DD" w:rsidRPr="0068134F">
        <w:rPr>
          <w:rFonts w:asciiTheme="minorHAnsi" w:hAnsiTheme="minorHAnsi"/>
        </w:rPr>
        <w:t xml:space="preserve">procedures, art, drawings, designs, patterns, specifications, process, data, research, </w:t>
      </w:r>
      <w:r w:rsidRPr="0068134F">
        <w:rPr>
          <w:rFonts w:asciiTheme="minorHAnsi" w:hAnsiTheme="minorHAnsi"/>
        </w:rPr>
        <w:br/>
        <w:t xml:space="preserve">       </w:t>
      </w:r>
      <w:r w:rsidR="002C79FE" w:rsidRPr="0068134F">
        <w:rPr>
          <w:rFonts w:asciiTheme="minorHAnsi" w:hAnsiTheme="minorHAnsi"/>
        </w:rPr>
        <w:t xml:space="preserve"> </w:t>
      </w:r>
      <w:r w:rsidR="00E207DD" w:rsidRPr="0068134F">
        <w:rPr>
          <w:rFonts w:asciiTheme="minorHAnsi" w:hAnsiTheme="minorHAnsi"/>
        </w:rPr>
        <w:t xml:space="preserve">documents, reports, studies, papers, preliminary sketches, layouts, copy, commercial </w:t>
      </w:r>
      <w:r w:rsidRPr="0068134F">
        <w:rPr>
          <w:rFonts w:asciiTheme="minorHAnsi" w:hAnsiTheme="minorHAnsi"/>
        </w:rPr>
        <w:br/>
        <w:t xml:space="preserve">       </w:t>
      </w:r>
      <w:r w:rsidR="002C79FE" w:rsidRPr="0068134F">
        <w:rPr>
          <w:rFonts w:asciiTheme="minorHAnsi" w:hAnsiTheme="minorHAnsi"/>
        </w:rPr>
        <w:t xml:space="preserve"> </w:t>
      </w:r>
      <w:r w:rsidR="00E207DD" w:rsidRPr="0068134F">
        <w:rPr>
          <w:rFonts w:asciiTheme="minorHAnsi" w:hAnsiTheme="minorHAnsi"/>
        </w:rPr>
        <w:t xml:space="preserve">material, computer software, source codes, photography, films, video tapes, transcriptions, </w:t>
      </w:r>
      <w:r w:rsidRPr="0068134F">
        <w:rPr>
          <w:rFonts w:asciiTheme="minorHAnsi" w:hAnsiTheme="minorHAnsi"/>
        </w:rPr>
        <w:br/>
        <w:t xml:space="preserve">       </w:t>
      </w:r>
      <w:r w:rsidR="002C79FE" w:rsidRPr="0068134F">
        <w:rPr>
          <w:rFonts w:asciiTheme="minorHAnsi" w:hAnsiTheme="minorHAnsi"/>
        </w:rPr>
        <w:t xml:space="preserve"> </w:t>
      </w:r>
      <w:r w:rsidR="00E207DD" w:rsidRPr="0068134F">
        <w:rPr>
          <w:rFonts w:asciiTheme="minorHAnsi" w:hAnsiTheme="minorHAnsi"/>
        </w:rPr>
        <w:t xml:space="preserve">compilation of information, and all plans for advertising. </w:t>
      </w:r>
    </w:p>
    <w:p w14:paraId="3F697C77" w14:textId="5040D79F" w:rsidR="00E207DD" w:rsidRPr="0068134F" w:rsidRDefault="004700D2" w:rsidP="002C79FE">
      <w:pPr>
        <w:ind w:left="720"/>
        <w:rPr>
          <w:rFonts w:asciiTheme="minorHAnsi" w:hAnsiTheme="minorHAnsi"/>
        </w:rPr>
      </w:pPr>
      <w:r w:rsidRPr="0068134F">
        <w:rPr>
          <w:rFonts w:asciiTheme="minorHAnsi" w:hAnsiTheme="minorHAnsi"/>
        </w:rPr>
        <w:t xml:space="preserve">(b)  </w:t>
      </w:r>
      <w:r w:rsidR="002C79FE" w:rsidRPr="0068134F">
        <w:rPr>
          <w:rFonts w:asciiTheme="minorHAnsi" w:hAnsiTheme="minorHAnsi"/>
        </w:rPr>
        <w:t xml:space="preserve"> </w:t>
      </w:r>
      <w:r w:rsidR="00E207DD" w:rsidRPr="0068134F">
        <w:rPr>
          <w:rFonts w:asciiTheme="minorHAnsi" w:hAnsiTheme="minorHAnsi"/>
        </w:rPr>
        <w:t xml:space="preserve">Each </w:t>
      </w:r>
      <w:r w:rsidR="004E1B94" w:rsidRPr="0068134F">
        <w:rPr>
          <w:rFonts w:asciiTheme="minorHAnsi" w:hAnsiTheme="minorHAnsi"/>
        </w:rPr>
        <w:t>party</w:t>
      </w:r>
      <w:r w:rsidR="00E207DD" w:rsidRPr="0068134F">
        <w:rPr>
          <w:rFonts w:asciiTheme="minorHAnsi" w:hAnsiTheme="minorHAnsi"/>
        </w:rPr>
        <w:t xml:space="preserve"> will retain all rights, title and interest in and to its Intellectual Property.  Neither </w:t>
      </w:r>
      <w:r w:rsidRPr="0068134F">
        <w:rPr>
          <w:rFonts w:asciiTheme="minorHAnsi" w:hAnsiTheme="minorHAnsi"/>
        </w:rPr>
        <w:br/>
        <w:t xml:space="preserve">       </w:t>
      </w:r>
      <w:r w:rsidR="002C79FE" w:rsidRPr="0068134F">
        <w:rPr>
          <w:rFonts w:asciiTheme="minorHAnsi" w:hAnsiTheme="minorHAnsi"/>
        </w:rPr>
        <w:t xml:space="preserve"> </w:t>
      </w:r>
      <w:r w:rsidR="004E1B94" w:rsidRPr="0068134F">
        <w:rPr>
          <w:rFonts w:asciiTheme="minorHAnsi" w:hAnsiTheme="minorHAnsi"/>
        </w:rPr>
        <w:t>party</w:t>
      </w:r>
      <w:r w:rsidR="00E207DD" w:rsidRPr="0068134F">
        <w:rPr>
          <w:rFonts w:asciiTheme="minorHAnsi" w:hAnsiTheme="minorHAnsi"/>
        </w:rPr>
        <w:t xml:space="preserve"> will acquire any right, title or interest in or to any Intellectual Property of the other </w:t>
      </w:r>
      <w:r w:rsidRPr="0068134F">
        <w:rPr>
          <w:rFonts w:asciiTheme="minorHAnsi" w:hAnsiTheme="minorHAnsi"/>
        </w:rPr>
        <w:br/>
        <w:t xml:space="preserve">       </w:t>
      </w:r>
      <w:r w:rsidR="002C79FE" w:rsidRPr="0068134F">
        <w:rPr>
          <w:rFonts w:asciiTheme="minorHAnsi" w:hAnsiTheme="minorHAnsi"/>
        </w:rPr>
        <w:t xml:space="preserve"> </w:t>
      </w:r>
      <w:r w:rsidR="004E1B94" w:rsidRPr="0068134F">
        <w:rPr>
          <w:rFonts w:asciiTheme="minorHAnsi" w:hAnsiTheme="minorHAnsi"/>
        </w:rPr>
        <w:t>party</w:t>
      </w:r>
      <w:r w:rsidR="00E207DD" w:rsidRPr="0068134F">
        <w:rPr>
          <w:rFonts w:asciiTheme="minorHAnsi" w:hAnsiTheme="minorHAnsi"/>
        </w:rPr>
        <w:t xml:space="preserve"> pursuant to this agreement except as provided expressly for herein.</w:t>
      </w:r>
    </w:p>
    <w:p w14:paraId="4CD8A87D" w14:textId="77777777" w:rsidR="00E207DD" w:rsidRPr="0068134F" w:rsidRDefault="004700D2" w:rsidP="002C79FE">
      <w:pPr>
        <w:tabs>
          <w:tab w:val="left" w:pos="990"/>
          <w:tab w:val="left" w:pos="1080"/>
          <w:tab w:val="left" w:pos="1170"/>
        </w:tabs>
        <w:ind w:left="720"/>
        <w:rPr>
          <w:rFonts w:asciiTheme="minorHAnsi" w:hAnsiTheme="minorHAnsi"/>
        </w:rPr>
      </w:pPr>
      <w:bookmarkStart w:id="27" w:name="_Ref307477544"/>
      <w:r w:rsidRPr="0068134F">
        <w:rPr>
          <w:rFonts w:asciiTheme="minorHAnsi" w:hAnsiTheme="minorHAnsi"/>
        </w:rPr>
        <w:t xml:space="preserve">(c) </w:t>
      </w:r>
      <w:r w:rsidR="002C79FE" w:rsidRPr="0068134F">
        <w:rPr>
          <w:rFonts w:asciiTheme="minorHAnsi" w:hAnsiTheme="minorHAnsi"/>
        </w:rPr>
        <w:t xml:space="preserve">  </w:t>
      </w:r>
      <w:r w:rsidR="00E207DD" w:rsidRPr="0068134F">
        <w:rPr>
          <w:rFonts w:asciiTheme="minorHAnsi" w:hAnsiTheme="minorHAnsi"/>
        </w:rPr>
        <w:t xml:space="preserve">The Recipient grants the </w:t>
      </w:r>
      <w:r w:rsidR="00E80360" w:rsidRPr="0068134F">
        <w:rPr>
          <w:rFonts w:asciiTheme="minorHAnsi" w:hAnsiTheme="minorHAnsi"/>
        </w:rPr>
        <w:t>IESO</w:t>
      </w:r>
      <w:r w:rsidR="00E207DD" w:rsidRPr="0068134F">
        <w:rPr>
          <w:rFonts w:asciiTheme="minorHAnsi" w:hAnsiTheme="minorHAnsi"/>
        </w:rPr>
        <w:t xml:space="preserve"> a non-exclusive, perpetual, royalty-free, irrevocable, </w:t>
      </w:r>
      <w:r w:rsidRPr="0068134F">
        <w:rPr>
          <w:rFonts w:asciiTheme="minorHAnsi" w:hAnsiTheme="minorHAnsi"/>
        </w:rPr>
        <w:br/>
        <w:t xml:space="preserve">       </w:t>
      </w:r>
      <w:r w:rsidR="002C79FE" w:rsidRPr="0068134F">
        <w:rPr>
          <w:rFonts w:asciiTheme="minorHAnsi" w:hAnsiTheme="minorHAnsi"/>
        </w:rPr>
        <w:t xml:space="preserve"> </w:t>
      </w:r>
      <w:r w:rsidR="00E207DD" w:rsidRPr="0068134F">
        <w:rPr>
          <w:rFonts w:asciiTheme="minorHAnsi" w:hAnsiTheme="minorHAnsi"/>
        </w:rPr>
        <w:t xml:space="preserve">worldwide and paid up right to use, modify, disclose, reproduce, publish, copy and </w:t>
      </w:r>
      <w:r w:rsidRPr="0068134F">
        <w:rPr>
          <w:rFonts w:asciiTheme="minorHAnsi" w:hAnsiTheme="minorHAnsi"/>
        </w:rPr>
        <w:br/>
        <w:t xml:space="preserve">       </w:t>
      </w:r>
      <w:r w:rsidR="002C79FE" w:rsidRPr="0068134F">
        <w:rPr>
          <w:rFonts w:asciiTheme="minorHAnsi" w:hAnsiTheme="minorHAnsi"/>
        </w:rPr>
        <w:t xml:space="preserve"> </w:t>
      </w:r>
      <w:r w:rsidR="00E207DD" w:rsidRPr="0068134F">
        <w:rPr>
          <w:rFonts w:asciiTheme="minorHAnsi" w:hAnsiTheme="minorHAnsi"/>
        </w:rPr>
        <w:t xml:space="preserve">distribute a Milestone Report or any other report delivered pursuant to this agreement in </w:t>
      </w:r>
      <w:r w:rsidRPr="0068134F">
        <w:rPr>
          <w:rFonts w:asciiTheme="minorHAnsi" w:hAnsiTheme="minorHAnsi"/>
        </w:rPr>
        <w:br/>
        <w:t xml:space="preserve">       </w:t>
      </w:r>
      <w:r w:rsidR="002C79FE" w:rsidRPr="0068134F">
        <w:rPr>
          <w:rFonts w:asciiTheme="minorHAnsi" w:hAnsiTheme="minorHAnsi"/>
        </w:rPr>
        <w:t xml:space="preserve"> </w:t>
      </w:r>
      <w:r w:rsidR="00E207DD" w:rsidRPr="0068134F">
        <w:rPr>
          <w:rFonts w:asciiTheme="minorHAnsi" w:hAnsiTheme="minorHAnsi"/>
        </w:rPr>
        <w:t>whole or in part.</w:t>
      </w:r>
      <w:bookmarkStart w:id="28" w:name="_Ref303087928"/>
      <w:bookmarkStart w:id="29" w:name="_Ref303153259"/>
      <w:bookmarkEnd w:id="27"/>
    </w:p>
    <w:p w14:paraId="2EC49349" w14:textId="7D9BF725" w:rsidR="00E207DD" w:rsidRPr="0068134F" w:rsidRDefault="00E207DD" w:rsidP="00302CD4">
      <w:pPr>
        <w:pStyle w:val="ListParagraph"/>
        <w:numPr>
          <w:ilvl w:val="1"/>
          <w:numId w:val="6"/>
        </w:numPr>
        <w:tabs>
          <w:tab w:val="left" w:pos="360"/>
        </w:tabs>
        <w:contextualSpacing w:val="0"/>
        <w:jc w:val="both"/>
        <w:rPr>
          <w:rFonts w:asciiTheme="minorHAnsi" w:hAnsiTheme="minorHAnsi"/>
        </w:rPr>
      </w:pPr>
      <w:bookmarkStart w:id="30" w:name="_Ref303153480"/>
      <w:r w:rsidRPr="0068134F">
        <w:rPr>
          <w:rFonts w:asciiTheme="minorHAnsi" w:hAnsiTheme="minorHAnsi"/>
        </w:rPr>
        <w:t xml:space="preserve">The Recipient grants to the </w:t>
      </w:r>
      <w:r w:rsidR="00E80360" w:rsidRPr="0068134F">
        <w:rPr>
          <w:rFonts w:asciiTheme="minorHAnsi" w:hAnsiTheme="minorHAnsi"/>
        </w:rPr>
        <w:t>IESO</w:t>
      </w:r>
      <w:r w:rsidRPr="0068134F">
        <w:rPr>
          <w:rFonts w:asciiTheme="minorHAnsi" w:hAnsiTheme="minorHAnsi"/>
        </w:rPr>
        <w:t xml:space="preserve"> a non-exclusive, non-transferable, royalty-free license to </w:t>
      </w:r>
      <w:r w:rsidR="004700D2" w:rsidRPr="0068134F">
        <w:rPr>
          <w:rFonts w:asciiTheme="minorHAnsi" w:hAnsiTheme="minorHAnsi"/>
        </w:rPr>
        <w:br/>
      </w:r>
      <w:r w:rsidRPr="0068134F">
        <w:rPr>
          <w:rFonts w:asciiTheme="minorHAnsi" w:hAnsiTheme="minorHAnsi"/>
        </w:rPr>
        <w:t>display the Recipient’s marks, trademarks, offic</w:t>
      </w:r>
      <w:r w:rsidR="00D87B76" w:rsidRPr="0068134F">
        <w:rPr>
          <w:rFonts w:asciiTheme="minorHAnsi" w:hAnsiTheme="minorHAnsi"/>
        </w:rPr>
        <w:t>ial marks, logos and the like (</w:t>
      </w:r>
      <w:r w:rsidRPr="0068134F">
        <w:rPr>
          <w:rFonts w:asciiTheme="minorHAnsi" w:hAnsiTheme="minorHAnsi"/>
        </w:rPr>
        <w:t xml:space="preserve">the </w:t>
      </w:r>
      <w:r w:rsidR="004700D2" w:rsidRPr="0068134F">
        <w:rPr>
          <w:rFonts w:asciiTheme="minorHAnsi" w:hAnsiTheme="minorHAnsi"/>
        </w:rPr>
        <w:br/>
      </w:r>
      <w:r w:rsidRPr="0068134F">
        <w:rPr>
          <w:rFonts w:asciiTheme="minorHAnsi" w:hAnsiTheme="minorHAnsi"/>
        </w:rPr>
        <w:t>“</w:t>
      </w:r>
      <w:r w:rsidRPr="0068134F">
        <w:rPr>
          <w:rFonts w:asciiTheme="minorHAnsi" w:hAnsiTheme="minorHAnsi"/>
          <w:b/>
        </w:rPr>
        <w:t>Recipient’s Marks</w:t>
      </w:r>
      <w:r w:rsidRPr="0068134F">
        <w:rPr>
          <w:rFonts w:asciiTheme="minorHAnsi" w:hAnsiTheme="minorHAnsi"/>
        </w:rPr>
        <w:t xml:space="preserve">”) solely in connection with the exercise of the </w:t>
      </w:r>
      <w:r w:rsidR="00E80360" w:rsidRPr="0068134F">
        <w:rPr>
          <w:rFonts w:asciiTheme="minorHAnsi" w:hAnsiTheme="minorHAnsi"/>
        </w:rPr>
        <w:t>IESO</w:t>
      </w:r>
      <w:r w:rsidRPr="0068134F">
        <w:rPr>
          <w:rFonts w:asciiTheme="minorHAnsi" w:hAnsiTheme="minorHAnsi"/>
        </w:rPr>
        <w:t>’s rights in section</w:t>
      </w:r>
      <w:r w:rsidR="00E07015" w:rsidRPr="0068134F">
        <w:rPr>
          <w:rFonts w:asciiTheme="minorHAnsi" w:hAnsiTheme="minorHAnsi"/>
        </w:rPr>
        <w:t xml:space="preserve"> </w:t>
      </w:r>
      <w:r w:rsidR="004700D2" w:rsidRPr="0068134F">
        <w:rPr>
          <w:rFonts w:asciiTheme="minorHAnsi" w:hAnsiTheme="minorHAnsi"/>
        </w:rPr>
        <w:br/>
      </w:r>
      <w:r w:rsidR="00E07015" w:rsidRPr="0068134F">
        <w:rPr>
          <w:rFonts w:asciiTheme="minorHAnsi" w:hAnsiTheme="minorHAnsi"/>
        </w:rPr>
        <w:t>13</w:t>
      </w:r>
      <w:r w:rsidRPr="0068134F">
        <w:rPr>
          <w:rFonts w:asciiTheme="minorHAnsi" w:hAnsiTheme="minorHAnsi"/>
        </w:rPr>
        <w:t>. All such displays of the Recipient’s Marks will co</w:t>
      </w:r>
      <w:r w:rsidR="008606F8" w:rsidRPr="0068134F">
        <w:rPr>
          <w:rFonts w:asciiTheme="minorHAnsi" w:hAnsiTheme="minorHAnsi"/>
        </w:rPr>
        <w:t xml:space="preserve">mply with reasonable guidelines </w:t>
      </w:r>
      <w:r w:rsidRPr="0068134F">
        <w:rPr>
          <w:rFonts w:asciiTheme="minorHAnsi" w:hAnsiTheme="minorHAnsi"/>
        </w:rPr>
        <w:t xml:space="preserve">related thereto that may be provided by the Recipient to the </w:t>
      </w:r>
      <w:r w:rsidR="00E80360" w:rsidRPr="0068134F">
        <w:rPr>
          <w:rFonts w:asciiTheme="minorHAnsi" w:hAnsiTheme="minorHAnsi"/>
        </w:rPr>
        <w:t>IESO</w:t>
      </w:r>
      <w:r w:rsidRPr="0068134F">
        <w:rPr>
          <w:rFonts w:asciiTheme="minorHAnsi" w:hAnsiTheme="minorHAnsi"/>
        </w:rPr>
        <w:t xml:space="preserve"> from time to time.</w:t>
      </w:r>
      <w:bookmarkEnd w:id="28"/>
      <w:bookmarkEnd w:id="29"/>
      <w:bookmarkEnd w:id="30"/>
    </w:p>
    <w:p w14:paraId="7E2191B9" w14:textId="601EE101" w:rsidR="008D55B4" w:rsidRPr="0068134F" w:rsidRDefault="00E207DD" w:rsidP="008D55B4">
      <w:pPr>
        <w:pStyle w:val="ListParagraph"/>
        <w:numPr>
          <w:ilvl w:val="1"/>
          <w:numId w:val="6"/>
        </w:numPr>
        <w:tabs>
          <w:tab w:val="left" w:pos="360"/>
        </w:tabs>
        <w:contextualSpacing w:val="0"/>
        <w:jc w:val="both"/>
        <w:rPr>
          <w:rFonts w:asciiTheme="minorHAnsi" w:hAnsiTheme="minorHAnsi"/>
        </w:rPr>
      </w:pPr>
      <w:r w:rsidRPr="0068134F">
        <w:rPr>
          <w:rFonts w:asciiTheme="minorHAnsi" w:hAnsiTheme="minorHAnsi"/>
        </w:rPr>
        <w:t xml:space="preserve">The Recipient shall indemnify and hold harmless the </w:t>
      </w:r>
      <w:r w:rsidR="00E80360" w:rsidRPr="0068134F">
        <w:rPr>
          <w:rFonts w:asciiTheme="minorHAnsi" w:hAnsiTheme="minorHAnsi"/>
        </w:rPr>
        <w:t>IESO</w:t>
      </w:r>
      <w:r w:rsidRPr="0068134F">
        <w:rPr>
          <w:rFonts w:asciiTheme="minorHAnsi" w:hAnsiTheme="minorHAnsi"/>
        </w:rPr>
        <w:t xml:space="preserve"> from all actions, claims, costs, </w:t>
      </w:r>
      <w:r w:rsidR="004700D2" w:rsidRPr="0068134F">
        <w:rPr>
          <w:rFonts w:asciiTheme="minorHAnsi" w:hAnsiTheme="minorHAnsi"/>
        </w:rPr>
        <w:br/>
      </w:r>
      <w:r w:rsidRPr="0068134F">
        <w:rPr>
          <w:rFonts w:asciiTheme="minorHAnsi" w:hAnsiTheme="minorHAnsi"/>
        </w:rPr>
        <w:t xml:space="preserve">losses, damages, expenses arising out of or relating to any actual or alleged infringements </w:t>
      </w:r>
      <w:r w:rsidR="004700D2" w:rsidRPr="0068134F">
        <w:rPr>
          <w:rFonts w:asciiTheme="minorHAnsi" w:hAnsiTheme="minorHAnsi"/>
        </w:rPr>
        <w:br/>
      </w:r>
      <w:r w:rsidRPr="0068134F">
        <w:rPr>
          <w:rFonts w:asciiTheme="minorHAnsi" w:hAnsiTheme="minorHAnsi"/>
        </w:rPr>
        <w:t xml:space="preserve">of third party Intellectual Property rights by the Recipient. </w:t>
      </w:r>
    </w:p>
    <w:p w14:paraId="7E7740AA" w14:textId="4F9E11E6" w:rsidR="00E207DD" w:rsidRPr="0068134F" w:rsidRDefault="00E207DD" w:rsidP="008D55B4">
      <w:pPr>
        <w:pStyle w:val="ListParagraph"/>
        <w:numPr>
          <w:ilvl w:val="1"/>
          <w:numId w:val="6"/>
        </w:numPr>
        <w:tabs>
          <w:tab w:val="left" w:pos="360"/>
        </w:tabs>
        <w:contextualSpacing w:val="0"/>
        <w:jc w:val="both"/>
        <w:rPr>
          <w:rFonts w:asciiTheme="minorHAnsi" w:hAnsiTheme="minorHAnsi"/>
        </w:rPr>
      </w:pPr>
      <w:r w:rsidRPr="0068134F">
        <w:rPr>
          <w:rFonts w:asciiTheme="minorHAnsi" w:hAnsiTheme="minorHAnsi"/>
        </w:rPr>
        <w:t>The Recipient represents and warrants that it has ob</w:t>
      </w:r>
      <w:r w:rsidR="00471620" w:rsidRPr="0068134F">
        <w:rPr>
          <w:rFonts w:asciiTheme="minorHAnsi" w:hAnsiTheme="minorHAnsi"/>
        </w:rPr>
        <w:t>tained all required third party</w:t>
      </w:r>
      <w:r w:rsidRPr="0068134F">
        <w:rPr>
          <w:rFonts w:asciiTheme="minorHAnsi" w:hAnsiTheme="minorHAnsi"/>
        </w:rPr>
        <w:t xml:space="preserve"> consents, permissions and authorizations to carry out the Project and to do all things contemplated in this agreement, including granting the </w:t>
      </w:r>
      <w:r w:rsidR="00E80360" w:rsidRPr="0068134F">
        <w:rPr>
          <w:rFonts w:asciiTheme="minorHAnsi" w:hAnsiTheme="minorHAnsi"/>
        </w:rPr>
        <w:t>IESO</w:t>
      </w:r>
      <w:r w:rsidRPr="0068134F">
        <w:rPr>
          <w:rFonts w:asciiTheme="minorHAnsi" w:hAnsiTheme="minorHAnsi"/>
        </w:rPr>
        <w:t xml:space="preserve"> the use rights in</w:t>
      </w:r>
      <w:r w:rsidR="00C53F43" w:rsidRPr="0068134F">
        <w:rPr>
          <w:rFonts w:asciiTheme="minorHAnsi" w:hAnsiTheme="minorHAnsi"/>
        </w:rPr>
        <w:t xml:space="preserve"> section </w:t>
      </w:r>
      <w:r w:rsidR="00D945C5" w:rsidRPr="0068134F">
        <w:rPr>
          <w:rFonts w:asciiTheme="minorHAnsi" w:hAnsiTheme="minorHAnsi"/>
        </w:rPr>
        <w:t>13(b)</w:t>
      </w:r>
      <w:r w:rsidRPr="0068134F">
        <w:rPr>
          <w:rFonts w:asciiTheme="minorHAnsi" w:hAnsiTheme="minorHAnsi"/>
        </w:rPr>
        <w:t>.</w:t>
      </w:r>
    </w:p>
    <w:p w14:paraId="3FF8A2E2" w14:textId="77777777" w:rsidR="00E207DD" w:rsidRPr="0068134F" w:rsidRDefault="004A3CEE" w:rsidP="004A3CEE">
      <w:pPr>
        <w:tabs>
          <w:tab w:val="left" w:pos="360"/>
        </w:tabs>
        <w:jc w:val="both"/>
        <w:rPr>
          <w:rFonts w:asciiTheme="minorHAnsi" w:hAnsiTheme="minorHAnsi"/>
        </w:rPr>
      </w:pPr>
      <w:bookmarkStart w:id="31" w:name="_Ref306349303"/>
      <w:r w:rsidRPr="0068134F">
        <w:rPr>
          <w:rFonts w:asciiTheme="minorHAnsi" w:hAnsiTheme="minorHAnsi"/>
          <w:b/>
        </w:rPr>
        <w:t>13.  P</w:t>
      </w:r>
      <w:r w:rsidR="00E207DD" w:rsidRPr="0068134F">
        <w:rPr>
          <w:rFonts w:asciiTheme="minorHAnsi" w:hAnsiTheme="minorHAnsi"/>
          <w:b/>
        </w:rPr>
        <w:t>ublicity:</w:t>
      </w:r>
      <w:bookmarkEnd w:id="31"/>
      <w:r w:rsidR="00E207DD" w:rsidRPr="0068134F">
        <w:rPr>
          <w:rFonts w:asciiTheme="minorHAnsi" w:hAnsiTheme="minorHAnsi"/>
          <w:b/>
        </w:rPr>
        <w:t xml:space="preserve"> </w:t>
      </w:r>
    </w:p>
    <w:p w14:paraId="408D8BF2" w14:textId="77777777" w:rsidR="00E207DD" w:rsidRPr="0068134F" w:rsidRDefault="002C79FE" w:rsidP="002C79FE">
      <w:pPr>
        <w:ind w:left="720"/>
        <w:rPr>
          <w:rFonts w:asciiTheme="minorHAnsi" w:hAnsiTheme="minorHAnsi"/>
        </w:rPr>
      </w:pPr>
      <w:r w:rsidRPr="0068134F">
        <w:rPr>
          <w:rFonts w:asciiTheme="minorHAnsi" w:hAnsiTheme="minorHAnsi"/>
        </w:rPr>
        <w:t xml:space="preserve">(a)  </w:t>
      </w:r>
      <w:r w:rsidR="00E207DD" w:rsidRPr="0068134F">
        <w:rPr>
          <w:rFonts w:asciiTheme="minorHAnsi" w:hAnsiTheme="minorHAnsi"/>
        </w:rPr>
        <w:t xml:space="preserve">The Recipient shall recognize the </w:t>
      </w:r>
      <w:r w:rsidR="00E80360" w:rsidRPr="0068134F">
        <w:rPr>
          <w:rFonts w:asciiTheme="minorHAnsi" w:hAnsiTheme="minorHAnsi"/>
        </w:rPr>
        <w:t>IESO</w:t>
      </w:r>
      <w:r w:rsidR="00E207DD" w:rsidRPr="0068134F">
        <w:rPr>
          <w:rFonts w:asciiTheme="minorHAnsi" w:hAnsiTheme="minorHAnsi"/>
        </w:rPr>
        <w:t xml:space="preserve">’s Contribution in all publicity or publications related </w:t>
      </w:r>
      <w:r w:rsidRPr="0068134F">
        <w:rPr>
          <w:rFonts w:asciiTheme="minorHAnsi" w:hAnsiTheme="minorHAnsi"/>
        </w:rPr>
        <w:br/>
        <w:t xml:space="preserve">       </w:t>
      </w:r>
      <w:r w:rsidR="00E207DD" w:rsidRPr="0068134F">
        <w:rPr>
          <w:rFonts w:asciiTheme="minorHAnsi" w:hAnsiTheme="minorHAnsi"/>
        </w:rPr>
        <w:t>to the Project verbally and in written documents by including the following text:</w:t>
      </w:r>
    </w:p>
    <w:p w14:paraId="113EA692" w14:textId="77777777" w:rsidR="00E207DD" w:rsidRPr="0068134F" w:rsidRDefault="00E207DD" w:rsidP="00143565">
      <w:pPr>
        <w:pStyle w:val="ListParagraph"/>
        <w:ind w:left="1440" w:right="720"/>
        <w:jc w:val="center"/>
        <w:rPr>
          <w:rFonts w:asciiTheme="minorHAnsi" w:hAnsiTheme="minorHAnsi"/>
          <w:b/>
          <w:sz w:val="20"/>
          <w:szCs w:val="20"/>
        </w:rPr>
      </w:pPr>
      <w:r w:rsidRPr="0068134F">
        <w:rPr>
          <w:rFonts w:asciiTheme="minorHAnsi" w:hAnsiTheme="minorHAnsi"/>
          <w:b/>
          <w:sz w:val="20"/>
          <w:szCs w:val="20"/>
        </w:rPr>
        <w:t xml:space="preserve">“This project was made possible through the financial support of the </w:t>
      </w:r>
      <w:r w:rsidR="00D87B76" w:rsidRPr="0068134F">
        <w:rPr>
          <w:rFonts w:asciiTheme="minorHAnsi" w:hAnsiTheme="minorHAnsi"/>
          <w:b/>
          <w:sz w:val="20"/>
          <w:szCs w:val="20"/>
        </w:rPr>
        <w:t>Independent</w:t>
      </w:r>
      <w:r w:rsidR="00E80360" w:rsidRPr="0068134F">
        <w:rPr>
          <w:rFonts w:asciiTheme="minorHAnsi" w:hAnsiTheme="minorHAnsi"/>
          <w:b/>
          <w:sz w:val="20"/>
          <w:szCs w:val="20"/>
        </w:rPr>
        <w:t xml:space="preserve"> Electricity System Operator</w:t>
      </w:r>
      <w:r w:rsidRPr="0068134F">
        <w:rPr>
          <w:rFonts w:asciiTheme="minorHAnsi" w:hAnsiTheme="minorHAnsi"/>
          <w:b/>
          <w:sz w:val="20"/>
          <w:szCs w:val="20"/>
        </w:rPr>
        <w:t>.”</w:t>
      </w:r>
    </w:p>
    <w:p w14:paraId="2B88F8D8" w14:textId="77777777" w:rsidR="00E207DD" w:rsidRPr="0068134F" w:rsidRDefault="002C79FE" w:rsidP="002C79FE">
      <w:pPr>
        <w:tabs>
          <w:tab w:val="left" w:pos="1080"/>
          <w:tab w:val="left" w:pos="1170"/>
        </w:tabs>
        <w:ind w:left="720"/>
        <w:rPr>
          <w:rFonts w:asciiTheme="minorHAnsi" w:hAnsiTheme="minorHAnsi"/>
        </w:rPr>
      </w:pPr>
      <w:bookmarkStart w:id="32" w:name="_Ref303088466"/>
      <w:bookmarkStart w:id="33" w:name="_Ref303151301"/>
      <w:r w:rsidRPr="0068134F">
        <w:rPr>
          <w:rFonts w:asciiTheme="minorHAnsi" w:hAnsiTheme="minorHAnsi"/>
        </w:rPr>
        <w:t xml:space="preserve">(b)  </w:t>
      </w:r>
      <w:r w:rsidR="00E207DD" w:rsidRPr="0068134F">
        <w:rPr>
          <w:rFonts w:asciiTheme="minorHAnsi" w:hAnsiTheme="minorHAnsi"/>
        </w:rPr>
        <w:t xml:space="preserve">The Recipient shall obtain the </w:t>
      </w:r>
      <w:r w:rsidR="00E80360" w:rsidRPr="0068134F">
        <w:rPr>
          <w:rFonts w:asciiTheme="minorHAnsi" w:hAnsiTheme="minorHAnsi"/>
        </w:rPr>
        <w:t>IESO</w:t>
      </w:r>
      <w:r w:rsidR="00E207DD" w:rsidRPr="0068134F">
        <w:rPr>
          <w:rFonts w:asciiTheme="minorHAnsi" w:hAnsiTheme="minorHAnsi"/>
        </w:rPr>
        <w:t xml:space="preserve">’s approval of all public display and communications </w:t>
      </w:r>
      <w:r w:rsidRPr="0068134F">
        <w:rPr>
          <w:rFonts w:asciiTheme="minorHAnsi" w:hAnsiTheme="minorHAnsi"/>
        </w:rPr>
        <w:br/>
        <w:t xml:space="preserve">       </w:t>
      </w:r>
      <w:r w:rsidR="00E207DD" w:rsidRPr="0068134F">
        <w:rPr>
          <w:rFonts w:asciiTheme="minorHAnsi" w:hAnsiTheme="minorHAnsi"/>
        </w:rPr>
        <w:t xml:space="preserve">materials used by the Recipient in respect of the Project, and will offer the </w:t>
      </w:r>
      <w:r w:rsidR="00E80360" w:rsidRPr="0068134F">
        <w:rPr>
          <w:rFonts w:asciiTheme="minorHAnsi" w:hAnsiTheme="minorHAnsi"/>
        </w:rPr>
        <w:t>IESO</w:t>
      </w:r>
      <w:r w:rsidR="00E207DD" w:rsidRPr="0068134F">
        <w:rPr>
          <w:rFonts w:asciiTheme="minorHAnsi" w:hAnsiTheme="minorHAnsi"/>
        </w:rPr>
        <w:t xml:space="preserve"> the </w:t>
      </w:r>
      <w:r w:rsidRPr="0068134F">
        <w:rPr>
          <w:rFonts w:asciiTheme="minorHAnsi" w:hAnsiTheme="minorHAnsi"/>
        </w:rPr>
        <w:t xml:space="preserve">  </w:t>
      </w:r>
      <w:r w:rsidRPr="0068134F">
        <w:rPr>
          <w:rFonts w:asciiTheme="minorHAnsi" w:hAnsiTheme="minorHAnsi"/>
        </w:rPr>
        <w:br/>
        <w:t xml:space="preserve">       </w:t>
      </w:r>
      <w:r w:rsidR="00E207DD" w:rsidRPr="0068134F">
        <w:rPr>
          <w:rFonts w:asciiTheme="minorHAnsi" w:hAnsiTheme="minorHAnsi"/>
        </w:rPr>
        <w:t xml:space="preserve">opportunity to co-brand all such material with marks owned or licensed to the </w:t>
      </w:r>
      <w:r w:rsidR="00E80360" w:rsidRPr="0068134F">
        <w:rPr>
          <w:rFonts w:asciiTheme="minorHAnsi" w:hAnsiTheme="minorHAnsi"/>
        </w:rPr>
        <w:t>IESO</w:t>
      </w:r>
      <w:r w:rsidR="00E207DD" w:rsidRPr="0068134F">
        <w:rPr>
          <w:rFonts w:asciiTheme="minorHAnsi" w:hAnsiTheme="minorHAnsi"/>
        </w:rPr>
        <w:t xml:space="preserve"> and to </w:t>
      </w:r>
      <w:r w:rsidRPr="0068134F">
        <w:rPr>
          <w:rFonts w:asciiTheme="minorHAnsi" w:hAnsiTheme="minorHAnsi"/>
        </w:rPr>
        <w:br/>
        <w:t xml:space="preserve">       </w:t>
      </w:r>
      <w:r w:rsidR="00E207DD" w:rsidRPr="0068134F">
        <w:rPr>
          <w:rFonts w:asciiTheme="minorHAnsi" w:hAnsiTheme="minorHAnsi"/>
        </w:rPr>
        <w:t xml:space="preserve">include quotes or other material at the </w:t>
      </w:r>
      <w:r w:rsidR="00E80360" w:rsidRPr="0068134F">
        <w:rPr>
          <w:rFonts w:asciiTheme="minorHAnsi" w:hAnsiTheme="minorHAnsi"/>
        </w:rPr>
        <w:t>IESO</w:t>
      </w:r>
      <w:r w:rsidR="00E207DD" w:rsidRPr="0068134F">
        <w:rPr>
          <w:rFonts w:asciiTheme="minorHAnsi" w:hAnsiTheme="minorHAnsi"/>
        </w:rPr>
        <w:t xml:space="preserve">’s discretion.  The Recipient shall provide the </w:t>
      </w:r>
      <w:r w:rsidRPr="0068134F">
        <w:rPr>
          <w:rFonts w:asciiTheme="minorHAnsi" w:hAnsiTheme="minorHAnsi"/>
        </w:rPr>
        <w:br/>
        <w:t xml:space="preserve">       </w:t>
      </w:r>
      <w:r w:rsidR="00E80360" w:rsidRPr="0068134F">
        <w:rPr>
          <w:rFonts w:asciiTheme="minorHAnsi" w:hAnsiTheme="minorHAnsi"/>
        </w:rPr>
        <w:t>IESO</w:t>
      </w:r>
      <w:r w:rsidR="00E207DD" w:rsidRPr="0068134F">
        <w:rPr>
          <w:rFonts w:asciiTheme="minorHAnsi" w:hAnsiTheme="minorHAnsi"/>
        </w:rPr>
        <w:t xml:space="preserve"> with all public display and communications materials for approval and co-branding a </w:t>
      </w:r>
      <w:r w:rsidRPr="0068134F">
        <w:rPr>
          <w:rFonts w:asciiTheme="minorHAnsi" w:hAnsiTheme="minorHAnsi"/>
        </w:rPr>
        <w:br/>
        <w:t xml:space="preserve">       </w:t>
      </w:r>
      <w:r w:rsidR="00E207DD" w:rsidRPr="0068134F">
        <w:rPr>
          <w:rFonts w:asciiTheme="minorHAnsi" w:hAnsiTheme="minorHAnsi"/>
        </w:rPr>
        <w:t xml:space="preserve">minimum of 10 days before the planned use of such materials.  </w:t>
      </w:r>
    </w:p>
    <w:p w14:paraId="40BF4D16" w14:textId="77777777" w:rsidR="00E207DD" w:rsidRPr="0068134F" w:rsidRDefault="002C79FE" w:rsidP="002C79FE">
      <w:pPr>
        <w:ind w:left="720"/>
        <w:rPr>
          <w:rFonts w:asciiTheme="minorHAnsi" w:hAnsiTheme="minorHAnsi"/>
        </w:rPr>
      </w:pPr>
      <w:r w:rsidRPr="0068134F">
        <w:rPr>
          <w:rFonts w:asciiTheme="minorHAnsi" w:hAnsiTheme="minorHAnsi"/>
        </w:rPr>
        <w:lastRenderedPageBreak/>
        <w:t xml:space="preserve">(c)   </w:t>
      </w:r>
      <w:r w:rsidR="00E207DD" w:rsidRPr="0068134F">
        <w:rPr>
          <w:rFonts w:asciiTheme="minorHAnsi" w:hAnsiTheme="minorHAnsi"/>
        </w:rPr>
        <w:t xml:space="preserve">The </w:t>
      </w:r>
      <w:r w:rsidR="00E80360" w:rsidRPr="0068134F">
        <w:rPr>
          <w:rFonts w:asciiTheme="minorHAnsi" w:hAnsiTheme="minorHAnsi"/>
        </w:rPr>
        <w:t>IESO</w:t>
      </w:r>
      <w:r w:rsidR="00E207DD" w:rsidRPr="0068134F">
        <w:rPr>
          <w:rFonts w:asciiTheme="minorHAnsi" w:hAnsiTheme="minorHAnsi"/>
        </w:rPr>
        <w:t xml:space="preserve"> may make reference to the Project and to the </w:t>
      </w:r>
      <w:r w:rsidR="00E80360" w:rsidRPr="0068134F">
        <w:rPr>
          <w:rFonts w:asciiTheme="minorHAnsi" w:hAnsiTheme="minorHAnsi"/>
        </w:rPr>
        <w:t>IESO</w:t>
      </w:r>
      <w:r w:rsidR="00E207DD" w:rsidRPr="0068134F">
        <w:rPr>
          <w:rFonts w:asciiTheme="minorHAnsi" w:hAnsiTheme="minorHAnsi"/>
        </w:rPr>
        <w:t xml:space="preserve">’s financial sponsorship in any </w:t>
      </w:r>
      <w:r w:rsidRPr="0068134F">
        <w:rPr>
          <w:rFonts w:asciiTheme="minorHAnsi" w:hAnsiTheme="minorHAnsi"/>
        </w:rPr>
        <w:br/>
        <w:t xml:space="preserve">        </w:t>
      </w:r>
      <w:r w:rsidR="00E207DD" w:rsidRPr="0068134F">
        <w:rPr>
          <w:rFonts w:asciiTheme="minorHAnsi" w:hAnsiTheme="minorHAnsi"/>
        </w:rPr>
        <w:t xml:space="preserve">publicity or publication. The Recipient agrees that the </w:t>
      </w:r>
      <w:r w:rsidR="00E80360" w:rsidRPr="0068134F">
        <w:rPr>
          <w:rFonts w:asciiTheme="minorHAnsi" w:hAnsiTheme="minorHAnsi"/>
        </w:rPr>
        <w:t>IESO</w:t>
      </w:r>
      <w:r w:rsidR="00E207DD" w:rsidRPr="0068134F">
        <w:rPr>
          <w:rFonts w:asciiTheme="minorHAnsi" w:hAnsiTheme="minorHAnsi"/>
        </w:rPr>
        <w:t xml:space="preserve"> may use and make public the </w:t>
      </w:r>
      <w:r w:rsidRPr="0068134F">
        <w:rPr>
          <w:rFonts w:asciiTheme="minorHAnsi" w:hAnsiTheme="minorHAnsi"/>
        </w:rPr>
        <w:br/>
        <w:t xml:space="preserve">        </w:t>
      </w:r>
      <w:r w:rsidR="00E207DD" w:rsidRPr="0068134F">
        <w:rPr>
          <w:rFonts w:asciiTheme="minorHAnsi" w:hAnsiTheme="minorHAnsi"/>
        </w:rPr>
        <w:t>following information for publicity purposes:</w:t>
      </w:r>
      <w:bookmarkEnd w:id="32"/>
      <w:bookmarkEnd w:id="33"/>
    </w:p>
    <w:p w14:paraId="05FD1DF0" w14:textId="77777777" w:rsidR="00E207DD" w:rsidRPr="0068134F" w:rsidRDefault="00E207DD" w:rsidP="00302CD4">
      <w:pPr>
        <w:pStyle w:val="ListParagraph"/>
        <w:numPr>
          <w:ilvl w:val="2"/>
          <w:numId w:val="6"/>
        </w:numPr>
        <w:contextualSpacing w:val="0"/>
        <w:jc w:val="both"/>
        <w:rPr>
          <w:rFonts w:asciiTheme="minorHAnsi" w:hAnsiTheme="minorHAnsi"/>
        </w:rPr>
      </w:pPr>
      <w:r w:rsidRPr="0068134F">
        <w:rPr>
          <w:rFonts w:asciiTheme="minorHAnsi" w:hAnsiTheme="minorHAnsi"/>
        </w:rPr>
        <w:t>A description of the Project and the Recipient’s Marks</w:t>
      </w:r>
      <w:r w:rsidR="00AE679D" w:rsidRPr="0068134F">
        <w:rPr>
          <w:rFonts w:asciiTheme="minorHAnsi" w:hAnsiTheme="minorHAnsi"/>
        </w:rPr>
        <w:t>;</w:t>
      </w:r>
    </w:p>
    <w:p w14:paraId="5A72249A" w14:textId="77777777" w:rsidR="00E207DD" w:rsidRPr="0068134F" w:rsidRDefault="00E207DD" w:rsidP="00302CD4">
      <w:pPr>
        <w:pStyle w:val="ListParagraph"/>
        <w:numPr>
          <w:ilvl w:val="2"/>
          <w:numId w:val="6"/>
        </w:numPr>
        <w:contextualSpacing w:val="0"/>
        <w:jc w:val="both"/>
        <w:rPr>
          <w:rFonts w:asciiTheme="minorHAnsi" w:hAnsiTheme="minorHAnsi"/>
        </w:rPr>
      </w:pPr>
      <w:r w:rsidRPr="0068134F">
        <w:rPr>
          <w:rFonts w:asciiTheme="minorHAnsi" w:hAnsiTheme="minorHAnsi"/>
        </w:rPr>
        <w:t>the Recipient’s Marks;</w:t>
      </w:r>
    </w:p>
    <w:p w14:paraId="67F30C6C" w14:textId="4C263B50" w:rsidR="00E207DD" w:rsidRPr="0068134F" w:rsidRDefault="00E207DD" w:rsidP="00302CD4">
      <w:pPr>
        <w:pStyle w:val="ListParagraph"/>
        <w:numPr>
          <w:ilvl w:val="2"/>
          <w:numId w:val="6"/>
        </w:numPr>
        <w:contextualSpacing w:val="0"/>
        <w:jc w:val="both"/>
        <w:rPr>
          <w:rFonts w:asciiTheme="minorHAnsi" w:hAnsiTheme="minorHAnsi"/>
        </w:rPr>
      </w:pPr>
      <w:r w:rsidRPr="0068134F">
        <w:rPr>
          <w:rFonts w:asciiTheme="minorHAnsi" w:hAnsiTheme="minorHAnsi"/>
        </w:rPr>
        <w:t>project progress, lessons, and results;</w:t>
      </w:r>
    </w:p>
    <w:p w14:paraId="72307B53" w14:textId="77777777" w:rsidR="00E207DD" w:rsidRPr="0068134F" w:rsidRDefault="00E207DD" w:rsidP="00302CD4">
      <w:pPr>
        <w:pStyle w:val="ListParagraph"/>
        <w:numPr>
          <w:ilvl w:val="2"/>
          <w:numId w:val="6"/>
        </w:numPr>
        <w:contextualSpacing w:val="0"/>
        <w:jc w:val="both"/>
        <w:rPr>
          <w:rFonts w:asciiTheme="minorHAnsi" w:hAnsiTheme="minorHAnsi"/>
        </w:rPr>
      </w:pPr>
      <w:r w:rsidRPr="0068134F">
        <w:rPr>
          <w:rFonts w:asciiTheme="minorHAnsi" w:hAnsiTheme="minorHAnsi"/>
        </w:rPr>
        <w:t xml:space="preserve">Recipient contact information; and </w:t>
      </w:r>
    </w:p>
    <w:p w14:paraId="48F8152A" w14:textId="77777777" w:rsidR="00E207DD" w:rsidRPr="0068134F" w:rsidRDefault="00E207DD" w:rsidP="00302CD4">
      <w:pPr>
        <w:pStyle w:val="ListParagraph"/>
        <w:numPr>
          <w:ilvl w:val="2"/>
          <w:numId w:val="6"/>
        </w:numPr>
        <w:contextualSpacing w:val="0"/>
        <w:jc w:val="both"/>
        <w:rPr>
          <w:rFonts w:asciiTheme="minorHAnsi" w:hAnsiTheme="minorHAnsi"/>
        </w:rPr>
      </w:pPr>
      <w:r w:rsidRPr="0068134F">
        <w:rPr>
          <w:rFonts w:asciiTheme="minorHAnsi" w:hAnsiTheme="minorHAnsi"/>
        </w:rPr>
        <w:t>any Milestone Report or other report delivered under this agreement, in part or a summary thereof.</w:t>
      </w:r>
    </w:p>
    <w:p w14:paraId="7050C964" w14:textId="77777777" w:rsidR="00E207DD" w:rsidRPr="0068134F" w:rsidRDefault="002C79FE" w:rsidP="002C79FE">
      <w:pPr>
        <w:tabs>
          <w:tab w:val="left" w:pos="1080"/>
        </w:tabs>
        <w:ind w:left="720"/>
        <w:rPr>
          <w:rFonts w:asciiTheme="minorHAnsi" w:hAnsiTheme="minorHAnsi"/>
        </w:rPr>
      </w:pPr>
      <w:r w:rsidRPr="0068134F">
        <w:rPr>
          <w:rFonts w:asciiTheme="minorHAnsi" w:hAnsiTheme="minorHAnsi"/>
        </w:rPr>
        <w:t xml:space="preserve">(d)  </w:t>
      </w:r>
      <w:r w:rsidR="00E207DD" w:rsidRPr="0068134F">
        <w:rPr>
          <w:rFonts w:asciiTheme="minorHAnsi" w:hAnsiTheme="minorHAnsi"/>
        </w:rPr>
        <w:t xml:space="preserve">The Recipient shall not request that the </w:t>
      </w:r>
      <w:r w:rsidR="00E80360" w:rsidRPr="0068134F">
        <w:rPr>
          <w:rFonts w:asciiTheme="minorHAnsi" w:hAnsiTheme="minorHAnsi"/>
        </w:rPr>
        <w:t>IESO</w:t>
      </w:r>
      <w:r w:rsidR="00E207DD" w:rsidRPr="0068134F">
        <w:rPr>
          <w:rFonts w:asciiTheme="minorHAnsi" w:hAnsiTheme="minorHAnsi"/>
        </w:rPr>
        <w:t xml:space="preserve"> endorses any product or thing developed or </w:t>
      </w:r>
      <w:r w:rsidRPr="0068134F">
        <w:rPr>
          <w:rFonts w:asciiTheme="minorHAnsi" w:hAnsiTheme="minorHAnsi"/>
        </w:rPr>
        <w:br/>
        <w:t xml:space="preserve">       </w:t>
      </w:r>
      <w:r w:rsidR="00E207DD" w:rsidRPr="0068134F">
        <w:rPr>
          <w:rFonts w:asciiTheme="minorHAnsi" w:hAnsiTheme="minorHAnsi"/>
        </w:rPr>
        <w:t>produced as a result of, or in connection with, the Project.</w:t>
      </w:r>
    </w:p>
    <w:p w14:paraId="664AF910" w14:textId="77777777" w:rsidR="00E207DD" w:rsidRPr="0068134F" w:rsidRDefault="004A3CEE" w:rsidP="004A3CEE">
      <w:pPr>
        <w:tabs>
          <w:tab w:val="left" w:pos="360"/>
          <w:tab w:val="left" w:pos="540"/>
        </w:tabs>
        <w:jc w:val="both"/>
        <w:rPr>
          <w:rFonts w:asciiTheme="minorHAnsi" w:hAnsiTheme="minorHAnsi"/>
          <w:b/>
        </w:rPr>
      </w:pPr>
      <w:r w:rsidRPr="0068134F">
        <w:rPr>
          <w:rFonts w:asciiTheme="minorHAnsi" w:hAnsiTheme="minorHAnsi"/>
          <w:b/>
        </w:rPr>
        <w:t xml:space="preserve">14.  </w:t>
      </w:r>
      <w:r w:rsidR="00E207DD" w:rsidRPr="0068134F">
        <w:rPr>
          <w:rFonts w:asciiTheme="minorHAnsi" w:hAnsiTheme="minorHAnsi"/>
          <w:b/>
        </w:rPr>
        <w:t xml:space="preserve">Limitation of Liability and Indemnification: </w:t>
      </w:r>
    </w:p>
    <w:p w14:paraId="6541BED7" w14:textId="77777777" w:rsidR="007B59BD" w:rsidRPr="0068134F" w:rsidRDefault="007B59BD" w:rsidP="007B59BD">
      <w:pPr>
        <w:pStyle w:val="ListParagraph"/>
        <w:numPr>
          <w:ilvl w:val="1"/>
          <w:numId w:val="10"/>
        </w:numPr>
        <w:ind w:left="1134" w:hanging="425"/>
        <w:contextualSpacing w:val="0"/>
        <w:jc w:val="both"/>
        <w:rPr>
          <w:rFonts w:asciiTheme="minorHAnsi" w:hAnsiTheme="minorHAnsi"/>
        </w:rPr>
      </w:pPr>
      <w:r w:rsidRPr="0068134F">
        <w:rPr>
          <w:rFonts w:asciiTheme="minorHAnsi" w:hAnsiTheme="minorHAnsi"/>
        </w:rPr>
        <w:t>The Recipient agrees that the IESO shall not be liable for any claims, losses, damages, injuries or expenses, loss of profits, consequential, special, incidental, indirect, collateral, exemplary or punitive damages arising as a result of entering into this agreement, and the Recipient agrees to indemnify and save the IESO harmless therefrom.</w:t>
      </w:r>
    </w:p>
    <w:p w14:paraId="26432AC1" w14:textId="77777777" w:rsidR="007B59BD" w:rsidRPr="0068134F" w:rsidRDefault="007B59BD" w:rsidP="007B59BD">
      <w:pPr>
        <w:pStyle w:val="ListParagraph"/>
        <w:numPr>
          <w:ilvl w:val="1"/>
          <w:numId w:val="10"/>
        </w:numPr>
        <w:ind w:left="1134" w:hanging="425"/>
        <w:contextualSpacing w:val="0"/>
        <w:jc w:val="both"/>
        <w:rPr>
          <w:rFonts w:asciiTheme="minorHAnsi" w:hAnsiTheme="minorHAnsi"/>
        </w:rPr>
      </w:pPr>
      <w:r w:rsidRPr="0068134F">
        <w:rPr>
          <w:rFonts w:asciiTheme="minorHAnsi" w:hAnsiTheme="minorHAnsi"/>
        </w:rPr>
        <w:t>Without limiting any other terms or conditions of this agreement, the Recipient agrees to defend, indemnify and hold harmless the IESO and its officers, directors, employees, agents and representatives f</w:t>
      </w:r>
      <w:r w:rsidR="00471620" w:rsidRPr="0068134F">
        <w:rPr>
          <w:rFonts w:asciiTheme="minorHAnsi" w:hAnsiTheme="minorHAnsi"/>
        </w:rPr>
        <w:t>rom and against any claim, suit</w:t>
      </w:r>
      <w:r w:rsidRPr="0068134F">
        <w:rPr>
          <w:rFonts w:asciiTheme="minorHAnsi" w:hAnsiTheme="minorHAnsi"/>
        </w:rPr>
        <w:t>, action or proceeding, threatened or actual, arising out of or relating to:</w:t>
      </w:r>
    </w:p>
    <w:p w14:paraId="79CBF01F" w14:textId="77777777" w:rsidR="00E207DD" w:rsidRPr="0068134F" w:rsidRDefault="0019652C" w:rsidP="007B59BD">
      <w:pPr>
        <w:ind w:left="1350"/>
        <w:jc w:val="both"/>
        <w:rPr>
          <w:rFonts w:asciiTheme="minorHAnsi" w:hAnsiTheme="minorHAnsi"/>
        </w:rPr>
      </w:pPr>
      <w:r w:rsidRPr="0068134F">
        <w:rPr>
          <w:rFonts w:asciiTheme="minorHAnsi" w:hAnsiTheme="minorHAnsi"/>
        </w:rPr>
        <w:t xml:space="preserve">(i)      </w:t>
      </w:r>
      <w:r w:rsidR="00E207DD" w:rsidRPr="0068134F">
        <w:rPr>
          <w:rFonts w:asciiTheme="minorHAnsi" w:hAnsiTheme="minorHAnsi"/>
        </w:rPr>
        <w:t>the Recipient’s breach of any provision of this agreement; or</w:t>
      </w:r>
    </w:p>
    <w:p w14:paraId="1FC7D671" w14:textId="77777777" w:rsidR="00E207DD" w:rsidRPr="0068134F" w:rsidRDefault="0019652C" w:rsidP="0019652C">
      <w:pPr>
        <w:tabs>
          <w:tab w:val="left" w:pos="360"/>
          <w:tab w:val="left" w:pos="630"/>
        </w:tabs>
        <w:ind w:left="1350"/>
        <w:rPr>
          <w:rFonts w:asciiTheme="minorHAnsi" w:hAnsiTheme="minorHAnsi"/>
        </w:rPr>
      </w:pPr>
      <w:r w:rsidRPr="0068134F">
        <w:rPr>
          <w:rFonts w:asciiTheme="minorHAnsi" w:hAnsiTheme="minorHAnsi"/>
        </w:rPr>
        <w:t xml:space="preserve">(ii)     </w:t>
      </w:r>
      <w:r w:rsidR="00E207DD" w:rsidRPr="0068134F">
        <w:rPr>
          <w:rFonts w:asciiTheme="minorHAnsi" w:hAnsiTheme="minorHAnsi"/>
        </w:rPr>
        <w:t xml:space="preserve">any injury to persons (including injuries resulting in death) or loss of or damage to </w:t>
      </w:r>
      <w:r w:rsidRPr="0068134F">
        <w:rPr>
          <w:rFonts w:asciiTheme="minorHAnsi" w:hAnsiTheme="minorHAnsi"/>
        </w:rPr>
        <w:br/>
        <w:t xml:space="preserve">         </w:t>
      </w:r>
      <w:r w:rsidR="00E207DD" w:rsidRPr="0068134F">
        <w:rPr>
          <w:rFonts w:asciiTheme="minorHAnsi" w:hAnsiTheme="minorHAnsi"/>
        </w:rPr>
        <w:t xml:space="preserve">property of others which may be or be alleged to be caused or suffered as a result of </w:t>
      </w:r>
      <w:r w:rsidRPr="0068134F">
        <w:rPr>
          <w:rFonts w:asciiTheme="minorHAnsi" w:hAnsiTheme="minorHAnsi"/>
        </w:rPr>
        <w:br/>
        <w:t xml:space="preserve">         </w:t>
      </w:r>
      <w:r w:rsidR="00E207DD" w:rsidRPr="0068134F">
        <w:rPr>
          <w:rFonts w:asciiTheme="minorHAnsi" w:hAnsiTheme="minorHAnsi"/>
        </w:rPr>
        <w:t xml:space="preserve">or in connection with the performance by the Recipient or any of its employees or </w:t>
      </w:r>
      <w:r w:rsidRPr="0068134F">
        <w:rPr>
          <w:rFonts w:asciiTheme="minorHAnsi" w:hAnsiTheme="minorHAnsi"/>
        </w:rPr>
        <w:br/>
        <w:t xml:space="preserve">         </w:t>
      </w:r>
      <w:r w:rsidR="00E207DD" w:rsidRPr="0068134F">
        <w:rPr>
          <w:rFonts w:asciiTheme="minorHAnsi" w:hAnsiTheme="minorHAnsi"/>
        </w:rPr>
        <w:t xml:space="preserve">subcontractors of all or any part of the Recipient’s obligations under this agreement </w:t>
      </w:r>
      <w:r w:rsidRPr="0068134F">
        <w:rPr>
          <w:rFonts w:asciiTheme="minorHAnsi" w:hAnsiTheme="minorHAnsi"/>
        </w:rPr>
        <w:br/>
        <w:t xml:space="preserve">         </w:t>
      </w:r>
      <w:r w:rsidR="00E207DD" w:rsidRPr="0068134F">
        <w:rPr>
          <w:rFonts w:asciiTheme="minorHAnsi" w:hAnsiTheme="minorHAnsi"/>
        </w:rPr>
        <w:t>or as a result of, or in connection with, the Project.</w:t>
      </w:r>
    </w:p>
    <w:p w14:paraId="507A6638" w14:textId="77777777" w:rsidR="00E207DD" w:rsidRPr="0068134F" w:rsidRDefault="004A3CEE" w:rsidP="00C3536B">
      <w:pPr>
        <w:keepNext/>
        <w:tabs>
          <w:tab w:val="left" w:pos="540"/>
          <w:tab w:val="left" w:pos="1080"/>
        </w:tabs>
        <w:jc w:val="both"/>
        <w:rPr>
          <w:rFonts w:asciiTheme="minorHAnsi" w:hAnsiTheme="minorHAnsi" w:cs="Times New Roman"/>
          <w:b/>
        </w:rPr>
      </w:pPr>
      <w:r w:rsidRPr="0068134F">
        <w:rPr>
          <w:rFonts w:asciiTheme="minorHAnsi" w:hAnsiTheme="minorHAnsi"/>
          <w:b/>
        </w:rPr>
        <w:t xml:space="preserve">15.  </w:t>
      </w:r>
      <w:r w:rsidR="00E207DD" w:rsidRPr="0068134F">
        <w:rPr>
          <w:rFonts w:asciiTheme="minorHAnsi" w:hAnsiTheme="minorHAnsi"/>
          <w:b/>
        </w:rPr>
        <w:t>Insurance:</w:t>
      </w:r>
    </w:p>
    <w:p w14:paraId="02B062E4" w14:textId="77777777" w:rsidR="00E207DD" w:rsidRPr="0068134F" w:rsidRDefault="00C3536B" w:rsidP="00C3536B">
      <w:pPr>
        <w:tabs>
          <w:tab w:val="left" w:pos="1080"/>
        </w:tabs>
        <w:ind w:left="720"/>
        <w:rPr>
          <w:rFonts w:asciiTheme="minorHAnsi" w:hAnsiTheme="minorHAnsi"/>
        </w:rPr>
      </w:pPr>
      <w:r w:rsidRPr="0068134F">
        <w:rPr>
          <w:rFonts w:asciiTheme="minorHAnsi" w:hAnsiTheme="minorHAnsi"/>
        </w:rPr>
        <w:t xml:space="preserve">(a)   </w:t>
      </w:r>
      <w:r w:rsidR="00E207DD" w:rsidRPr="0068134F">
        <w:rPr>
          <w:rFonts w:asciiTheme="minorHAnsi" w:hAnsiTheme="minorHAnsi"/>
        </w:rPr>
        <w:t xml:space="preserve">The Recipient will obtain and maintain throughout the Term, at its own cost and expense, </w:t>
      </w:r>
      <w:r w:rsidRPr="0068134F">
        <w:rPr>
          <w:rFonts w:asciiTheme="minorHAnsi" w:hAnsiTheme="minorHAnsi"/>
        </w:rPr>
        <w:t xml:space="preserve">  </w:t>
      </w:r>
      <w:r w:rsidRPr="0068134F">
        <w:rPr>
          <w:rFonts w:asciiTheme="minorHAnsi" w:hAnsiTheme="minorHAnsi"/>
        </w:rPr>
        <w:br/>
        <w:t xml:space="preserve">        </w:t>
      </w:r>
      <w:r w:rsidR="00E207DD" w:rsidRPr="0068134F">
        <w:rPr>
          <w:rFonts w:asciiTheme="minorHAnsi" w:hAnsiTheme="minorHAnsi"/>
        </w:rPr>
        <w:t xml:space="preserve">all the necessary and appropriate insurance covering such risks and in such amount that a </w:t>
      </w:r>
      <w:r w:rsidRPr="0068134F">
        <w:rPr>
          <w:rFonts w:asciiTheme="minorHAnsi" w:hAnsiTheme="minorHAnsi"/>
        </w:rPr>
        <w:br/>
        <w:t xml:space="preserve">        </w:t>
      </w:r>
      <w:r w:rsidR="00E207DD" w:rsidRPr="0068134F">
        <w:rPr>
          <w:rFonts w:asciiTheme="minorHAnsi" w:hAnsiTheme="minorHAnsi"/>
        </w:rPr>
        <w:t xml:space="preserve">prudent person would maintain when carrying out the Project.  Under no circumstances will </w:t>
      </w:r>
      <w:r w:rsidRPr="0068134F">
        <w:rPr>
          <w:rFonts w:asciiTheme="minorHAnsi" w:hAnsiTheme="minorHAnsi"/>
        </w:rPr>
        <w:br/>
        <w:t xml:space="preserve">        </w:t>
      </w:r>
      <w:r w:rsidR="00E207DD" w:rsidRPr="0068134F">
        <w:rPr>
          <w:rFonts w:asciiTheme="minorHAnsi" w:hAnsiTheme="minorHAnsi"/>
        </w:rPr>
        <w:t xml:space="preserve">the </w:t>
      </w:r>
      <w:r w:rsidR="00E80360" w:rsidRPr="0068134F">
        <w:rPr>
          <w:rFonts w:asciiTheme="minorHAnsi" w:hAnsiTheme="minorHAnsi"/>
        </w:rPr>
        <w:t>IESO</w:t>
      </w:r>
      <w:r w:rsidR="00E207DD" w:rsidRPr="0068134F">
        <w:rPr>
          <w:rFonts w:asciiTheme="minorHAnsi" w:hAnsiTheme="minorHAnsi"/>
        </w:rPr>
        <w:t xml:space="preserve"> be liable to the Recipient or any employee thereof for any failure by the Recipient </w:t>
      </w:r>
      <w:r w:rsidRPr="0068134F">
        <w:rPr>
          <w:rFonts w:asciiTheme="minorHAnsi" w:hAnsiTheme="minorHAnsi"/>
        </w:rPr>
        <w:br/>
        <w:t xml:space="preserve">        </w:t>
      </w:r>
      <w:r w:rsidR="00E207DD" w:rsidRPr="0068134F">
        <w:rPr>
          <w:rFonts w:asciiTheme="minorHAnsi" w:hAnsiTheme="minorHAnsi"/>
        </w:rPr>
        <w:t xml:space="preserve">to obtain any insurance necessary or desirable in relation to the subject matter of this </w:t>
      </w:r>
      <w:r w:rsidRPr="0068134F">
        <w:rPr>
          <w:rFonts w:asciiTheme="minorHAnsi" w:hAnsiTheme="minorHAnsi"/>
        </w:rPr>
        <w:br/>
        <w:t xml:space="preserve">        </w:t>
      </w:r>
      <w:r w:rsidR="00E207DD" w:rsidRPr="0068134F">
        <w:rPr>
          <w:rFonts w:asciiTheme="minorHAnsi" w:hAnsiTheme="minorHAnsi"/>
        </w:rPr>
        <w:t xml:space="preserve">agreement.  </w:t>
      </w:r>
    </w:p>
    <w:p w14:paraId="43CE718F" w14:textId="77777777" w:rsidR="00E207DD" w:rsidRPr="0068134F" w:rsidRDefault="00C3536B" w:rsidP="00C3536B">
      <w:pPr>
        <w:ind w:left="720"/>
        <w:rPr>
          <w:rFonts w:asciiTheme="minorHAnsi" w:hAnsiTheme="minorHAnsi"/>
        </w:rPr>
      </w:pPr>
      <w:r w:rsidRPr="0068134F">
        <w:rPr>
          <w:rFonts w:asciiTheme="minorHAnsi" w:hAnsiTheme="minorHAnsi"/>
        </w:rPr>
        <w:lastRenderedPageBreak/>
        <w:t xml:space="preserve">(b)   </w:t>
      </w:r>
      <w:r w:rsidR="00E207DD" w:rsidRPr="0068134F">
        <w:rPr>
          <w:rFonts w:asciiTheme="minorHAnsi" w:hAnsiTheme="minorHAnsi"/>
        </w:rPr>
        <w:t xml:space="preserve">The Recipient shall, upon request of the </w:t>
      </w:r>
      <w:r w:rsidR="00E80360" w:rsidRPr="0068134F">
        <w:rPr>
          <w:rFonts w:asciiTheme="minorHAnsi" w:hAnsiTheme="minorHAnsi"/>
        </w:rPr>
        <w:t>IESO</w:t>
      </w:r>
      <w:r w:rsidR="00E207DD" w:rsidRPr="0068134F">
        <w:rPr>
          <w:rFonts w:asciiTheme="minorHAnsi" w:hAnsiTheme="minorHAnsi"/>
        </w:rPr>
        <w:t xml:space="preserve">, provide proof of the insurance required by </w:t>
      </w:r>
      <w:r w:rsidRPr="0068134F">
        <w:rPr>
          <w:rFonts w:asciiTheme="minorHAnsi" w:hAnsiTheme="minorHAnsi"/>
        </w:rPr>
        <w:br/>
        <w:t xml:space="preserve">        </w:t>
      </w:r>
      <w:r w:rsidR="00E207DD" w:rsidRPr="0068134F">
        <w:rPr>
          <w:rFonts w:asciiTheme="minorHAnsi" w:hAnsiTheme="minorHAnsi"/>
        </w:rPr>
        <w:t xml:space="preserve">this agreement in the form of valid certificates of insurance and confirm the required </w:t>
      </w:r>
      <w:r w:rsidRPr="0068134F">
        <w:rPr>
          <w:rFonts w:asciiTheme="minorHAnsi" w:hAnsiTheme="minorHAnsi"/>
        </w:rPr>
        <w:br/>
        <w:t xml:space="preserve">        </w:t>
      </w:r>
      <w:r w:rsidR="00E207DD" w:rsidRPr="0068134F">
        <w:rPr>
          <w:rFonts w:asciiTheme="minorHAnsi" w:hAnsiTheme="minorHAnsi"/>
        </w:rPr>
        <w:t xml:space="preserve">coverage exists, as at the time of the commencement of this agreement, and, if applicable, </w:t>
      </w:r>
      <w:r w:rsidRPr="0068134F">
        <w:rPr>
          <w:rFonts w:asciiTheme="minorHAnsi" w:hAnsiTheme="minorHAnsi"/>
        </w:rPr>
        <w:br/>
        <w:t xml:space="preserve">        </w:t>
      </w:r>
      <w:r w:rsidR="00E207DD" w:rsidRPr="0068134F">
        <w:rPr>
          <w:rFonts w:asciiTheme="minorHAnsi" w:hAnsiTheme="minorHAnsi"/>
        </w:rPr>
        <w:t xml:space="preserve">renewal replacements on or before the expiry of any such insurance.  Upon the request of </w:t>
      </w:r>
      <w:r w:rsidRPr="0068134F">
        <w:rPr>
          <w:rFonts w:asciiTheme="minorHAnsi" w:hAnsiTheme="minorHAnsi"/>
        </w:rPr>
        <w:br/>
        <w:t xml:space="preserve">        </w:t>
      </w:r>
      <w:r w:rsidR="00E207DD" w:rsidRPr="0068134F">
        <w:rPr>
          <w:rFonts w:asciiTheme="minorHAnsi" w:hAnsiTheme="minorHAnsi"/>
        </w:rPr>
        <w:t xml:space="preserve">the </w:t>
      </w:r>
      <w:r w:rsidR="00E80360" w:rsidRPr="0068134F">
        <w:rPr>
          <w:rFonts w:asciiTheme="minorHAnsi" w:hAnsiTheme="minorHAnsi"/>
        </w:rPr>
        <w:t>IESO</w:t>
      </w:r>
      <w:r w:rsidR="00E207DD" w:rsidRPr="0068134F">
        <w:rPr>
          <w:rFonts w:asciiTheme="minorHAnsi" w:hAnsiTheme="minorHAnsi"/>
        </w:rPr>
        <w:t>, a copy of each insurance policy shall be made available to it.</w:t>
      </w:r>
    </w:p>
    <w:p w14:paraId="61E765A6" w14:textId="77777777" w:rsidR="00E207DD" w:rsidRPr="0068134F" w:rsidRDefault="004A3CEE" w:rsidP="00C3536B">
      <w:pPr>
        <w:tabs>
          <w:tab w:val="left" w:pos="360"/>
          <w:tab w:val="left" w:pos="1170"/>
        </w:tabs>
        <w:jc w:val="both"/>
        <w:rPr>
          <w:rFonts w:asciiTheme="minorHAnsi" w:hAnsiTheme="minorHAnsi"/>
          <w:b/>
        </w:rPr>
      </w:pPr>
      <w:r w:rsidRPr="0068134F">
        <w:rPr>
          <w:rFonts w:asciiTheme="minorHAnsi" w:hAnsiTheme="minorHAnsi"/>
          <w:b/>
        </w:rPr>
        <w:t xml:space="preserve">16.  </w:t>
      </w:r>
      <w:r w:rsidR="00E207DD" w:rsidRPr="0068134F">
        <w:rPr>
          <w:rFonts w:asciiTheme="minorHAnsi" w:hAnsiTheme="minorHAnsi"/>
          <w:b/>
        </w:rPr>
        <w:t>Dispute Resolution:</w:t>
      </w:r>
    </w:p>
    <w:p w14:paraId="053374F7" w14:textId="77777777" w:rsidR="00E207DD" w:rsidRPr="0068134F" w:rsidRDefault="00C3536B" w:rsidP="00C3536B">
      <w:pPr>
        <w:ind w:left="720"/>
        <w:rPr>
          <w:rFonts w:asciiTheme="minorHAnsi" w:hAnsiTheme="minorHAnsi" w:cs="Times New Roman"/>
        </w:rPr>
      </w:pPr>
      <w:bookmarkStart w:id="34" w:name="_Ref303087702"/>
      <w:r w:rsidRPr="0068134F">
        <w:rPr>
          <w:rFonts w:asciiTheme="minorHAnsi" w:hAnsiTheme="minorHAnsi" w:cs="Times New Roman"/>
        </w:rPr>
        <w:t xml:space="preserve">(a)   </w:t>
      </w:r>
      <w:r w:rsidR="00E207DD" w:rsidRPr="0068134F">
        <w:rPr>
          <w:rFonts w:asciiTheme="minorHAnsi" w:hAnsiTheme="minorHAnsi" w:cs="Times New Roman"/>
        </w:rPr>
        <w:t>Any controversy, dispute, difference, question or claim (collectively a “</w:t>
      </w:r>
      <w:r w:rsidR="00E207DD" w:rsidRPr="0068134F">
        <w:rPr>
          <w:rFonts w:asciiTheme="minorHAnsi" w:hAnsiTheme="minorHAnsi" w:cs="Times New Roman"/>
          <w:b/>
        </w:rPr>
        <w:t>Dispute</w:t>
      </w:r>
      <w:r w:rsidR="00E207DD" w:rsidRPr="0068134F">
        <w:rPr>
          <w:rFonts w:asciiTheme="minorHAnsi" w:hAnsiTheme="minorHAnsi" w:cs="Times New Roman"/>
        </w:rPr>
        <w:t xml:space="preserve">”) arising </w:t>
      </w:r>
      <w:r w:rsidRPr="0068134F">
        <w:rPr>
          <w:rFonts w:asciiTheme="minorHAnsi" w:hAnsiTheme="minorHAnsi" w:cs="Times New Roman"/>
        </w:rPr>
        <w:br/>
        <w:t xml:space="preserve">        </w:t>
      </w:r>
      <w:r w:rsidR="00E207DD" w:rsidRPr="0068134F">
        <w:rPr>
          <w:rFonts w:asciiTheme="minorHAnsi" w:hAnsiTheme="minorHAnsi" w:cs="Times New Roman"/>
        </w:rPr>
        <w:t xml:space="preserve">between the Parties in connection with the interpretation, performance, construction or </w:t>
      </w:r>
      <w:r w:rsidRPr="0068134F">
        <w:rPr>
          <w:rFonts w:asciiTheme="minorHAnsi" w:hAnsiTheme="minorHAnsi" w:cs="Times New Roman"/>
        </w:rPr>
        <w:t xml:space="preserve">          </w:t>
      </w:r>
      <w:r w:rsidRPr="0068134F">
        <w:rPr>
          <w:rFonts w:asciiTheme="minorHAnsi" w:hAnsiTheme="minorHAnsi" w:cs="Times New Roman"/>
        </w:rPr>
        <w:br/>
        <w:t xml:space="preserve">        </w:t>
      </w:r>
      <w:r w:rsidR="00E207DD" w:rsidRPr="0068134F">
        <w:rPr>
          <w:rFonts w:asciiTheme="minorHAnsi" w:hAnsiTheme="minorHAnsi" w:cs="Times New Roman"/>
        </w:rPr>
        <w:t xml:space="preserve">implementation of this agreement that cannot be resolved within 10 days after the Dispute </w:t>
      </w:r>
      <w:r w:rsidRPr="0068134F">
        <w:rPr>
          <w:rFonts w:asciiTheme="minorHAnsi" w:hAnsiTheme="minorHAnsi" w:cs="Times New Roman"/>
        </w:rPr>
        <w:br/>
        <w:t xml:space="preserve">        </w:t>
      </w:r>
      <w:r w:rsidR="00E207DD" w:rsidRPr="0068134F">
        <w:rPr>
          <w:rFonts w:asciiTheme="minorHAnsi" w:hAnsiTheme="minorHAnsi" w:cs="Times New Roman"/>
        </w:rPr>
        <w:t>has arisen will be settled in accordance with this section.</w:t>
      </w:r>
      <w:bookmarkEnd w:id="34"/>
    </w:p>
    <w:p w14:paraId="221ACB2C" w14:textId="77777777" w:rsidR="00E207DD" w:rsidRPr="0068134F" w:rsidRDefault="00C3536B" w:rsidP="00C3536B">
      <w:pPr>
        <w:ind w:left="720"/>
        <w:rPr>
          <w:rFonts w:asciiTheme="minorHAnsi" w:hAnsiTheme="minorHAnsi" w:cs="Times New Roman"/>
        </w:rPr>
      </w:pPr>
      <w:r w:rsidRPr="0068134F">
        <w:rPr>
          <w:rFonts w:asciiTheme="minorHAnsi" w:hAnsiTheme="minorHAnsi" w:cs="Times New Roman"/>
        </w:rPr>
        <w:t xml:space="preserve">(b)  </w:t>
      </w:r>
      <w:r w:rsidR="00E207DD" w:rsidRPr="0068134F">
        <w:rPr>
          <w:rFonts w:asciiTheme="minorHAnsi" w:hAnsiTheme="minorHAnsi" w:cs="Times New Roman"/>
        </w:rPr>
        <w:t xml:space="preserve">The aggrieved party will send the other party written notice identifying the Dispute, the </w:t>
      </w:r>
      <w:r w:rsidRPr="0068134F">
        <w:rPr>
          <w:rFonts w:asciiTheme="minorHAnsi" w:hAnsiTheme="minorHAnsi" w:cs="Times New Roman"/>
        </w:rPr>
        <w:t xml:space="preserve"> </w:t>
      </w:r>
      <w:r w:rsidRPr="0068134F">
        <w:rPr>
          <w:rFonts w:asciiTheme="minorHAnsi" w:hAnsiTheme="minorHAnsi" w:cs="Times New Roman"/>
        </w:rPr>
        <w:br/>
        <w:t xml:space="preserve">       </w:t>
      </w:r>
      <w:r w:rsidR="00E207DD" w:rsidRPr="0068134F">
        <w:rPr>
          <w:rFonts w:asciiTheme="minorHAnsi" w:hAnsiTheme="minorHAnsi" w:cs="Times New Roman"/>
        </w:rPr>
        <w:t xml:space="preserve">amount involved, if any, and the remedy sought, and invoking the procedures of this </w:t>
      </w:r>
      <w:r w:rsidRPr="0068134F">
        <w:rPr>
          <w:rFonts w:asciiTheme="minorHAnsi" w:hAnsiTheme="minorHAnsi" w:cs="Times New Roman"/>
        </w:rPr>
        <w:br/>
        <w:t xml:space="preserve">       </w:t>
      </w:r>
      <w:r w:rsidR="00E207DD" w:rsidRPr="0068134F">
        <w:rPr>
          <w:rFonts w:asciiTheme="minorHAnsi" w:hAnsiTheme="minorHAnsi" w:cs="Times New Roman"/>
        </w:rPr>
        <w:t xml:space="preserve">section.   If the Dispute cannot be resolved within 30 days of the date the Dispute arose or </w:t>
      </w:r>
      <w:r w:rsidRPr="0068134F">
        <w:rPr>
          <w:rFonts w:asciiTheme="minorHAnsi" w:hAnsiTheme="minorHAnsi" w:cs="Times New Roman"/>
        </w:rPr>
        <w:br/>
        <w:t xml:space="preserve">       </w:t>
      </w:r>
      <w:r w:rsidR="00E207DD" w:rsidRPr="0068134F">
        <w:rPr>
          <w:rFonts w:asciiTheme="minorHAnsi" w:hAnsiTheme="minorHAnsi" w:cs="Times New Roman"/>
        </w:rPr>
        <w:t xml:space="preserve">such later date as agreed to by the parties, the Dispute will be resolved by arbitration in </w:t>
      </w:r>
      <w:r w:rsidRPr="0068134F">
        <w:rPr>
          <w:rFonts w:asciiTheme="minorHAnsi" w:hAnsiTheme="minorHAnsi" w:cs="Times New Roman"/>
        </w:rPr>
        <w:br/>
        <w:t xml:space="preserve">       </w:t>
      </w:r>
      <w:r w:rsidR="00E207DD" w:rsidRPr="0068134F">
        <w:rPr>
          <w:rFonts w:asciiTheme="minorHAnsi" w:hAnsiTheme="minorHAnsi" w:cs="Times New Roman"/>
        </w:rPr>
        <w:t xml:space="preserve">accordance with subsections </w:t>
      </w:r>
      <w:r w:rsidR="00D945C5" w:rsidRPr="0068134F">
        <w:rPr>
          <w:rFonts w:asciiTheme="minorHAnsi" w:hAnsiTheme="minorHAnsi" w:cs="Times New Roman"/>
        </w:rPr>
        <w:t>16(c)</w:t>
      </w:r>
      <w:r w:rsidR="00E207DD" w:rsidRPr="0068134F">
        <w:rPr>
          <w:rFonts w:asciiTheme="minorHAnsi" w:hAnsiTheme="minorHAnsi" w:cs="Times New Roman"/>
        </w:rPr>
        <w:t>,</w:t>
      </w:r>
      <w:r w:rsidR="00D945C5" w:rsidRPr="0068134F">
        <w:rPr>
          <w:rFonts w:asciiTheme="minorHAnsi" w:hAnsiTheme="minorHAnsi" w:cs="Times New Roman"/>
        </w:rPr>
        <w:t xml:space="preserve"> 16(d)</w:t>
      </w:r>
      <w:r w:rsidR="00D87B76" w:rsidRPr="0068134F">
        <w:rPr>
          <w:rFonts w:asciiTheme="minorHAnsi" w:hAnsiTheme="minorHAnsi" w:cs="Times New Roman"/>
        </w:rPr>
        <w:t xml:space="preserve"> </w:t>
      </w:r>
      <w:r w:rsidR="00E207DD" w:rsidRPr="0068134F">
        <w:rPr>
          <w:rFonts w:asciiTheme="minorHAnsi" w:hAnsiTheme="minorHAnsi" w:cs="Times New Roman"/>
        </w:rPr>
        <w:t xml:space="preserve">and </w:t>
      </w:r>
      <w:r w:rsidR="00D945C5" w:rsidRPr="0068134F">
        <w:rPr>
          <w:rFonts w:asciiTheme="minorHAnsi" w:hAnsiTheme="minorHAnsi" w:cs="Times New Roman"/>
        </w:rPr>
        <w:t>16(e)</w:t>
      </w:r>
      <w:r w:rsidR="00E207DD" w:rsidRPr="0068134F">
        <w:rPr>
          <w:rFonts w:asciiTheme="minorHAnsi" w:hAnsiTheme="minorHAnsi" w:cs="Times New Roman"/>
        </w:rPr>
        <w:t>.</w:t>
      </w:r>
    </w:p>
    <w:p w14:paraId="78F12D99" w14:textId="77777777" w:rsidR="00E207DD" w:rsidRPr="0068134F" w:rsidRDefault="00C3536B" w:rsidP="00C3536B">
      <w:pPr>
        <w:ind w:left="720"/>
        <w:rPr>
          <w:rFonts w:asciiTheme="minorHAnsi" w:hAnsiTheme="minorHAnsi" w:cs="Times New Roman"/>
        </w:rPr>
      </w:pPr>
      <w:bookmarkStart w:id="35" w:name="_Ref303088605"/>
      <w:r w:rsidRPr="0068134F">
        <w:rPr>
          <w:rFonts w:asciiTheme="minorHAnsi" w:hAnsiTheme="minorHAnsi" w:cs="Times New Roman"/>
        </w:rPr>
        <w:t xml:space="preserve">(c)  </w:t>
      </w:r>
      <w:r w:rsidR="00E207DD" w:rsidRPr="0068134F">
        <w:rPr>
          <w:rFonts w:asciiTheme="minorHAnsi" w:hAnsiTheme="minorHAnsi" w:cs="Times New Roman"/>
        </w:rPr>
        <w:t xml:space="preserve">The parties will submit any arbitration under this agreement to a single arbitrator agreed </w:t>
      </w:r>
      <w:r w:rsidRPr="0068134F">
        <w:rPr>
          <w:rFonts w:asciiTheme="minorHAnsi" w:hAnsiTheme="minorHAnsi" w:cs="Times New Roman"/>
        </w:rPr>
        <w:br/>
        <w:t xml:space="preserve">       </w:t>
      </w:r>
      <w:r w:rsidR="00E207DD" w:rsidRPr="0068134F">
        <w:rPr>
          <w:rFonts w:asciiTheme="minorHAnsi" w:hAnsiTheme="minorHAnsi" w:cs="Times New Roman"/>
        </w:rPr>
        <w:t xml:space="preserve">upon by both parties.  If the Parties cannot agree upon a single arbitrator within 10 days </w:t>
      </w:r>
      <w:r w:rsidRPr="0068134F">
        <w:rPr>
          <w:rFonts w:asciiTheme="minorHAnsi" w:hAnsiTheme="minorHAnsi" w:cs="Times New Roman"/>
        </w:rPr>
        <w:br/>
        <w:t xml:space="preserve">       </w:t>
      </w:r>
      <w:r w:rsidR="00E207DD" w:rsidRPr="0068134F">
        <w:rPr>
          <w:rFonts w:asciiTheme="minorHAnsi" w:hAnsiTheme="minorHAnsi" w:cs="Times New Roman"/>
        </w:rPr>
        <w:t xml:space="preserve">after the Dispute is referred to arbitration, either party may make an application to a court </w:t>
      </w:r>
      <w:r w:rsidRPr="0068134F">
        <w:rPr>
          <w:rFonts w:asciiTheme="minorHAnsi" w:hAnsiTheme="minorHAnsi" w:cs="Times New Roman"/>
        </w:rPr>
        <w:br/>
        <w:t xml:space="preserve">       </w:t>
      </w:r>
      <w:r w:rsidR="00E207DD" w:rsidRPr="0068134F">
        <w:rPr>
          <w:rFonts w:asciiTheme="minorHAnsi" w:hAnsiTheme="minorHAnsi" w:cs="Times New Roman"/>
        </w:rPr>
        <w:t xml:space="preserve">of competent jurisdiction for appointment of an arbitrator.  Any arbitrator selected to act </w:t>
      </w:r>
      <w:r w:rsidRPr="0068134F">
        <w:rPr>
          <w:rFonts w:asciiTheme="minorHAnsi" w:hAnsiTheme="minorHAnsi" w:cs="Times New Roman"/>
        </w:rPr>
        <w:t xml:space="preserve">       </w:t>
      </w:r>
      <w:r w:rsidRPr="0068134F">
        <w:rPr>
          <w:rFonts w:asciiTheme="minorHAnsi" w:hAnsiTheme="minorHAnsi" w:cs="Times New Roman"/>
        </w:rPr>
        <w:br/>
        <w:t xml:space="preserve">       </w:t>
      </w:r>
      <w:r w:rsidR="00E207DD" w:rsidRPr="0068134F">
        <w:rPr>
          <w:rFonts w:asciiTheme="minorHAnsi" w:hAnsiTheme="minorHAnsi" w:cs="Times New Roman"/>
        </w:rPr>
        <w:t xml:space="preserve">under this agreement will be qualified by education, training and experience to pass on the </w:t>
      </w:r>
      <w:r w:rsidRPr="0068134F">
        <w:rPr>
          <w:rFonts w:asciiTheme="minorHAnsi" w:hAnsiTheme="minorHAnsi" w:cs="Times New Roman"/>
        </w:rPr>
        <w:br/>
        <w:t xml:space="preserve">       </w:t>
      </w:r>
      <w:r w:rsidR="00E207DD" w:rsidRPr="0068134F">
        <w:rPr>
          <w:rFonts w:asciiTheme="minorHAnsi" w:hAnsiTheme="minorHAnsi" w:cs="Times New Roman"/>
        </w:rPr>
        <w:t xml:space="preserve">particular question in Dispute and will have no current or past business, financial </w:t>
      </w:r>
      <w:r w:rsidRPr="0068134F">
        <w:rPr>
          <w:rFonts w:asciiTheme="minorHAnsi" w:hAnsiTheme="minorHAnsi" w:cs="Times New Roman"/>
        </w:rPr>
        <w:br/>
        <w:t xml:space="preserve">       </w:t>
      </w:r>
      <w:r w:rsidR="00E207DD" w:rsidRPr="0068134F">
        <w:rPr>
          <w:rFonts w:asciiTheme="minorHAnsi" w:hAnsiTheme="minorHAnsi" w:cs="Times New Roman"/>
        </w:rPr>
        <w:t>relationship or connection to either of the parties other than acting in previous arbitrations.</w:t>
      </w:r>
      <w:bookmarkEnd w:id="35"/>
    </w:p>
    <w:p w14:paraId="576F45E2" w14:textId="68A82F05" w:rsidR="00E207DD" w:rsidRPr="0068134F" w:rsidRDefault="00C3536B" w:rsidP="00C3536B">
      <w:pPr>
        <w:tabs>
          <w:tab w:val="left" w:pos="1080"/>
        </w:tabs>
        <w:ind w:left="720"/>
        <w:rPr>
          <w:rFonts w:asciiTheme="minorHAnsi" w:hAnsiTheme="minorHAnsi" w:cs="Times New Roman"/>
        </w:rPr>
      </w:pPr>
      <w:bookmarkStart w:id="36" w:name="_Ref303088614"/>
      <w:r w:rsidRPr="0068134F">
        <w:rPr>
          <w:rFonts w:asciiTheme="minorHAnsi" w:hAnsiTheme="minorHAnsi" w:cs="Times New Roman"/>
        </w:rPr>
        <w:t xml:space="preserve">(d)  </w:t>
      </w:r>
      <w:r w:rsidR="00E207DD" w:rsidRPr="0068134F">
        <w:rPr>
          <w:rFonts w:asciiTheme="minorHAnsi" w:hAnsiTheme="minorHAnsi" w:cs="Times New Roman"/>
        </w:rPr>
        <w:t xml:space="preserve">The arbitrator will provide each of the parties an opportunity to be heard and will conduct </w:t>
      </w:r>
      <w:r w:rsidRPr="0068134F">
        <w:rPr>
          <w:rFonts w:asciiTheme="minorHAnsi" w:hAnsiTheme="minorHAnsi" w:cs="Times New Roman"/>
        </w:rPr>
        <w:br/>
        <w:t xml:space="preserve">       </w:t>
      </w:r>
      <w:r w:rsidR="00E207DD" w:rsidRPr="0068134F">
        <w:rPr>
          <w:rFonts w:asciiTheme="minorHAnsi" w:hAnsiTheme="minorHAnsi" w:cs="Times New Roman"/>
        </w:rPr>
        <w:t xml:space="preserve">the arbitration hearing in accordance with the Arbitration Act.  Unless otherwise agreed by </w:t>
      </w:r>
      <w:r w:rsidRPr="0068134F">
        <w:rPr>
          <w:rFonts w:asciiTheme="minorHAnsi" w:hAnsiTheme="minorHAnsi" w:cs="Times New Roman"/>
        </w:rPr>
        <w:br/>
        <w:t xml:space="preserve">       </w:t>
      </w:r>
      <w:r w:rsidR="00E207DD" w:rsidRPr="0068134F">
        <w:rPr>
          <w:rFonts w:asciiTheme="minorHAnsi" w:hAnsiTheme="minorHAnsi" w:cs="Times New Roman"/>
        </w:rPr>
        <w:t xml:space="preserve">the parties, the arbitrator will render a decision within 90 days after the end of the </w:t>
      </w:r>
      <w:r w:rsidRPr="0068134F">
        <w:rPr>
          <w:rFonts w:asciiTheme="minorHAnsi" w:hAnsiTheme="minorHAnsi" w:cs="Times New Roman"/>
        </w:rPr>
        <w:br/>
        <w:t xml:space="preserve">       </w:t>
      </w:r>
      <w:r w:rsidR="00E207DD" w:rsidRPr="0068134F">
        <w:rPr>
          <w:rFonts w:asciiTheme="minorHAnsi" w:hAnsiTheme="minorHAnsi" w:cs="Times New Roman"/>
        </w:rPr>
        <w:t xml:space="preserve">arbitration hearing and will notify the Parties in writing of such decision with reasons.  The </w:t>
      </w:r>
      <w:r w:rsidRPr="0068134F">
        <w:rPr>
          <w:rFonts w:asciiTheme="minorHAnsi" w:hAnsiTheme="minorHAnsi" w:cs="Times New Roman"/>
        </w:rPr>
        <w:br/>
        <w:t xml:space="preserve">       </w:t>
      </w:r>
      <w:r w:rsidR="00E207DD" w:rsidRPr="0068134F">
        <w:rPr>
          <w:rFonts w:asciiTheme="minorHAnsi" w:hAnsiTheme="minorHAnsi" w:cs="Times New Roman"/>
        </w:rPr>
        <w:t xml:space="preserve">decision of the arbitrator will be conclusive, final and binding on the parties.  The decision of </w:t>
      </w:r>
      <w:r w:rsidRPr="0068134F">
        <w:rPr>
          <w:rFonts w:asciiTheme="minorHAnsi" w:hAnsiTheme="minorHAnsi" w:cs="Times New Roman"/>
        </w:rPr>
        <w:t xml:space="preserve"> </w:t>
      </w:r>
      <w:r w:rsidRPr="0068134F">
        <w:rPr>
          <w:rFonts w:asciiTheme="minorHAnsi" w:hAnsiTheme="minorHAnsi" w:cs="Times New Roman"/>
        </w:rPr>
        <w:br/>
        <w:t xml:space="preserve">       </w:t>
      </w:r>
      <w:r w:rsidR="00E207DD" w:rsidRPr="0068134F">
        <w:rPr>
          <w:rFonts w:asciiTheme="minorHAnsi" w:hAnsiTheme="minorHAnsi" w:cs="Times New Roman"/>
        </w:rPr>
        <w:t xml:space="preserve">the arbitrator may be appealed solely on the grounds that the conduct of the arbitrator, or </w:t>
      </w:r>
      <w:r w:rsidRPr="0068134F">
        <w:rPr>
          <w:rFonts w:asciiTheme="minorHAnsi" w:hAnsiTheme="minorHAnsi" w:cs="Times New Roman"/>
        </w:rPr>
        <w:br/>
        <w:t xml:space="preserve">       </w:t>
      </w:r>
      <w:r w:rsidR="00E207DD" w:rsidRPr="0068134F">
        <w:rPr>
          <w:rFonts w:asciiTheme="minorHAnsi" w:hAnsiTheme="minorHAnsi" w:cs="Times New Roman"/>
        </w:rPr>
        <w:t xml:space="preserve">the decision itself, violated the Arbitration Act.  The Arbitration Act will govern the </w:t>
      </w:r>
      <w:r w:rsidRPr="0068134F">
        <w:rPr>
          <w:rFonts w:asciiTheme="minorHAnsi" w:hAnsiTheme="minorHAnsi" w:cs="Times New Roman"/>
        </w:rPr>
        <w:br/>
        <w:t xml:space="preserve">       </w:t>
      </w:r>
      <w:r w:rsidR="00E207DD" w:rsidRPr="0068134F">
        <w:rPr>
          <w:rFonts w:asciiTheme="minorHAnsi" w:hAnsiTheme="minorHAnsi" w:cs="Times New Roman"/>
        </w:rPr>
        <w:t xml:space="preserve">procedures to apply in the enforcement of any award made.  If it is necessary to enforce </w:t>
      </w:r>
      <w:r w:rsidRPr="0068134F">
        <w:rPr>
          <w:rFonts w:asciiTheme="minorHAnsi" w:hAnsiTheme="minorHAnsi" w:cs="Times New Roman"/>
        </w:rPr>
        <w:t xml:space="preserve">   </w:t>
      </w:r>
      <w:r w:rsidRPr="0068134F">
        <w:rPr>
          <w:rFonts w:asciiTheme="minorHAnsi" w:hAnsiTheme="minorHAnsi" w:cs="Times New Roman"/>
        </w:rPr>
        <w:br/>
        <w:t xml:space="preserve">       </w:t>
      </w:r>
      <w:r w:rsidR="00E207DD" w:rsidRPr="0068134F">
        <w:rPr>
          <w:rFonts w:asciiTheme="minorHAnsi" w:hAnsiTheme="minorHAnsi" w:cs="Times New Roman"/>
        </w:rPr>
        <w:t xml:space="preserve">such award, all costs of enforcement will be payable and paid by the party against whom </w:t>
      </w:r>
      <w:r w:rsidRPr="0068134F">
        <w:rPr>
          <w:rFonts w:asciiTheme="minorHAnsi" w:hAnsiTheme="minorHAnsi" w:cs="Times New Roman"/>
        </w:rPr>
        <w:t xml:space="preserve"> </w:t>
      </w:r>
      <w:r w:rsidRPr="0068134F">
        <w:rPr>
          <w:rFonts w:asciiTheme="minorHAnsi" w:hAnsiTheme="minorHAnsi" w:cs="Times New Roman"/>
        </w:rPr>
        <w:br/>
        <w:t xml:space="preserve">       </w:t>
      </w:r>
      <w:r w:rsidR="00E207DD" w:rsidRPr="0068134F">
        <w:rPr>
          <w:rFonts w:asciiTheme="minorHAnsi" w:hAnsiTheme="minorHAnsi" w:cs="Times New Roman"/>
        </w:rPr>
        <w:t xml:space="preserve">such award is enforced.  Unless otherwise provided in the arbitral award, each party will </w:t>
      </w:r>
      <w:r w:rsidRPr="0068134F">
        <w:rPr>
          <w:rFonts w:asciiTheme="minorHAnsi" w:hAnsiTheme="minorHAnsi" w:cs="Times New Roman"/>
        </w:rPr>
        <w:br/>
        <w:t xml:space="preserve">       </w:t>
      </w:r>
      <w:r w:rsidR="00E207DD" w:rsidRPr="0068134F">
        <w:rPr>
          <w:rFonts w:asciiTheme="minorHAnsi" w:hAnsiTheme="minorHAnsi" w:cs="Times New Roman"/>
        </w:rPr>
        <w:t xml:space="preserve">bear (and be solely responsible for) its own costs incurred during the arbitration process, </w:t>
      </w:r>
      <w:r w:rsidRPr="0068134F">
        <w:rPr>
          <w:rFonts w:asciiTheme="minorHAnsi" w:hAnsiTheme="minorHAnsi" w:cs="Times New Roman"/>
        </w:rPr>
        <w:br/>
        <w:t xml:space="preserve">       </w:t>
      </w:r>
      <w:r w:rsidR="00E207DD" w:rsidRPr="0068134F">
        <w:rPr>
          <w:rFonts w:asciiTheme="minorHAnsi" w:hAnsiTheme="minorHAnsi" w:cs="Times New Roman"/>
        </w:rPr>
        <w:t xml:space="preserve">and each </w:t>
      </w:r>
      <w:r w:rsidR="004E1B94" w:rsidRPr="0068134F">
        <w:rPr>
          <w:rFonts w:asciiTheme="minorHAnsi" w:hAnsiTheme="minorHAnsi" w:cs="Times New Roman"/>
        </w:rPr>
        <w:t>party</w:t>
      </w:r>
      <w:r w:rsidR="00E207DD" w:rsidRPr="0068134F">
        <w:rPr>
          <w:rFonts w:asciiTheme="minorHAnsi" w:hAnsiTheme="minorHAnsi" w:cs="Times New Roman"/>
        </w:rPr>
        <w:t xml:space="preserve"> will bear (and be solely responsible for) its equal share of the costs of the </w:t>
      </w:r>
      <w:r w:rsidRPr="0068134F">
        <w:rPr>
          <w:rFonts w:asciiTheme="minorHAnsi" w:hAnsiTheme="minorHAnsi" w:cs="Times New Roman"/>
        </w:rPr>
        <w:br/>
        <w:t xml:space="preserve">       </w:t>
      </w:r>
      <w:r w:rsidR="00E207DD" w:rsidRPr="0068134F">
        <w:rPr>
          <w:rFonts w:asciiTheme="minorHAnsi" w:hAnsiTheme="minorHAnsi" w:cs="Times New Roman"/>
        </w:rPr>
        <w:t>arbitrator.  Each party will otherwise</w:t>
      </w:r>
      <w:r w:rsidR="000B29D2" w:rsidRPr="0068134F">
        <w:rPr>
          <w:rFonts w:asciiTheme="minorHAnsi" w:hAnsiTheme="minorHAnsi" w:cs="Times New Roman"/>
        </w:rPr>
        <w:t xml:space="preserve"> </w:t>
      </w:r>
      <w:r w:rsidR="00E207DD" w:rsidRPr="0068134F">
        <w:rPr>
          <w:rFonts w:asciiTheme="minorHAnsi" w:hAnsiTheme="minorHAnsi" w:cs="Times New Roman"/>
        </w:rPr>
        <w:t xml:space="preserve"> be responsible for its own costs incurred during the </w:t>
      </w:r>
      <w:r w:rsidRPr="0068134F">
        <w:rPr>
          <w:rFonts w:asciiTheme="minorHAnsi" w:hAnsiTheme="minorHAnsi" w:cs="Times New Roman"/>
        </w:rPr>
        <w:br/>
        <w:t xml:space="preserve">       </w:t>
      </w:r>
      <w:r w:rsidR="00E207DD" w:rsidRPr="0068134F">
        <w:rPr>
          <w:rFonts w:asciiTheme="minorHAnsi" w:hAnsiTheme="minorHAnsi" w:cs="Times New Roman"/>
        </w:rPr>
        <w:t>arbitration process.</w:t>
      </w:r>
      <w:bookmarkEnd w:id="36"/>
    </w:p>
    <w:p w14:paraId="62D8E051" w14:textId="77777777" w:rsidR="00E207DD" w:rsidRPr="0068134F" w:rsidRDefault="00C3536B" w:rsidP="00C3536B">
      <w:pPr>
        <w:ind w:left="720"/>
        <w:rPr>
          <w:rFonts w:asciiTheme="minorHAnsi" w:hAnsiTheme="minorHAnsi" w:cs="Times New Roman"/>
        </w:rPr>
      </w:pPr>
      <w:bookmarkStart w:id="37" w:name="_Ref303088623"/>
      <w:r w:rsidRPr="0068134F">
        <w:rPr>
          <w:rFonts w:asciiTheme="minorHAnsi" w:hAnsiTheme="minorHAnsi" w:cs="Times New Roman"/>
        </w:rPr>
        <w:t xml:space="preserve">(e)  </w:t>
      </w:r>
      <w:r w:rsidR="00E207DD" w:rsidRPr="0068134F">
        <w:rPr>
          <w:rFonts w:asciiTheme="minorHAnsi" w:hAnsiTheme="minorHAnsi" w:cs="Times New Roman"/>
        </w:rPr>
        <w:t xml:space="preserve">All proceedings and the making of the award in respect of subsection </w:t>
      </w:r>
      <w:r w:rsidR="00D945C5" w:rsidRPr="0068134F">
        <w:rPr>
          <w:rFonts w:asciiTheme="minorHAnsi" w:hAnsiTheme="minorHAnsi" w:cs="Times New Roman"/>
        </w:rPr>
        <w:t>16(</w:t>
      </w:r>
      <w:r w:rsidR="00F93E4A" w:rsidRPr="0068134F">
        <w:rPr>
          <w:rFonts w:asciiTheme="minorHAnsi" w:hAnsiTheme="minorHAnsi" w:cs="Times New Roman"/>
        </w:rPr>
        <w:t>d</w:t>
      </w:r>
      <w:r w:rsidR="00D945C5" w:rsidRPr="0068134F">
        <w:rPr>
          <w:rFonts w:asciiTheme="minorHAnsi" w:hAnsiTheme="minorHAnsi" w:cs="Times New Roman"/>
        </w:rPr>
        <w:t>)</w:t>
      </w:r>
      <w:r w:rsidR="00E207DD" w:rsidRPr="0068134F">
        <w:rPr>
          <w:rFonts w:asciiTheme="minorHAnsi" w:hAnsiTheme="minorHAnsi" w:cs="Times New Roman"/>
        </w:rPr>
        <w:t xml:space="preserve"> will be in private </w:t>
      </w:r>
      <w:r w:rsidRPr="0068134F">
        <w:rPr>
          <w:rFonts w:asciiTheme="minorHAnsi" w:hAnsiTheme="minorHAnsi" w:cs="Times New Roman"/>
        </w:rPr>
        <w:br/>
        <w:t xml:space="preserve">       </w:t>
      </w:r>
      <w:r w:rsidR="00E207DD" w:rsidRPr="0068134F">
        <w:rPr>
          <w:rFonts w:asciiTheme="minorHAnsi" w:hAnsiTheme="minorHAnsi" w:cs="Times New Roman"/>
        </w:rPr>
        <w:t xml:space="preserve">and the parties will ensure that the conduct of the arbitration and the terms of the award </w:t>
      </w:r>
      <w:r w:rsidRPr="0068134F">
        <w:rPr>
          <w:rFonts w:asciiTheme="minorHAnsi" w:hAnsiTheme="minorHAnsi" w:cs="Times New Roman"/>
        </w:rPr>
        <w:br/>
      </w:r>
      <w:r w:rsidRPr="0068134F">
        <w:rPr>
          <w:rFonts w:asciiTheme="minorHAnsi" w:hAnsiTheme="minorHAnsi" w:cs="Times New Roman"/>
        </w:rPr>
        <w:lastRenderedPageBreak/>
        <w:t xml:space="preserve">       </w:t>
      </w:r>
      <w:r w:rsidR="00E207DD" w:rsidRPr="0068134F">
        <w:rPr>
          <w:rFonts w:asciiTheme="minorHAnsi" w:hAnsiTheme="minorHAnsi" w:cs="Times New Roman"/>
        </w:rPr>
        <w:t xml:space="preserve">will, subject to registration of any award in court, be kept confidential unless the parties </w:t>
      </w:r>
      <w:r w:rsidRPr="0068134F">
        <w:rPr>
          <w:rFonts w:asciiTheme="minorHAnsi" w:hAnsiTheme="minorHAnsi" w:cs="Times New Roman"/>
        </w:rPr>
        <w:br/>
        <w:t xml:space="preserve">       </w:t>
      </w:r>
      <w:r w:rsidR="00E207DD" w:rsidRPr="0068134F">
        <w:rPr>
          <w:rFonts w:asciiTheme="minorHAnsi" w:hAnsiTheme="minorHAnsi" w:cs="Times New Roman"/>
        </w:rPr>
        <w:t xml:space="preserve">otherwise agree; provided, however, that such obligation to maintain confidentiality will not </w:t>
      </w:r>
      <w:r w:rsidRPr="0068134F">
        <w:rPr>
          <w:rFonts w:asciiTheme="minorHAnsi" w:hAnsiTheme="minorHAnsi" w:cs="Times New Roman"/>
        </w:rPr>
        <w:br/>
        <w:t xml:space="preserve">       </w:t>
      </w:r>
      <w:r w:rsidR="00E207DD" w:rsidRPr="0068134F">
        <w:rPr>
          <w:rFonts w:asciiTheme="minorHAnsi" w:hAnsiTheme="minorHAnsi" w:cs="Times New Roman"/>
        </w:rPr>
        <w:t>prohibit any party from complying with any applicable laws and regulations.</w:t>
      </w:r>
      <w:bookmarkEnd w:id="37"/>
      <w:r w:rsidR="00E207DD" w:rsidRPr="0068134F">
        <w:rPr>
          <w:rFonts w:asciiTheme="minorHAnsi" w:hAnsiTheme="minorHAnsi" w:cs="Times New Roman"/>
        </w:rPr>
        <w:t xml:space="preserve">  </w:t>
      </w:r>
    </w:p>
    <w:p w14:paraId="35226EE0" w14:textId="77777777" w:rsidR="00E207DD" w:rsidRPr="0068134F" w:rsidRDefault="004A3CEE" w:rsidP="004A3CEE">
      <w:pPr>
        <w:tabs>
          <w:tab w:val="left" w:pos="270"/>
          <w:tab w:val="left" w:pos="360"/>
          <w:tab w:val="left" w:pos="450"/>
        </w:tabs>
        <w:jc w:val="both"/>
        <w:rPr>
          <w:rFonts w:asciiTheme="minorHAnsi" w:hAnsiTheme="minorHAnsi"/>
        </w:rPr>
      </w:pPr>
      <w:bookmarkStart w:id="38" w:name="_Ref303153504"/>
      <w:r w:rsidRPr="0068134F">
        <w:rPr>
          <w:rFonts w:asciiTheme="minorHAnsi" w:hAnsiTheme="minorHAnsi"/>
          <w:b/>
        </w:rPr>
        <w:t xml:space="preserve">17. </w:t>
      </w:r>
      <w:r w:rsidR="00E207DD" w:rsidRPr="0068134F">
        <w:rPr>
          <w:rFonts w:asciiTheme="minorHAnsi" w:hAnsiTheme="minorHAnsi"/>
          <w:b/>
        </w:rPr>
        <w:t xml:space="preserve">Record Keeping: </w:t>
      </w:r>
      <w:r w:rsidR="00E207DD" w:rsidRPr="0068134F">
        <w:rPr>
          <w:rFonts w:asciiTheme="minorHAnsi" w:hAnsiTheme="minorHAnsi"/>
        </w:rPr>
        <w:t xml:space="preserve">The Recipient will maintain proper and distinct books, records, contracts, accounts, </w:t>
      </w:r>
      <w:r w:rsidRPr="0068134F">
        <w:rPr>
          <w:rFonts w:asciiTheme="minorHAnsi" w:hAnsiTheme="minorHAnsi"/>
        </w:rPr>
        <w:t xml:space="preserve">  </w:t>
      </w:r>
      <w:r w:rsidRPr="0068134F">
        <w:rPr>
          <w:rFonts w:asciiTheme="minorHAnsi" w:hAnsiTheme="minorHAnsi"/>
        </w:rPr>
        <w:br/>
        <w:t xml:space="preserve">       </w:t>
      </w:r>
      <w:r w:rsidR="00E207DD" w:rsidRPr="0068134F">
        <w:rPr>
          <w:rFonts w:asciiTheme="minorHAnsi" w:hAnsiTheme="minorHAnsi"/>
        </w:rPr>
        <w:t xml:space="preserve">invoices and all other information relating to the Project and the Contribution during the term of </w:t>
      </w:r>
      <w:r w:rsidRPr="0068134F">
        <w:rPr>
          <w:rFonts w:asciiTheme="minorHAnsi" w:hAnsiTheme="minorHAnsi"/>
        </w:rPr>
        <w:br/>
        <w:t xml:space="preserve">       </w:t>
      </w:r>
      <w:r w:rsidR="00E207DD" w:rsidRPr="0068134F">
        <w:rPr>
          <w:rFonts w:asciiTheme="minorHAnsi" w:hAnsiTheme="minorHAnsi"/>
        </w:rPr>
        <w:t xml:space="preserve">this agreement and for a period of seven years thereafter.  During that period, the Recipient shall </w:t>
      </w:r>
      <w:r w:rsidRPr="0068134F">
        <w:rPr>
          <w:rFonts w:asciiTheme="minorHAnsi" w:hAnsiTheme="minorHAnsi"/>
        </w:rPr>
        <w:br/>
        <w:t xml:space="preserve">       </w:t>
      </w:r>
      <w:r w:rsidR="00E207DD" w:rsidRPr="0068134F">
        <w:rPr>
          <w:rFonts w:asciiTheme="minorHAnsi" w:hAnsiTheme="minorHAnsi"/>
        </w:rPr>
        <w:t xml:space="preserve">provide the </w:t>
      </w:r>
      <w:r w:rsidR="00E80360" w:rsidRPr="0068134F">
        <w:rPr>
          <w:rFonts w:asciiTheme="minorHAnsi" w:hAnsiTheme="minorHAnsi"/>
        </w:rPr>
        <w:t>IESO</w:t>
      </w:r>
      <w:r w:rsidR="00E207DD" w:rsidRPr="0068134F">
        <w:rPr>
          <w:rFonts w:asciiTheme="minorHAnsi" w:hAnsiTheme="minorHAnsi"/>
        </w:rPr>
        <w:t xml:space="preserve">, its agents, the Government of Ontario and the Ontario Energy Board with </w:t>
      </w:r>
      <w:r w:rsidRPr="0068134F">
        <w:rPr>
          <w:rFonts w:asciiTheme="minorHAnsi" w:hAnsiTheme="minorHAnsi"/>
        </w:rPr>
        <w:br/>
        <w:t xml:space="preserve">       </w:t>
      </w:r>
      <w:r w:rsidR="00E207DD" w:rsidRPr="0068134F">
        <w:rPr>
          <w:rFonts w:asciiTheme="minorHAnsi" w:hAnsiTheme="minorHAnsi"/>
        </w:rPr>
        <w:t xml:space="preserve">reasonable access to such information for any reasonable purpose, including for audit examination, </w:t>
      </w:r>
      <w:r w:rsidRPr="0068134F">
        <w:rPr>
          <w:rFonts w:asciiTheme="minorHAnsi" w:hAnsiTheme="minorHAnsi"/>
        </w:rPr>
        <w:br/>
        <w:t xml:space="preserve">       </w:t>
      </w:r>
      <w:r w:rsidR="00E207DD" w:rsidRPr="0068134F">
        <w:rPr>
          <w:rFonts w:asciiTheme="minorHAnsi" w:hAnsiTheme="minorHAnsi"/>
        </w:rPr>
        <w:t xml:space="preserve">process audit or evaluation, measurement and verification of Project results and impacts.  For </w:t>
      </w:r>
      <w:r w:rsidRPr="0068134F">
        <w:rPr>
          <w:rFonts w:asciiTheme="minorHAnsi" w:hAnsiTheme="minorHAnsi"/>
        </w:rPr>
        <w:br/>
        <w:t xml:space="preserve">       </w:t>
      </w:r>
      <w:r w:rsidR="00E207DD" w:rsidRPr="0068134F">
        <w:rPr>
          <w:rFonts w:asciiTheme="minorHAnsi" w:hAnsiTheme="minorHAnsi"/>
        </w:rPr>
        <w:t xml:space="preserve">certainty, if the </w:t>
      </w:r>
      <w:r w:rsidR="00E80360" w:rsidRPr="0068134F">
        <w:rPr>
          <w:rFonts w:asciiTheme="minorHAnsi" w:hAnsiTheme="minorHAnsi"/>
        </w:rPr>
        <w:t>IESO</w:t>
      </w:r>
      <w:r w:rsidR="00E207DD" w:rsidRPr="0068134F">
        <w:rPr>
          <w:rFonts w:asciiTheme="minorHAnsi" w:hAnsiTheme="minorHAnsi"/>
        </w:rPr>
        <w:t xml:space="preserve"> requests any information documentation, the Recipient shall deliver it within </w:t>
      </w:r>
      <w:r w:rsidRPr="0068134F">
        <w:rPr>
          <w:rFonts w:asciiTheme="minorHAnsi" w:hAnsiTheme="minorHAnsi"/>
        </w:rPr>
        <w:br/>
        <w:t xml:space="preserve">       </w:t>
      </w:r>
      <w:r w:rsidR="00E207DD" w:rsidRPr="0068134F">
        <w:rPr>
          <w:rFonts w:asciiTheme="minorHAnsi" w:hAnsiTheme="minorHAnsi"/>
        </w:rPr>
        <w:t xml:space="preserve">30 days. The Recipient shall comply with all laws and regulations applicable to it, including any </w:t>
      </w:r>
      <w:r w:rsidRPr="0068134F">
        <w:rPr>
          <w:rFonts w:asciiTheme="minorHAnsi" w:hAnsiTheme="minorHAnsi"/>
        </w:rPr>
        <w:br/>
        <w:t xml:space="preserve">       </w:t>
      </w:r>
      <w:r w:rsidR="00E207DD" w:rsidRPr="0068134F">
        <w:rPr>
          <w:rFonts w:asciiTheme="minorHAnsi" w:hAnsiTheme="minorHAnsi"/>
        </w:rPr>
        <w:t>privacy obligations.</w:t>
      </w:r>
      <w:bookmarkEnd w:id="38"/>
    </w:p>
    <w:p w14:paraId="05044CFD" w14:textId="3A4D9565" w:rsidR="00E207DD" w:rsidRPr="0068134F" w:rsidRDefault="004A3CEE" w:rsidP="00F90A58">
      <w:pPr>
        <w:tabs>
          <w:tab w:val="left" w:pos="360"/>
        </w:tabs>
        <w:jc w:val="both"/>
        <w:rPr>
          <w:rFonts w:asciiTheme="minorHAnsi" w:hAnsiTheme="minorHAnsi"/>
          <w:b/>
        </w:rPr>
      </w:pPr>
      <w:r w:rsidRPr="0068134F">
        <w:rPr>
          <w:rFonts w:asciiTheme="minorHAnsi" w:hAnsiTheme="minorHAnsi"/>
          <w:b/>
        </w:rPr>
        <w:t>18.  A</w:t>
      </w:r>
      <w:r w:rsidR="00E207DD" w:rsidRPr="0068134F">
        <w:rPr>
          <w:rFonts w:asciiTheme="minorHAnsi" w:hAnsiTheme="minorHAnsi"/>
          <w:b/>
        </w:rPr>
        <w:t>mendments</w:t>
      </w:r>
      <w:r w:rsidR="00F90A58" w:rsidRPr="0068134F">
        <w:rPr>
          <w:rFonts w:asciiTheme="minorHAnsi" w:hAnsiTheme="minorHAnsi"/>
          <w:b/>
        </w:rPr>
        <w:t xml:space="preserve"> and No Waiver of Rights</w:t>
      </w:r>
      <w:r w:rsidR="00E207DD" w:rsidRPr="0068134F">
        <w:rPr>
          <w:rFonts w:asciiTheme="minorHAnsi" w:hAnsiTheme="minorHAnsi"/>
          <w:b/>
        </w:rPr>
        <w:t xml:space="preserve">: </w:t>
      </w:r>
      <w:r w:rsidR="00E207DD" w:rsidRPr="0068134F">
        <w:rPr>
          <w:rFonts w:asciiTheme="minorHAnsi" w:hAnsiTheme="minorHAnsi"/>
        </w:rPr>
        <w:t xml:space="preserve">This agreement may be amended or altered or modified only </w:t>
      </w:r>
      <w:r w:rsidR="00F90A58" w:rsidRPr="0068134F">
        <w:rPr>
          <w:rFonts w:asciiTheme="minorHAnsi" w:hAnsiTheme="minorHAnsi"/>
        </w:rPr>
        <w:tab/>
      </w:r>
      <w:r w:rsidR="00E207DD" w:rsidRPr="0068134F">
        <w:rPr>
          <w:rFonts w:asciiTheme="minorHAnsi" w:hAnsiTheme="minorHAnsi"/>
        </w:rPr>
        <w:t xml:space="preserve">by a written document signed by both the Recipient and the </w:t>
      </w:r>
      <w:r w:rsidR="00E80360" w:rsidRPr="0068134F">
        <w:rPr>
          <w:rFonts w:asciiTheme="minorHAnsi" w:hAnsiTheme="minorHAnsi"/>
        </w:rPr>
        <w:t>IESO</w:t>
      </w:r>
      <w:r w:rsidR="00E207DD" w:rsidRPr="0068134F">
        <w:rPr>
          <w:rFonts w:asciiTheme="minorHAnsi" w:hAnsiTheme="minorHAnsi"/>
        </w:rPr>
        <w:t>.</w:t>
      </w:r>
      <w:r w:rsidR="00F90A58" w:rsidRPr="0068134F">
        <w:rPr>
          <w:rFonts w:asciiTheme="minorHAnsi" w:hAnsiTheme="minorHAnsi"/>
        </w:rPr>
        <w:t xml:space="preserve"> A failure or delay in exercising any </w:t>
      </w:r>
      <w:r w:rsidR="00F90A58" w:rsidRPr="0068134F">
        <w:rPr>
          <w:rFonts w:asciiTheme="minorHAnsi" w:hAnsiTheme="minorHAnsi"/>
        </w:rPr>
        <w:tab/>
        <w:t xml:space="preserve">right, power or privilege in respect of the agreement will not be presumed to operate as a waiver, and </w:t>
      </w:r>
      <w:r w:rsidR="00F90A58" w:rsidRPr="0068134F">
        <w:rPr>
          <w:rFonts w:asciiTheme="minorHAnsi" w:hAnsiTheme="minorHAnsi"/>
        </w:rPr>
        <w:tab/>
        <w:t xml:space="preserve">a single or partial exercise of any right, power or privilege will not be presumed to preclude any </w:t>
      </w:r>
      <w:r w:rsidR="00F90A58" w:rsidRPr="0068134F">
        <w:rPr>
          <w:rFonts w:asciiTheme="minorHAnsi" w:hAnsiTheme="minorHAnsi"/>
        </w:rPr>
        <w:tab/>
        <w:t xml:space="preserve">subsequent or further exercise, of that right, power or privilege or the exercise of any other right, </w:t>
      </w:r>
      <w:r w:rsidR="00F90A58" w:rsidRPr="0068134F">
        <w:rPr>
          <w:rFonts w:asciiTheme="minorHAnsi" w:hAnsiTheme="minorHAnsi"/>
        </w:rPr>
        <w:tab/>
        <w:t xml:space="preserve">power or privilege. </w:t>
      </w:r>
    </w:p>
    <w:p w14:paraId="110A2F93" w14:textId="77777777" w:rsidR="00E207DD" w:rsidRPr="0068134F" w:rsidRDefault="004A3CEE" w:rsidP="004A3CEE">
      <w:pPr>
        <w:tabs>
          <w:tab w:val="left" w:pos="540"/>
        </w:tabs>
        <w:jc w:val="both"/>
        <w:rPr>
          <w:rFonts w:asciiTheme="minorHAnsi" w:hAnsiTheme="minorHAnsi"/>
        </w:rPr>
      </w:pPr>
      <w:r w:rsidRPr="0068134F">
        <w:rPr>
          <w:rFonts w:asciiTheme="minorHAnsi" w:hAnsiTheme="minorHAnsi"/>
          <w:b/>
        </w:rPr>
        <w:t xml:space="preserve">19. </w:t>
      </w:r>
      <w:r w:rsidR="00E207DD" w:rsidRPr="0068134F">
        <w:rPr>
          <w:rFonts w:asciiTheme="minorHAnsi" w:hAnsiTheme="minorHAnsi"/>
          <w:b/>
        </w:rPr>
        <w:t xml:space="preserve">Assignment:  </w:t>
      </w:r>
      <w:r w:rsidR="00E207DD" w:rsidRPr="0068134F">
        <w:rPr>
          <w:rFonts w:asciiTheme="minorHAnsi" w:hAnsiTheme="minorHAnsi"/>
        </w:rPr>
        <w:t xml:space="preserve">The Recipient may not assign this agreement in whole or in part without the prior </w:t>
      </w:r>
      <w:r w:rsidR="00926347" w:rsidRPr="0068134F">
        <w:rPr>
          <w:rFonts w:asciiTheme="minorHAnsi" w:hAnsiTheme="minorHAnsi"/>
        </w:rPr>
        <w:br/>
        <w:t xml:space="preserve">       </w:t>
      </w:r>
      <w:r w:rsidR="00E207DD" w:rsidRPr="0068134F">
        <w:rPr>
          <w:rFonts w:asciiTheme="minorHAnsi" w:hAnsiTheme="minorHAnsi"/>
        </w:rPr>
        <w:t xml:space="preserve">written consent of the </w:t>
      </w:r>
      <w:r w:rsidR="00E80360" w:rsidRPr="0068134F">
        <w:rPr>
          <w:rFonts w:asciiTheme="minorHAnsi" w:hAnsiTheme="minorHAnsi"/>
        </w:rPr>
        <w:t>IESO</w:t>
      </w:r>
      <w:r w:rsidR="00E207DD" w:rsidRPr="0068134F">
        <w:rPr>
          <w:rFonts w:asciiTheme="minorHAnsi" w:hAnsiTheme="minorHAnsi"/>
        </w:rPr>
        <w:t>.</w:t>
      </w:r>
    </w:p>
    <w:p w14:paraId="4ECFCD94" w14:textId="77777777" w:rsidR="00E207DD" w:rsidRPr="0068134F" w:rsidRDefault="004A3CEE" w:rsidP="004A3CEE">
      <w:pPr>
        <w:jc w:val="both"/>
        <w:rPr>
          <w:rFonts w:asciiTheme="minorHAnsi" w:hAnsiTheme="minorHAnsi"/>
        </w:rPr>
      </w:pPr>
      <w:r w:rsidRPr="0068134F">
        <w:rPr>
          <w:rFonts w:asciiTheme="minorHAnsi" w:hAnsiTheme="minorHAnsi"/>
          <w:b/>
        </w:rPr>
        <w:t xml:space="preserve">20.  </w:t>
      </w:r>
      <w:r w:rsidR="00E207DD" w:rsidRPr="0068134F">
        <w:rPr>
          <w:rFonts w:asciiTheme="minorHAnsi" w:hAnsiTheme="minorHAnsi"/>
          <w:b/>
        </w:rPr>
        <w:t>Inconsistency:</w:t>
      </w:r>
      <w:r w:rsidR="00E207DD" w:rsidRPr="0068134F">
        <w:rPr>
          <w:rFonts w:asciiTheme="minorHAnsi" w:hAnsiTheme="minorHAnsi"/>
        </w:rPr>
        <w:t xml:space="preserve">  In the event of any inconsistency between the provisions of this agreement and any </w:t>
      </w:r>
      <w:r w:rsidR="00926347" w:rsidRPr="0068134F">
        <w:rPr>
          <w:rFonts w:asciiTheme="minorHAnsi" w:hAnsiTheme="minorHAnsi"/>
        </w:rPr>
        <w:br/>
        <w:t xml:space="preserve">        </w:t>
      </w:r>
      <w:r w:rsidR="00E207DD" w:rsidRPr="0068134F">
        <w:rPr>
          <w:rFonts w:asciiTheme="minorHAnsi" w:hAnsiTheme="minorHAnsi"/>
        </w:rPr>
        <w:t xml:space="preserve">schedule to the agreement, the agreement will prevail.  </w:t>
      </w:r>
    </w:p>
    <w:p w14:paraId="150E82EE" w14:textId="5C99E604" w:rsidR="00E207DD" w:rsidRPr="0068134F" w:rsidRDefault="004A3CEE" w:rsidP="004A3CEE">
      <w:pPr>
        <w:jc w:val="both"/>
        <w:rPr>
          <w:rFonts w:asciiTheme="minorHAnsi" w:hAnsiTheme="minorHAnsi"/>
        </w:rPr>
      </w:pPr>
      <w:r w:rsidRPr="0068134F">
        <w:rPr>
          <w:rFonts w:asciiTheme="minorHAnsi" w:hAnsiTheme="minorHAnsi"/>
          <w:b/>
        </w:rPr>
        <w:t xml:space="preserve">21. </w:t>
      </w:r>
      <w:r w:rsidR="00E207DD" w:rsidRPr="0068134F">
        <w:rPr>
          <w:rFonts w:asciiTheme="minorHAnsi" w:hAnsiTheme="minorHAnsi"/>
          <w:b/>
        </w:rPr>
        <w:t xml:space="preserve">No Partnership: </w:t>
      </w:r>
      <w:r w:rsidR="00E207DD" w:rsidRPr="0068134F">
        <w:rPr>
          <w:rFonts w:asciiTheme="minorHAnsi" w:hAnsiTheme="minorHAnsi"/>
        </w:rPr>
        <w:t xml:space="preserve">The </w:t>
      </w:r>
      <w:r w:rsidR="00E80360" w:rsidRPr="0068134F">
        <w:rPr>
          <w:rFonts w:asciiTheme="minorHAnsi" w:hAnsiTheme="minorHAnsi"/>
        </w:rPr>
        <w:t>IESO</w:t>
      </w:r>
      <w:r w:rsidR="00E207DD" w:rsidRPr="0068134F">
        <w:rPr>
          <w:rFonts w:asciiTheme="minorHAnsi" w:hAnsiTheme="minorHAnsi"/>
        </w:rPr>
        <w:t xml:space="preserve"> and the Recipient are independent operators and (a) nothing in this </w:t>
      </w:r>
      <w:r w:rsidR="00926347" w:rsidRPr="0068134F">
        <w:rPr>
          <w:rFonts w:asciiTheme="minorHAnsi" w:hAnsiTheme="minorHAnsi"/>
        </w:rPr>
        <w:br/>
        <w:t xml:space="preserve">        </w:t>
      </w:r>
      <w:r w:rsidR="00E207DD" w:rsidRPr="0068134F">
        <w:rPr>
          <w:rFonts w:asciiTheme="minorHAnsi" w:hAnsiTheme="minorHAnsi"/>
        </w:rPr>
        <w:t xml:space="preserve">agreement </w:t>
      </w:r>
      <w:r w:rsidR="00D72FE3" w:rsidRPr="0068134F">
        <w:rPr>
          <w:rFonts w:asciiTheme="minorHAnsi" w:hAnsiTheme="minorHAnsi"/>
        </w:rPr>
        <w:t xml:space="preserve">will </w:t>
      </w:r>
      <w:r w:rsidR="00E207DD" w:rsidRPr="0068134F">
        <w:rPr>
          <w:rFonts w:asciiTheme="minorHAnsi" w:hAnsiTheme="minorHAnsi"/>
        </w:rPr>
        <w:t xml:space="preserve">be construed as creating a partnership, joint venture, or agency relationship </w:t>
      </w:r>
      <w:r w:rsidR="00926347" w:rsidRPr="0068134F">
        <w:rPr>
          <w:rFonts w:asciiTheme="minorHAnsi" w:hAnsiTheme="minorHAnsi"/>
        </w:rPr>
        <w:br/>
        <w:t xml:space="preserve">        </w:t>
      </w:r>
      <w:r w:rsidR="00E207DD" w:rsidRPr="0068134F">
        <w:rPr>
          <w:rFonts w:asciiTheme="minorHAnsi" w:hAnsiTheme="minorHAnsi"/>
        </w:rPr>
        <w:t xml:space="preserve">between the parties; (b) neither party has any authority whatsoever to enter into legally binding </w:t>
      </w:r>
      <w:r w:rsidR="00926347" w:rsidRPr="0068134F">
        <w:rPr>
          <w:rFonts w:asciiTheme="minorHAnsi" w:hAnsiTheme="minorHAnsi"/>
        </w:rPr>
        <w:br/>
        <w:t xml:space="preserve">        </w:t>
      </w:r>
      <w:r w:rsidR="00E207DD" w:rsidRPr="0068134F">
        <w:rPr>
          <w:rFonts w:asciiTheme="minorHAnsi" w:hAnsiTheme="minorHAnsi"/>
        </w:rPr>
        <w:t xml:space="preserve">obligations on behalf of the other, and (c) neither party shall make any representation to the </w:t>
      </w:r>
      <w:r w:rsidR="00926347" w:rsidRPr="0068134F">
        <w:rPr>
          <w:rFonts w:asciiTheme="minorHAnsi" w:hAnsiTheme="minorHAnsi"/>
        </w:rPr>
        <w:br/>
        <w:t xml:space="preserve">        </w:t>
      </w:r>
      <w:r w:rsidR="00E207DD" w:rsidRPr="0068134F">
        <w:rPr>
          <w:rFonts w:asciiTheme="minorHAnsi" w:hAnsiTheme="minorHAnsi"/>
        </w:rPr>
        <w:t>contrary.</w:t>
      </w:r>
    </w:p>
    <w:p w14:paraId="68C1A7F8" w14:textId="6D7C2E6B" w:rsidR="00E207DD" w:rsidRPr="0068134F" w:rsidRDefault="004A3CEE" w:rsidP="00523E87">
      <w:pPr>
        <w:tabs>
          <w:tab w:val="left" w:pos="360"/>
        </w:tabs>
        <w:jc w:val="both"/>
        <w:rPr>
          <w:rFonts w:asciiTheme="minorHAnsi" w:hAnsiTheme="minorHAnsi"/>
          <w:b/>
        </w:rPr>
      </w:pPr>
      <w:r w:rsidRPr="0068134F">
        <w:rPr>
          <w:rFonts w:asciiTheme="minorHAnsi" w:hAnsiTheme="minorHAnsi"/>
          <w:b/>
        </w:rPr>
        <w:t xml:space="preserve">22.  </w:t>
      </w:r>
      <w:r w:rsidR="00E207DD" w:rsidRPr="0068134F">
        <w:rPr>
          <w:rFonts w:asciiTheme="minorHAnsi" w:hAnsiTheme="minorHAnsi"/>
          <w:b/>
        </w:rPr>
        <w:t>Survival:</w:t>
      </w:r>
      <w:r w:rsidR="00E207DD" w:rsidRPr="0068134F">
        <w:rPr>
          <w:rFonts w:asciiTheme="minorHAnsi" w:hAnsiTheme="minorHAnsi"/>
        </w:rPr>
        <w:t xml:space="preserve">  Terms, provisions, covenants and conditions contained in this agreement which, by their </w:t>
      </w:r>
      <w:r w:rsidR="00926347" w:rsidRPr="0068134F">
        <w:rPr>
          <w:rFonts w:asciiTheme="minorHAnsi" w:hAnsiTheme="minorHAnsi"/>
        </w:rPr>
        <w:br/>
        <w:t xml:space="preserve">        </w:t>
      </w:r>
      <w:r w:rsidR="00E207DD" w:rsidRPr="0068134F">
        <w:rPr>
          <w:rFonts w:asciiTheme="minorHAnsi" w:hAnsiTheme="minorHAnsi"/>
        </w:rPr>
        <w:t xml:space="preserve">nature or terms, require their performance by the parties after the expiration or termination of this </w:t>
      </w:r>
      <w:r w:rsidR="00926347" w:rsidRPr="0068134F">
        <w:rPr>
          <w:rFonts w:asciiTheme="minorHAnsi" w:hAnsiTheme="minorHAnsi"/>
        </w:rPr>
        <w:br/>
        <w:t xml:space="preserve">         </w:t>
      </w:r>
      <w:r w:rsidR="00802DAE" w:rsidRPr="0068134F">
        <w:rPr>
          <w:rFonts w:asciiTheme="minorHAnsi" w:hAnsiTheme="minorHAnsi"/>
        </w:rPr>
        <w:t xml:space="preserve">agreement </w:t>
      </w:r>
      <w:r w:rsidR="00E207DD" w:rsidRPr="0068134F">
        <w:rPr>
          <w:rFonts w:asciiTheme="minorHAnsi" w:hAnsiTheme="minorHAnsi"/>
        </w:rPr>
        <w:t xml:space="preserve">shall continue in full force and effect following such expiry or termination, including </w:t>
      </w:r>
      <w:r w:rsidR="00926347" w:rsidRPr="0068134F">
        <w:rPr>
          <w:rFonts w:asciiTheme="minorHAnsi" w:hAnsiTheme="minorHAnsi"/>
        </w:rPr>
        <w:br/>
        <w:t xml:space="preserve">        </w:t>
      </w:r>
      <w:r w:rsidR="00E207DD" w:rsidRPr="0068134F">
        <w:rPr>
          <w:rFonts w:asciiTheme="minorHAnsi" w:hAnsiTheme="minorHAnsi"/>
        </w:rPr>
        <w:t xml:space="preserve">sections </w:t>
      </w:r>
      <w:r w:rsidR="00926612" w:rsidRPr="0068134F">
        <w:rPr>
          <w:rFonts w:asciiTheme="minorHAnsi" w:hAnsiTheme="minorHAnsi"/>
        </w:rPr>
        <w:t xml:space="preserve">9, </w:t>
      </w:r>
      <w:r w:rsidR="00C44EAD" w:rsidRPr="0068134F">
        <w:rPr>
          <w:rFonts w:asciiTheme="minorHAnsi" w:hAnsiTheme="minorHAnsi"/>
        </w:rPr>
        <w:t>10</w:t>
      </w:r>
      <w:r w:rsidR="00E207DD" w:rsidRPr="0068134F">
        <w:rPr>
          <w:rFonts w:asciiTheme="minorHAnsi" w:hAnsiTheme="minorHAnsi"/>
        </w:rPr>
        <w:t xml:space="preserve">, </w:t>
      </w:r>
      <w:r w:rsidR="00B86396" w:rsidRPr="0068134F">
        <w:rPr>
          <w:rFonts w:asciiTheme="minorHAnsi" w:hAnsiTheme="minorHAnsi"/>
        </w:rPr>
        <w:t>12(d)</w:t>
      </w:r>
      <w:r w:rsidR="00E207DD" w:rsidRPr="0068134F">
        <w:rPr>
          <w:rFonts w:asciiTheme="minorHAnsi" w:hAnsiTheme="minorHAnsi"/>
        </w:rPr>
        <w:t xml:space="preserve">, </w:t>
      </w:r>
      <w:r w:rsidR="00B86396" w:rsidRPr="0068134F">
        <w:rPr>
          <w:rFonts w:asciiTheme="minorHAnsi" w:hAnsiTheme="minorHAnsi"/>
        </w:rPr>
        <w:t>13</w:t>
      </w:r>
      <w:r w:rsidR="00E207DD" w:rsidRPr="0068134F">
        <w:rPr>
          <w:rFonts w:asciiTheme="minorHAnsi" w:hAnsiTheme="minorHAnsi"/>
        </w:rPr>
        <w:t xml:space="preserve">, </w:t>
      </w:r>
      <w:r w:rsidR="00D87B76" w:rsidRPr="0068134F">
        <w:rPr>
          <w:rFonts w:asciiTheme="minorHAnsi" w:hAnsiTheme="minorHAnsi"/>
        </w:rPr>
        <w:t xml:space="preserve">and </w:t>
      </w:r>
      <w:r w:rsidR="00B86396" w:rsidRPr="0068134F">
        <w:rPr>
          <w:rFonts w:asciiTheme="minorHAnsi" w:hAnsiTheme="minorHAnsi"/>
        </w:rPr>
        <w:t>1</w:t>
      </w:r>
      <w:r w:rsidR="00C44EAD" w:rsidRPr="0068134F">
        <w:rPr>
          <w:rFonts w:asciiTheme="minorHAnsi" w:hAnsiTheme="minorHAnsi"/>
        </w:rPr>
        <w:t>7</w:t>
      </w:r>
      <w:r w:rsidR="00E207DD" w:rsidRPr="0068134F">
        <w:rPr>
          <w:rFonts w:asciiTheme="minorHAnsi" w:hAnsiTheme="minorHAnsi"/>
        </w:rPr>
        <w:t>.</w:t>
      </w:r>
    </w:p>
    <w:p w14:paraId="62EE4DE8" w14:textId="77777777" w:rsidR="00F90A58" w:rsidRPr="0068134F" w:rsidRDefault="004A3CEE" w:rsidP="005531FC">
      <w:pPr>
        <w:keepNext/>
        <w:tabs>
          <w:tab w:val="left" w:pos="360"/>
        </w:tabs>
        <w:jc w:val="both"/>
        <w:rPr>
          <w:rFonts w:asciiTheme="minorHAnsi" w:hAnsiTheme="minorHAnsi"/>
          <w:b/>
        </w:rPr>
      </w:pPr>
      <w:r w:rsidRPr="0068134F">
        <w:rPr>
          <w:rFonts w:asciiTheme="minorHAnsi" w:hAnsiTheme="minorHAnsi"/>
          <w:b/>
        </w:rPr>
        <w:t xml:space="preserve">23.  </w:t>
      </w:r>
      <w:r w:rsidR="005531FC" w:rsidRPr="0068134F">
        <w:rPr>
          <w:rFonts w:asciiTheme="minorHAnsi" w:hAnsiTheme="minorHAnsi"/>
          <w:b/>
        </w:rPr>
        <w:t>Conflict of Interest</w:t>
      </w:r>
      <w:r w:rsidR="00F90A58" w:rsidRPr="0068134F">
        <w:rPr>
          <w:rFonts w:asciiTheme="minorHAnsi" w:hAnsiTheme="minorHAnsi"/>
          <w:b/>
        </w:rPr>
        <w:t>:</w:t>
      </w:r>
      <w:r w:rsidR="005531FC" w:rsidRPr="0068134F">
        <w:rPr>
          <w:rFonts w:asciiTheme="minorHAnsi" w:hAnsiTheme="minorHAnsi"/>
          <w:b/>
        </w:rPr>
        <w:t xml:space="preserve"> </w:t>
      </w:r>
    </w:p>
    <w:p w14:paraId="576078A8" w14:textId="28EBE96D" w:rsidR="005531FC" w:rsidRPr="0068134F" w:rsidRDefault="005531FC" w:rsidP="00F90A58">
      <w:pPr>
        <w:pStyle w:val="ListParagraph"/>
        <w:keepNext/>
        <w:numPr>
          <w:ilvl w:val="0"/>
          <w:numId w:val="20"/>
        </w:numPr>
        <w:tabs>
          <w:tab w:val="left" w:pos="1170"/>
        </w:tabs>
        <w:ind w:left="1170"/>
        <w:jc w:val="both"/>
        <w:rPr>
          <w:rFonts w:asciiTheme="minorHAnsi" w:hAnsiTheme="minorHAnsi"/>
        </w:rPr>
      </w:pPr>
      <w:r w:rsidRPr="0068134F">
        <w:rPr>
          <w:rFonts w:asciiTheme="minorHAnsi" w:hAnsiTheme="minorHAnsi"/>
        </w:rPr>
        <w:t xml:space="preserve">The Recipient must carry out </w:t>
      </w:r>
      <w:r w:rsidR="00821ECB" w:rsidRPr="0068134F">
        <w:rPr>
          <w:rFonts w:asciiTheme="minorHAnsi" w:hAnsiTheme="minorHAnsi"/>
        </w:rPr>
        <w:t xml:space="preserve">its obligations </w:t>
      </w:r>
      <w:r w:rsidRPr="0068134F">
        <w:rPr>
          <w:rFonts w:asciiTheme="minorHAnsi" w:hAnsiTheme="minorHAnsi"/>
        </w:rPr>
        <w:t>and use the contribution amount without any actual, or potential Conflict of Interest, where a “</w:t>
      </w:r>
      <w:r w:rsidRPr="0068134F">
        <w:rPr>
          <w:rFonts w:asciiTheme="minorHAnsi" w:hAnsiTheme="minorHAnsi"/>
          <w:b/>
        </w:rPr>
        <w:t>Conflict of Interest</w:t>
      </w:r>
      <w:r w:rsidRPr="0068134F">
        <w:rPr>
          <w:rFonts w:asciiTheme="minorHAnsi" w:hAnsiTheme="minorHAnsi"/>
        </w:rPr>
        <w:t xml:space="preserve">” includes any situation or circumstance where, in relation to the performance of its obligations under this agreement, the Recipient’s other commitments, relationships or financial interests: (i) could, </w:t>
      </w:r>
      <w:r w:rsidRPr="0068134F">
        <w:rPr>
          <w:rFonts w:asciiTheme="minorHAnsi" w:hAnsiTheme="minorHAnsi"/>
        </w:rPr>
        <w:lastRenderedPageBreak/>
        <w:t>or could be seen to, exercise an improper influence over the objective, unbiased and impartial exercise of its independent judgment; or (ii) could, or could be seen to, compromise, impair or be incompatible with the effective performance of its obligations hereunder.</w:t>
      </w:r>
    </w:p>
    <w:p w14:paraId="41E74E25" w14:textId="77777777" w:rsidR="00F90A58" w:rsidRPr="0068134F" w:rsidRDefault="00F90A58" w:rsidP="00F90A58">
      <w:pPr>
        <w:pStyle w:val="ListParagraph"/>
        <w:keepNext/>
        <w:tabs>
          <w:tab w:val="left" w:pos="1170"/>
        </w:tabs>
        <w:ind w:left="1170"/>
        <w:jc w:val="both"/>
        <w:rPr>
          <w:rFonts w:asciiTheme="minorHAnsi" w:hAnsiTheme="minorHAnsi"/>
        </w:rPr>
      </w:pPr>
    </w:p>
    <w:p w14:paraId="2641E91B" w14:textId="2C90EB6E" w:rsidR="005531FC" w:rsidRPr="0068134F" w:rsidRDefault="005531FC" w:rsidP="00F90A58">
      <w:pPr>
        <w:pStyle w:val="ListParagraph"/>
        <w:keepNext/>
        <w:numPr>
          <w:ilvl w:val="0"/>
          <w:numId w:val="20"/>
        </w:numPr>
        <w:tabs>
          <w:tab w:val="left" w:pos="1170"/>
        </w:tabs>
        <w:ind w:left="1170"/>
        <w:jc w:val="both"/>
        <w:rPr>
          <w:rFonts w:asciiTheme="minorHAnsi" w:hAnsiTheme="minorHAnsi"/>
        </w:rPr>
      </w:pPr>
      <w:r w:rsidRPr="0068134F">
        <w:rPr>
          <w:rFonts w:asciiTheme="minorHAnsi" w:hAnsiTheme="minorHAnsi"/>
        </w:rPr>
        <w:t>The Recipient will: (i) avoid any Conflict of Interest in the performance of its obligations under this agreement; (ii) disclose to IESO without delay any actual or potential Conflict of Interest that arises during the performance of this agreement; and (iii) comply with any requirements prescribed by the IESO to resolve any Conflict of Interest. In addition to all other contractual rights or rights available at law or equity, the IESO may immediately terminate this Agreement upon giving notice to the Recipient if: (i) Recipient fails or has failed to disclose an actual or potential Conflict of Interest; (ii) Recipient fails to comply with any requirements prescribed by the IESO to resolve a Conflict of Interest; or (iii) a Conflict of Interest cannot be resolved.</w:t>
      </w:r>
    </w:p>
    <w:p w14:paraId="0A114F1B" w14:textId="70C2ECB3" w:rsidR="005531FC" w:rsidRPr="0068134F" w:rsidRDefault="005531FC" w:rsidP="005531FC">
      <w:pPr>
        <w:keepNext/>
        <w:tabs>
          <w:tab w:val="left" w:pos="360"/>
        </w:tabs>
        <w:jc w:val="both"/>
        <w:rPr>
          <w:rFonts w:asciiTheme="minorHAnsi" w:hAnsiTheme="minorHAnsi"/>
        </w:rPr>
      </w:pPr>
      <w:r w:rsidRPr="0068134F">
        <w:rPr>
          <w:rFonts w:asciiTheme="minorHAnsi" w:hAnsiTheme="minorHAnsi"/>
          <w:b/>
        </w:rPr>
        <w:t>24.  Governing Law</w:t>
      </w:r>
      <w:r w:rsidR="00F90A58" w:rsidRPr="0068134F">
        <w:rPr>
          <w:rFonts w:asciiTheme="minorHAnsi" w:hAnsiTheme="minorHAnsi"/>
          <w:b/>
        </w:rPr>
        <w:t>:</w:t>
      </w:r>
      <w:r w:rsidRPr="0068134F">
        <w:rPr>
          <w:rFonts w:asciiTheme="minorHAnsi" w:hAnsiTheme="minorHAnsi"/>
          <w:b/>
        </w:rPr>
        <w:t xml:space="preserve"> </w:t>
      </w:r>
      <w:r w:rsidRPr="0068134F">
        <w:rPr>
          <w:rFonts w:asciiTheme="minorHAnsi" w:hAnsiTheme="minorHAnsi"/>
        </w:rPr>
        <w:t xml:space="preserve">The agreement shall be governed by, and interpreted in accordance with, the laws </w:t>
      </w:r>
      <w:r w:rsidRPr="0068134F">
        <w:rPr>
          <w:rFonts w:asciiTheme="minorHAnsi" w:hAnsiTheme="minorHAnsi"/>
        </w:rPr>
        <w:tab/>
        <w:t xml:space="preserve">of the Province of Ontario including the laws of Canada as applicable therein and each party </w:t>
      </w:r>
      <w:r w:rsidRPr="0068134F">
        <w:rPr>
          <w:rFonts w:asciiTheme="minorHAnsi" w:hAnsiTheme="minorHAnsi"/>
        </w:rPr>
        <w:tab/>
        <w:t xml:space="preserve">irrevocably and unconditionally submits to the non-exclusive jurisdiction of the courts of such </w:t>
      </w:r>
      <w:r w:rsidRPr="0068134F">
        <w:rPr>
          <w:rFonts w:asciiTheme="minorHAnsi" w:hAnsiTheme="minorHAnsi"/>
        </w:rPr>
        <w:tab/>
        <w:t xml:space="preserve">province and all courts competent to hear appeals therefrom. The jurisdiction of any proceeding </w:t>
      </w:r>
      <w:r w:rsidRPr="0068134F">
        <w:rPr>
          <w:rFonts w:asciiTheme="minorHAnsi" w:hAnsiTheme="minorHAnsi"/>
        </w:rPr>
        <w:tab/>
        <w:t xml:space="preserve">commenced by the Recipient will vest solely and exclusively in Ontario, and the Recipient will not file </w:t>
      </w:r>
      <w:r w:rsidRPr="0068134F">
        <w:rPr>
          <w:rFonts w:asciiTheme="minorHAnsi" w:hAnsiTheme="minorHAnsi"/>
        </w:rPr>
        <w:tab/>
        <w:t>a proceeding in any other jurisdiction.</w:t>
      </w:r>
    </w:p>
    <w:p w14:paraId="6855C82E" w14:textId="74AEC122" w:rsidR="00E207DD" w:rsidRPr="0068134F" w:rsidRDefault="005531FC" w:rsidP="004A3CEE">
      <w:pPr>
        <w:keepNext/>
        <w:jc w:val="both"/>
        <w:rPr>
          <w:rFonts w:asciiTheme="minorHAnsi" w:hAnsiTheme="minorHAnsi"/>
          <w:b/>
        </w:rPr>
      </w:pPr>
      <w:r w:rsidRPr="0068134F">
        <w:rPr>
          <w:rFonts w:asciiTheme="minorHAnsi" w:hAnsiTheme="minorHAnsi"/>
          <w:b/>
        </w:rPr>
        <w:t xml:space="preserve">25.  </w:t>
      </w:r>
      <w:r w:rsidR="00E207DD" w:rsidRPr="0068134F">
        <w:rPr>
          <w:rFonts w:asciiTheme="minorHAnsi" w:hAnsiTheme="minorHAnsi"/>
          <w:b/>
        </w:rPr>
        <w:t xml:space="preserve">Notices: </w:t>
      </w:r>
    </w:p>
    <w:p w14:paraId="3DED8CEA" w14:textId="613845F0" w:rsidR="00E207DD" w:rsidRPr="0068134F" w:rsidRDefault="00E207DD" w:rsidP="00E207DD">
      <w:pPr>
        <w:pStyle w:val="ListParagraph"/>
        <w:keepNext/>
        <w:ind w:left="360"/>
        <w:rPr>
          <w:rFonts w:asciiTheme="minorHAnsi" w:hAnsiTheme="minorHAnsi"/>
        </w:rPr>
      </w:pPr>
      <w:r w:rsidRPr="0068134F">
        <w:rPr>
          <w:rFonts w:asciiTheme="minorHAnsi" w:hAnsiTheme="minorHAnsi"/>
        </w:rPr>
        <w:t xml:space="preserve">For all purposes of this agreement, notice to a </w:t>
      </w:r>
      <w:r w:rsidR="004E1B94" w:rsidRPr="0068134F">
        <w:rPr>
          <w:rFonts w:asciiTheme="minorHAnsi" w:hAnsiTheme="minorHAnsi"/>
        </w:rPr>
        <w:t>party</w:t>
      </w:r>
      <w:r w:rsidRPr="0068134F">
        <w:rPr>
          <w:rFonts w:asciiTheme="minorHAnsi" w:hAnsiTheme="minorHAnsi"/>
        </w:rPr>
        <w:t xml:space="preserve"> shall be delivered in writing or electronically to the addresses set out below. Notices shall be deemed to be received on the earlier of the time of actual receipt or two clear days (excluding Saturdays, Sundays and civic holidays in the Province of Ontario) after the sending thereof. Addresses for notices to a </w:t>
      </w:r>
      <w:r w:rsidR="004E1B94" w:rsidRPr="0068134F">
        <w:rPr>
          <w:rFonts w:asciiTheme="minorHAnsi" w:hAnsiTheme="minorHAnsi"/>
        </w:rPr>
        <w:t>party</w:t>
      </w:r>
      <w:r w:rsidRPr="0068134F">
        <w:rPr>
          <w:rFonts w:asciiTheme="minorHAnsi" w:hAnsiTheme="minorHAnsi"/>
        </w:rPr>
        <w:t xml:space="preserve"> are as follows:</w:t>
      </w:r>
    </w:p>
    <w:p w14:paraId="0AF6F29B" w14:textId="77777777" w:rsidR="00D36845" w:rsidRPr="0068134F" w:rsidRDefault="00D36845" w:rsidP="00E207DD">
      <w:pPr>
        <w:pStyle w:val="ListParagraph"/>
        <w:ind w:left="360"/>
        <w:rPr>
          <w:rFonts w:asciiTheme="minorHAnsi" w:hAnsiTheme="minorHAnsi"/>
        </w:rPr>
      </w:pPr>
    </w:p>
    <w:p w14:paraId="3EC5CC2C" w14:textId="35BCDE82" w:rsidR="00E207DD" w:rsidRDefault="00E207DD" w:rsidP="00E207DD">
      <w:pPr>
        <w:pStyle w:val="ListParagraph"/>
        <w:ind w:left="360"/>
        <w:rPr>
          <w:rFonts w:asciiTheme="minorHAnsi" w:hAnsiTheme="minorHAnsi"/>
        </w:rPr>
      </w:pPr>
      <w:r w:rsidRPr="0068134F">
        <w:rPr>
          <w:rFonts w:asciiTheme="minorHAnsi" w:hAnsiTheme="minorHAnsi"/>
        </w:rPr>
        <w:t xml:space="preserve">For the </w:t>
      </w:r>
      <w:r w:rsidR="00E80360" w:rsidRPr="0068134F">
        <w:rPr>
          <w:rFonts w:asciiTheme="minorHAnsi" w:hAnsiTheme="minorHAnsi"/>
        </w:rPr>
        <w:t>IESO</w:t>
      </w:r>
      <w:r w:rsidRPr="0068134F">
        <w:rPr>
          <w:rFonts w:asciiTheme="minorHAnsi" w:hAnsiTheme="minorHAnsi"/>
        </w:rPr>
        <w:t>:</w:t>
      </w:r>
    </w:p>
    <w:p w14:paraId="29B0F752" w14:textId="6C167EE4" w:rsidR="00011CB5" w:rsidRDefault="00011CB5" w:rsidP="00E207DD">
      <w:pPr>
        <w:pStyle w:val="ListParagraph"/>
        <w:ind w:left="360"/>
        <w:rPr>
          <w:rFonts w:asciiTheme="minorHAnsi" w:hAnsiTheme="minorHAnsi"/>
        </w:rPr>
      </w:pPr>
    </w:p>
    <w:p w14:paraId="360EEBC9" w14:textId="4FE75C30" w:rsidR="00011CB5" w:rsidRDefault="00011CB5" w:rsidP="00011CB5">
      <w:pPr>
        <w:pStyle w:val="ListParagraph"/>
        <w:ind w:left="270"/>
        <w:rPr>
          <w:rFonts w:asciiTheme="minorHAnsi" w:hAnsiTheme="minorHAnsi"/>
        </w:rPr>
      </w:pPr>
      <w:r>
        <w:rPr>
          <w:rFonts w:asciiTheme="minorHAnsi" w:hAnsiTheme="minorHAnsi"/>
        </w:rPr>
        <w:tab/>
        <w:t xml:space="preserve">Organization: </w:t>
      </w:r>
      <w:r>
        <w:rPr>
          <w:rFonts w:asciiTheme="minorHAnsi" w:hAnsiTheme="minorHAnsi"/>
        </w:rPr>
        <w:tab/>
        <w:t>Independent Electricity System Operator</w:t>
      </w:r>
    </w:p>
    <w:p w14:paraId="79C87A1F" w14:textId="15904465" w:rsidR="00011CB5" w:rsidRDefault="00011CB5" w:rsidP="00011CB5">
      <w:pPr>
        <w:pStyle w:val="ListParagraph"/>
        <w:ind w:left="360" w:firstLine="90"/>
        <w:rPr>
          <w:rFonts w:asciiTheme="minorHAnsi" w:hAnsiTheme="minorHAnsi"/>
        </w:rPr>
      </w:pPr>
      <w:r>
        <w:rPr>
          <w:rFonts w:asciiTheme="minorHAnsi" w:hAnsiTheme="minorHAnsi"/>
        </w:rPr>
        <w:tab/>
        <w:t>Address:</w:t>
      </w:r>
      <w:r>
        <w:rPr>
          <w:rFonts w:asciiTheme="minorHAnsi" w:hAnsiTheme="minorHAnsi"/>
        </w:rPr>
        <w:tab/>
        <w:t>120 Adelaide Street West, Suite 1600</w:t>
      </w:r>
    </w:p>
    <w:p w14:paraId="5A9C99C0" w14:textId="66917681" w:rsidR="00011CB5" w:rsidRDefault="00011CB5" w:rsidP="00E207DD">
      <w:pPr>
        <w:pStyle w:val="ListParagraph"/>
        <w:ind w:left="3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Toronto, Ontario</w:t>
      </w:r>
    </w:p>
    <w:p w14:paraId="757C1611" w14:textId="67232377" w:rsidR="00011CB5" w:rsidRDefault="00011CB5" w:rsidP="00E207DD">
      <w:pPr>
        <w:pStyle w:val="ListParagraph"/>
        <w:ind w:left="3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M5H 1T1</w:t>
      </w:r>
    </w:p>
    <w:p w14:paraId="4A1488C3" w14:textId="4007CAC8" w:rsidR="00011CB5" w:rsidRDefault="00011CB5" w:rsidP="00E207DD">
      <w:pPr>
        <w:pStyle w:val="ListParagraph"/>
        <w:ind w:left="360"/>
        <w:rPr>
          <w:rFonts w:asciiTheme="minorHAnsi" w:hAnsiTheme="minorHAnsi"/>
        </w:rPr>
      </w:pPr>
    </w:p>
    <w:p w14:paraId="05FB3BB1" w14:textId="26BF7104" w:rsidR="00011CB5" w:rsidRDefault="00011CB5" w:rsidP="00E207DD">
      <w:pPr>
        <w:pStyle w:val="ListParagraph"/>
        <w:ind w:left="360"/>
        <w:rPr>
          <w:rFonts w:asciiTheme="minorHAnsi" w:hAnsiTheme="minorHAnsi"/>
        </w:rPr>
      </w:pPr>
      <w:r>
        <w:rPr>
          <w:rFonts w:asciiTheme="minorHAnsi" w:hAnsiTheme="minorHAnsi"/>
        </w:rPr>
        <w:tab/>
        <w:t>Attention:</w:t>
      </w:r>
      <w:r>
        <w:rPr>
          <w:rFonts w:asciiTheme="minorHAnsi" w:hAnsiTheme="minorHAnsi"/>
        </w:rPr>
        <w:tab/>
        <w:t>Grid Innovation Fund Team</w:t>
      </w:r>
    </w:p>
    <w:p w14:paraId="195F646C" w14:textId="5423B3D1" w:rsidR="00011CB5" w:rsidRDefault="00011CB5" w:rsidP="00E207DD">
      <w:pPr>
        <w:pStyle w:val="ListParagraph"/>
        <w:ind w:left="360"/>
        <w:rPr>
          <w:rFonts w:asciiTheme="minorHAnsi" w:hAnsiTheme="minorHAnsi"/>
        </w:rPr>
      </w:pPr>
      <w:r>
        <w:rPr>
          <w:rFonts w:asciiTheme="minorHAnsi" w:hAnsiTheme="minorHAnsi"/>
        </w:rPr>
        <w:tab/>
        <w:t>Telephone:</w:t>
      </w:r>
      <w:r>
        <w:rPr>
          <w:rFonts w:asciiTheme="minorHAnsi" w:hAnsiTheme="minorHAnsi"/>
        </w:rPr>
        <w:tab/>
        <w:t>416-969-6029</w:t>
      </w:r>
    </w:p>
    <w:p w14:paraId="78B63562" w14:textId="1994D325" w:rsidR="00011CB5" w:rsidRDefault="00011CB5" w:rsidP="00E207DD">
      <w:pPr>
        <w:pStyle w:val="ListParagraph"/>
        <w:ind w:left="360"/>
        <w:rPr>
          <w:rFonts w:asciiTheme="minorHAnsi" w:hAnsiTheme="minorHAnsi"/>
        </w:rPr>
      </w:pPr>
      <w:r>
        <w:rPr>
          <w:rFonts w:asciiTheme="minorHAnsi" w:hAnsiTheme="minorHAnsi"/>
        </w:rPr>
        <w:tab/>
        <w:t>Email:</w:t>
      </w:r>
      <w:r>
        <w:rPr>
          <w:rFonts w:asciiTheme="minorHAnsi" w:hAnsiTheme="minorHAnsi"/>
        </w:rPr>
        <w:tab/>
      </w:r>
      <w:r>
        <w:rPr>
          <w:rFonts w:asciiTheme="minorHAnsi" w:hAnsiTheme="minorHAnsi"/>
        </w:rPr>
        <w:tab/>
      </w:r>
      <w:hyperlink r:id="rId9" w:history="1">
        <w:r w:rsidRPr="00051358">
          <w:rPr>
            <w:rStyle w:val="Hyperlink"/>
            <w:rFonts w:asciiTheme="minorHAnsi" w:hAnsiTheme="minorHAnsi"/>
          </w:rPr>
          <w:t>gridinnovationfund@ieso.ca</w:t>
        </w:r>
      </w:hyperlink>
      <w:r>
        <w:rPr>
          <w:rFonts w:asciiTheme="minorHAnsi" w:hAnsiTheme="minorHAnsi"/>
        </w:rPr>
        <w:t xml:space="preserve"> </w:t>
      </w:r>
    </w:p>
    <w:p w14:paraId="2BF8BF7C" w14:textId="77777777" w:rsidR="00011CB5" w:rsidRPr="0068134F" w:rsidRDefault="00011CB5" w:rsidP="00E207DD">
      <w:pPr>
        <w:pStyle w:val="ListParagraph"/>
        <w:ind w:left="360"/>
        <w:rPr>
          <w:rFonts w:asciiTheme="minorHAnsi" w:hAnsiTheme="minorHAnsi"/>
        </w:rPr>
      </w:pPr>
    </w:p>
    <w:p w14:paraId="4BEFD466" w14:textId="77777777" w:rsidR="00E207DD" w:rsidRPr="0068134F" w:rsidRDefault="00E207DD" w:rsidP="00E207DD">
      <w:pPr>
        <w:pStyle w:val="ListParagraph"/>
        <w:ind w:left="360"/>
        <w:rPr>
          <w:rFonts w:asciiTheme="minorHAnsi" w:hAnsiTheme="minorHAnsi"/>
        </w:rPr>
      </w:pPr>
    </w:p>
    <w:p w14:paraId="3BC79AFB" w14:textId="6490918B" w:rsidR="00E207DD" w:rsidRDefault="00E207DD" w:rsidP="00E207DD">
      <w:pPr>
        <w:pStyle w:val="ListParagraph"/>
        <w:keepNext/>
        <w:ind w:left="360"/>
        <w:rPr>
          <w:rFonts w:asciiTheme="minorHAnsi" w:hAnsiTheme="minorHAnsi"/>
        </w:rPr>
      </w:pPr>
      <w:r w:rsidRPr="0068134F">
        <w:rPr>
          <w:rFonts w:asciiTheme="minorHAnsi" w:hAnsiTheme="minorHAnsi"/>
        </w:rPr>
        <w:lastRenderedPageBreak/>
        <w:t xml:space="preserve">For the Recipient: </w:t>
      </w:r>
    </w:p>
    <w:p w14:paraId="192C7D0E" w14:textId="5DECD4CE" w:rsidR="00E8766C" w:rsidRDefault="00E8766C" w:rsidP="00E207DD">
      <w:pPr>
        <w:pStyle w:val="ListParagraph"/>
        <w:keepNext/>
        <w:ind w:left="360"/>
        <w:rPr>
          <w:rFonts w:asciiTheme="minorHAnsi" w:hAnsiTheme="minorHAnsi"/>
        </w:rPr>
      </w:pPr>
    </w:p>
    <w:p w14:paraId="61ACD9BF" w14:textId="5EB4E903" w:rsidR="00E8766C" w:rsidRDefault="00E8766C" w:rsidP="00E207DD">
      <w:pPr>
        <w:pStyle w:val="ListParagraph"/>
        <w:keepNext/>
        <w:ind w:left="360"/>
        <w:rPr>
          <w:rFonts w:asciiTheme="minorHAnsi" w:hAnsiTheme="minorHAnsi"/>
        </w:rPr>
      </w:pPr>
      <w:r>
        <w:rPr>
          <w:rFonts w:asciiTheme="minorHAnsi" w:hAnsiTheme="minorHAnsi"/>
        </w:rPr>
        <w:tab/>
        <w:t>Organization:</w:t>
      </w:r>
    </w:p>
    <w:p w14:paraId="5D5BEE8E" w14:textId="167D4459" w:rsidR="00E8766C" w:rsidRDefault="00E8766C" w:rsidP="00E207DD">
      <w:pPr>
        <w:pStyle w:val="ListParagraph"/>
        <w:keepNext/>
        <w:ind w:left="360"/>
        <w:rPr>
          <w:rFonts w:asciiTheme="minorHAnsi" w:hAnsiTheme="minorHAnsi"/>
        </w:rPr>
      </w:pPr>
      <w:r>
        <w:rPr>
          <w:rFonts w:asciiTheme="minorHAnsi" w:hAnsiTheme="minorHAnsi"/>
        </w:rPr>
        <w:tab/>
        <w:t>Address:</w:t>
      </w:r>
    </w:p>
    <w:p w14:paraId="5EB3C872" w14:textId="3B9C71C5" w:rsidR="00E8766C" w:rsidRDefault="00E8766C" w:rsidP="00E207DD">
      <w:pPr>
        <w:pStyle w:val="ListParagraph"/>
        <w:keepNext/>
        <w:ind w:left="360"/>
        <w:rPr>
          <w:rFonts w:asciiTheme="minorHAnsi" w:hAnsiTheme="minorHAnsi"/>
        </w:rPr>
      </w:pPr>
      <w:r>
        <w:rPr>
          <w:rFonts w:asciiTheme="minorHAnsi" w:hAnsiTheme="minorHAnsi"/>
        </w:rPr>
        <w:tab/>
        <w:t>Attention:</w:t>
      </w:r>
    </w:p>
    <w:p w14:paraId="7BC55E77" w14:textId="2786AED2" w:rsidR="00E8766C" w:rsidRDefault="00E8766C" w:rsidP="00E207DD">
      <w:pPr>
        <w:pStyle w:val="ListParagraph"/>
        <w:keepNext/>
        <w:ind w:left="360"/>
        <w:rPr>
          <w:rFonts w:asciiTheme="minorHAnsi" w:hAnsiTheme="minorHAnsi"/>
        </w:rPr>
      </w:pPr>
      <w:r>
        <w:rPr>
          <w:rFonts w:asciiTheme="minorHAnsi" w:hAnsiTheme="minorHAnsi"/>
        </w:rPr>
        <w:tab/>
        <w:t>Telephone:</w:t>
      </w:r>
    </w:p>
    <w:p w14:paraId="74ED73E5" w14:textId="65C14AE8" w:rsidR="00E8766C" w:rsidRPr="0068134F" w:rsidRDefault="00E8766C" w:rsidP="00E207DD">
      <w:pPr>
        <w:pStyle w:val="ListParagraph"/>
        <w:keepNext/>
        <w:ind w:left="360"/>
        <w:rPr>
          <w:rFonts w:asciiTheme="minorHAnsi" w:hAnsiTheme="minorHAnsi"/>
        </w:rPr>
      </w:pPr>
      <w:r>
        <w:rPr>
          <w:rFonts w:asciiTheme="minorHAnsi" w:hAnsiTheme="minorHAnsi"/>
        </w:rPr>
        <w:tab/>
        <w:t>Email:</w:t>
      </w:r>
    </w:p>
    <w:p w14:paraId="688228D8" w14:textId="77777777" w:rsidR="00E207DD" w:rsidRPr="0068134F" w:rsidRDefault="00E207DD" w:rsidP="00E207DD">
      <w:pPr>
        <w:pStyle w:val="ListParagraph"/>
        <w:ind w:left="360"/>
        <w:rPr>
          <w:rFonts w:asciiTheme="minorHAnsi" w:hAnsiTheme="minorHAnsi"/>
        </w:rPr>
      </w:pPr>
    </w:p>
    <w:p w14:paraId="6465D523" w14:textId="25775E9E" w:rsidR="00E207DD" w:rsidRDefault="00E207DD" w:rsidP="00E207DD">
      <w:pPr>
        <w:pStyle w:val="ListParagraph"/>
        <w:ind w:left="360"/>
        <w:rPr>
          <w:rFonts w:asciiTheme="minorHAnsi" w:hAnsiTheme="minorHAnsi"/>
        </w:rPr>
      </w:pPr>
      <w:r w:rsidRPr="0068134F">
        <w:rPr>
          <w:rFonts w:asciiTheme="minorHAnsi" w:hAnsiTheme="minorHAnsi"/>
        </w:rPr>
        <w:t>Copy to</w:t>
      </w:r>
      <w:r w:rsidR="00471620" w:rsidRPr="0068134F">
        <w:rPr>
          <w:rFonts w:asciiTheme="minorHAnsi" w:hAnsiTheme="minorHAnsi"/>
        </w:rPr>
        <w:t>:</w:t>
      </w:r>
      <w:r w:rsidRPr="0068134F" w:rsidDel="00667469">
        <w:rPr>
          <w:rFonts w:asciiTheme="minorHAnsi" w:hAnsiTheme="minorHAnsi"/>
        </w:rPr>
        <w:t xml:space="preserve"> </w:t>
      </w:r>
    </w:p>
    <w:p w14:paraId="6F759555" w14:textId="1FAB4947" w:rsidR="00E8766C" w:rsidRDefault="00E8766C" w:rsidP="00E207DD">
      <w:pPr>
        <w:pStyle w:val="ListParagraph"/>
        <w:ind w:left="360"/>
        <w:rPr>
          <w:rFonts w:asciiTheme="minorHAnsi" w:hAnsiTheme="minorHAnsi"/>
        </w:rPr>
      </w:pPr>
    </w:p>
    <w:p w14:paraId="0926EF74" w14:textId="04B008A5" w:rsidR="00E8766C" w:rsidRDefault="00E8766C" w:rsidP="00E207DD">
      <w:pPr>
        <w:pStyle w:val="ListParagraph"/>
        <w:ind w:left="360"/>
        <w:rPr>
          <w:rFonts w:asciiTheme="minorHAnsi" w:hAnsiTheme="minorHAnsi"/>
        </w:rPr>
      </w:pPr>
      <w:r>
        <w:rPr>
          <w:rFonts w:asciiTheme="minorHAnsi" w:hAnsiTheme="minorHAnsi"/>
        </w:rPr>
        <w:tab/>
        <w:t>Attention:</w:t>
      </w:r>
    </w:p>
    <w:p w14:paraId="7048460E" w14:textId="3DD6F286" w:rsidR="00E8766C" w:rsidRDefault="00E8766C" w:rsidP="00E207DD">
      <w:pPr>
        <w:pStyle w:val="ListParagraph"/>
        <w:ind w:left="360"/>
        <w:rPr>
          <w:rFonts w:asciiTheme="minorHAnsi" w:hAnsiTheme="minorHAnsi"/>
        </w:rPr>
      </w:pPr>
      <w:r>
        <w:rPr>
          <w:rFonts w:asciiTheme="minorHAnsi" w:hAnsiTheme="minorHAnsi"/>
        </w:rPr>
        <w:tab/>
        <w:t>Telephone:</w:t>
      </w:r>
    </w:p>
    <w:p w14:paraId="1ECBE6FF" w14:textId="168DD7B5" w:rsidR="005531FC" w:rsidRPr="00E8766C" w:rsidRDefault="00E8766C" w:rsidP="00E8766C">
      <w:pPr>
        <w:pStyle w:val="ListParagraph"/>
        <w:ind w:left="360"/>
        <w:rPr>
          <w:rFonts w:asciiTheme="minorHAnsi" w:hAnsiTheme="minorHAnsi"/>
        </w:rPr>
      </w:pPr>
      <w:r>
        <w:rPr>
          <w:rFonts w:asciiTheme="minorHAnsi" w:hAnsiTheme="minorHAnsi"/>
        </w:rPr>
        <w:tab/>
        <w:t>Email:</w:t>
      </w:r>
    </w:p>
    <w:p w14:paraId="4E271D95" w14:textId="30C0C8D4" w:rsidR="00E207DD" w:rsidRPr="0068134F" w:rsidRDefault="004A3CEE" w:rsidP="00471620">
      <w:pPr>
        <w:keepNext/>
        <w:tabs>
          <w:tab w:val="left" w:pos="360"/>
          <w:tab w:val="left" w:pos="450"/>
        </w:tabs>
        <w:jc w:val="both"/>
        <w:rPr>
          <w:rFonts w:asciiTheme="minorHAnsi" w:hAnsiTheme="minorHAnsi" w:cs="Times New Roman"/>
        </w:rPr>
      </w:pPr>
      <w:r w:rsidRPr="0068134F">
        <w:rPr>
          <w:rFonts w:asciiTheme="minorHAnsi" w:hAnsiTheme="minorHAnsi" w:cs="Times New Roman"/>
          <w:b/>
        </w:rPr>
        <w:t>2</w:t>
      </w:r>
      <w:r w:rsidR="005531FC" w:rsidRPr="0068134F">
        <w:rPr>
          <w:rFonts w:asciiTheme="minorHAnsi" w:hAnsiTheme="minorHAnsi" w:cs="Times New Roman"/>
          <w:b/>
        </w:rPr>
        <w:t>6</w:t>
      </w:r>
      <w:r w:rsidRPr="0068134F">
        <w:rPr>
          <w:rFonts w:asciiTheme="minorHAnsi" w:hAnsiTheme="minorHAnsi" w:cs="Times New Roman"/>
          <w:b/>
        </w:rPr>
        <w:t xml:space="preserve">. </w:t>
      </w:r>
      <w:r w:rsidR="000B29D2" w:rsidRPr="0068134F">
        <w:rPr>
          <w:rFonts w:asciiTheme="minorHAnsi" w:hAnsiTheme="minorHAnsi" w:cs="Times New Roman"/>
          <w:b/>
        </w:rPr>
        <w:t>Effectiveness</w:t>
      </w:r>
      <w:r w:rsidR="00E207DD" w:rsidRPr="0068134F">
        <w:rPr>
          <w:rFonts w:asciiTheme="minorHAnsi" w:hAnsiTheme="minorHAnsi" w:cs="Times New Roman"/>
          <w:b/>
        </w:rPr>
        <w:t xml:space="preserve"> Date: </w:t>
      </w:r>
      <w:r w:rsidR="00E207DD" w:rsidRPr="0068134F">
        <w:rPr>
          <w:rFonts w:asciiTheme="minorHAnsi" w:hAnsiTheme="minorHAnsi" w:cs="Times New Roman"/>
        </w:rPr>
        <w:t xml:space="preserve">This agreement will become effective when all the parties have signed it. The </w:t>
      </w:r>
      <w:r w:rsidR="00523E87" w:rsidRPr="0068134F">
        <w:rPr>
          <w:rFonts w:asciiTheme="minorHAnsi" w:hAnsiTheme="minorHAnsi" w:cs="Times New Roman"/>
        </w:rPr>
        <w:t xml:space="preserve"> </w:t>
      </w:r>
      <w:r w:rsidR="00523E87" w:rsidRPr="0068134F">
        <w:rPr>
          <w:rFonts w:asciiTheme="minorHAnsi" w:hAnsiTheme="minorHAnsi" w:cs="Times New Roman"/>
        </w:rPr>
        <w:br/>
        <w:t xml:space="preserve">       </w:t>
      </w:r>
      <w:r w:rsidR="00E207DD" w:rsidRPr="0068134F">
        <w:rPr>
          <w:rFonts w:asciiTheme="minorHAnsi" w:hAnsiTheme="minorHAnsi" w:cs="Times New Roman"/>
        </w:rPr>
        <w:t xml:space="preserve">date this agreement is signed by the last party to sign it (as indicated by the date associated with </w:t>
      </w:r>
      <w:r w:rsidR="00523E87" w:rsidRPr="0068134F">
        <w:rPr>
          <w:rFonts w:asciiTheme="minorHAnsi" w:hAnsiTheme="minorHAnsi" w:cs="Times New Roman"/>
        </w:rPr>
        <w:br/>
        <w:t xml:space="preserve">       </w:t>
      </w:r>
      <w:r w:rsidR="00E207DD" w:rsidRPr="0068134F">
        <w:rPr>
          <w:rFonts w:asciiTheme="minorHAnsi" w:hAnsiTheme="minorHAnsi" w:cs="Times New Roman"/>
        </w:rPr>
        <w:t xml:space="preserve">that party’s signature) will be deemed the </w:t>
      </w:r>
      <w:r w:rsidR="00A85379" w:rsidRPr="0068134F">
        <w:rPr>
          <w:rFonts w:asciiTheme="minorHAnsi" w:hAnsiTheme="minorHAnsi" w:cs="Times New Roman"/>
        </w:rPr>
        <w:t xml:space="preserve">effective </w:t>
      </w:r>
      <w:r w:rsidR="00E207DD" w:rsidRPr="0068134F">
        <w:rPr>
          <w:rFonts w:asciiTheme="minorHAnsi" w:hAnsiTheme="minorHAnsi" w:cs="Times New Roman"/>
        </w:rPr>
        <w:t>date of this agreement.</w:t>
      </w:r>
    </w:p>
    <w:p w14:paraId="35339FD6" w14:textId="77777777" w:rsidR="00E24247" w:rsidRDefault="00E207DD" w:rsidP="00E207DD">
      <w:pPr>
        <w:keepNext/>
        <w:rPr>
          <w:rFonts w:asciiTheme="minorHAnsi" w:hAnsiTheme="minorHAnsi" w:cs="Times New Roman"/>
        </w:rPr>
      </w:pPr>
      <w:r w:rsidRPr="0068134F">
        <w:rPr>
          <w:rFonts w:asciiTheme="minorHAnsi" w:hAnsiTheme="minorHAnsi" w:cs="Times New Roman"/>
        </w:rPr>
        <w:t>Each party is signing this agreement on the date stated beneath that party’s signature.</w:t>
      </w:r>
    </w:p>
    <w:p w14:paraId="5884F18E" w14:textId="77777777" w:rsidR="00E24247" w:rsidRDefault="00E24247" w:rsidP="00E207DD">
      <w:pPr>
        <w:keepNext/>
        <w:rPr>
          <w:rFonts w:asciiTheme="minorHAnsi" w:hAnsiTheme="minorHAnsi" w:cs="Times New Roman"/>
        </w:rPr>
      </w:pPr>
    </w:p>
    <w:p w14:paraId="2BFA9190" w14:textId="77777777" w:rsidR="00E24247" w:rsidRDefault="00E24247" w:rsidP="00E207DD">
      <w:pPr>
        <w:keepNext/>
        <w:rPr>
          <w:rFonts w:asciiTheme="minorHAnsi" w:hAnsiTheme="minorHAnsi" w:cs="Times New Roman"/>
          <w:i/>
        </w:rPr>
      </w:pPr>
      <w:r>
        <w:rPr>
          <w:rFonts w:asciiTheme="minorHAnsi" w:hAnsiTheme="minorHAnsi" w:cs="Times New Roman"/>
          <w:b/>
        </w:rPr>
        <w:t>INDEPENDENT ELECTRICITY SYSTEM OPERATOR</w:t>
      </w:r>
      <w:r>
        <w:rPr>
          <w:rFonts w:asciiTheme="minorHAnsi" w:hAnsiTheme="minorHAnsi" w:cs="Times New Roman"/>
          <w:b/>
        </w:rPr>
        <w:tab/>
        <w:t>[</w:t>
      </w:r>
      <w:r>
        <w:rPr>
          <w:rFonts w:asciiTheme="minorHAnsi" w:hAnsiTheme="minorHAnsi" w:cs="Times New Roman"/>
          <w:b/>
          <w:i/>
        </w:rPr>
        <w:t>INSERT RECIPIENT NAME]</w:t>
      </w:r>
    </w:p>
    <w:p w14:paraId="7486E314" w14:textId="77777777" w:rsidR="00E24247" w:rsidRDefault="00E24247" w:rsidP="00E207DD">
      <w:pPr>
        <w:keepNext/>
        <w:rPr>
          <w:rFonts w:asciiTheme="minorHAnsi" w:hAnsiTheme="minorHAnsi" w:cs="Times New Roman"/>
          <w:i/>
        </w:rPr>
      </w:pPr>
    </w:p>
    <w:p w14:paraId="68A9D8B3" w14:textId="259869CD" w:rsidR="00E24247" w:rsidRDefault="00E24247" w:rsidP="00E207DD">
      <w:pPr>
        <w:keepNext/>
        <w:rPr>
          <w:rFonts w:asciiTheme="minorHAnsi" w:hAnsiTheme="minorHAnsi" w:cs="Times New Roman"/>
        </w:rPr>
      </w:pPr>
      <w:r>
        <w:rPr>
          <w:rFonts w:asciiTheme="minorHAnsi" w:hAnsiTheme="minorHAnsi" w:cs="Times New Roman"/>
        </w:rPr>
        <w:t>By:         ____________________________</w:t>
      </w:r>
      <w:r>
        <w:rPr>
          <w:rFonts w:asciiTheme="minorHAnsi" w:hAnsiTheme="minorHAnsi" w:cs="Times New Roman"/>
        </w:rPr>
        <w:tab/>
      </w:r>
      <w:r>
        <w:rPr>
          <w:rFonts w:asciiTheme="minorHAnsi" w:hAnsiTheme="minorHAnsi" w:cs="Times New Roman"/>
        </w:rPr>
        <w:tab/>
        <w:t>By:         ____________________________</w:t>
      </w:r>
    </w:p>
    <w:p w14:paraId="06BA6E0B" w14:textId="43671A07" w:rsidR="00E24247" w:rsidRDefault="00E24247" w:rsidP="00E207DD">
      <w:pPr>
        <w:keepNext/>
        <w:rPr>
          <w:rFonts w:asciiTheme="minorHAnsi" w:hAnsiTheme="minorHAnsi" w:cs="Times New Roman"/>
        </w:rPr>
      </w:pPr>
      <w:r>
        <w:rPr>
          <w:rFonts w:asciiTheme="minorHAnsi" w:hAnsiTheme="minorHAnsi" w:cs="Times New Roman"/>
        </w:rPr>
        <w:tab/>
        <w:t xml:space="preserve">Name: </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Name:</w:t>
      </w:r>
    </w:p>
    <w:p w14:paraId="655E4F9D" w14:textId="67E60E2D" w:rsidR="00E24247" w:rsidRDefault="00E24247" w:rsidP="00E207DD">
      <w:pPr>
        <w:keepNext/>
        <w:rPr>
          <w:rFonts w:asciiTheme="minorHAnsi" w:hAnsiTheme="minorHAnsi" w:cs="Times New Roman"/>
        </w:rPr>
      </w:pPr>
      <w:r>
        <w:rPr>
          <w:rFonts w:asciiTheme="minorHAnsi" w:hAnsiTheme="minorHAnsi" w:cs="Times New Roman"/>
        </w:rPr>
        <w:tab/>
        <w:t>Title:</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Title:</w:t>
      </w:r>
    </w:p>
    <w:p w14:paraId="7FBAC663" w14:textId="30AEE0C6" w:rsidR="00E24247" w:rsidRDefault="00E24247" w:rsidP="00E207DD">
      <w:pPr>
        <w:keepNext/>
        <w:rPr>
          <w:rFonts w:asciiTheme="minorHAnsi" w:hAnsiTheme="minorHAnsi" w:cs="Times New Roman"/>
        </w:rPr>
      </w:pPr>
      <w:r>
        <w:rPr>
          <w:rFonts w:asciiTheme="minorHAnsi" w:hAnsiTheme="minorHAnsi" w:cs="Times New Roman"/>
        </w:rPr>
        <w:tab/>
        <w:t>Date:</w:t>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r>
      <w:r>
        <w:rPr>
          <w:rFonts w:asciiTheme="minorHAnsi" w:hAnsiTheme="minorHAnsi" w:cs="Times New Roman"/>
        </w:rPr>
        <w:tab/>
        <w:t>Date:</w:t>
      </w:r>
    </w:p>
    <w:p w14:paraId="0A752861" w14:textId="38C600CE" w:rsidR="00436261" w:rsidRPr="00E24247" w:rsidRDefault="00436261" w:rsidP="00E24247">
      <w:pPr>
        <w:keepNext/>
        <w:rPr>
          <w:rFonts w:asciiTheme="minorHAnsi" w:hAnsiTheme="minorHAnsi" w:cs="Times New Roman"/>
        </w:rPr>
      </w:pPr>
    </w:p>
    <w:p w14:paraId="09712990" w14:textId="77777777" w:rsidR="00436261" w:rsidRPr="0068134F" w:rsidRDefault="00436261">
      <w:pPr>
        <w:rPr>
          <w:rFonts w:asciiTheme="minorHAnsi" w:hAnsiTheme="minorHAnsi"/>
          <w:b/>
        </w:rPr>
      </w:pPr>
      <w:r w:rsidRPr="0068134F">
        <w:rPr>
          <w:rFonts w:asciiTheme="minorHAnsi" w:hAnsiTheme="minorHAnsi"/>
          <w:b/>
        </w:rPr>
        <w:br w:type="page"/>
      </w:r>
    </w:p>
    <w:p w14:paraId="5D8604CA" w14:textId="70C0F80D" w:rsidR="003F0D05" w:rsidRPr="003F0D05" w:rsidRDefault="003F0D05" w:rsidP="00E207DD">
      <w:pPr>
        <w:jc w:val="center"/>
        <w:rPr>
          <w:rFonts w:asciiTheme="minorHAnsi" w:hAnsiTheme="minorHAnsi"/>
          <w:b/>
          <w:color w:val="FF0000"/>
        </w:rPr>
      </w:pPr>
      <w:r w:rsidRPr="003F0D05">
        <w:rPr>
          <w:rFonts w:asciiTheme="minorHAnsi" w:hAnsiTheme="minorHAnsi"/>
          <w:b/>
          <w:color w:val="FF0000"/>
        </w:rPr>
        <w:lastRenderedPageBreak/>
        <w:t>This schedule may or may not be applicable depending on your project.</w:t>
      </w:r>
    </w:p>
    <w:p w14:paraId="51804CB8" w14:textId="109C76CB" w:rsidR="00E207DD" w:rsidRPr="0068134F" w:rsidRDefault="00E207DD" w:rsidP="00E207DD">
      <w:pPr>
        <w:jc w:val="center"/>
        <w:rPr>
          <w:rFonts w:asciiTheme="minorHAnsi" w:hAnsiTheme="minorHAnsi"/>
          <w:b/>
        </w:rPr>
      </w:pPr>
      <w:r w:rsidRPr="0068134F">
        <w:rPr>
          <w:rFonts w:asciiTheme="minorHAnsi" w:hAnsiTheme="minorHAnsi"/>
          <w:b/>
        </w:rPr>
        <w:t>S</w:t>
      </w:r>
      <w:r w:rsidR="000B29D2" w:rsidRPr="0068134F">
        <w:rPr>
          <w:rFonts w:asciiTheme="minorHAnsi" w:hAnsiTheme="minorHAnsi"/>
          <w:b/>
        </w:rPr>
        <w:t>CH</w:t>
      </w:r>
      <w:r w:rsidRPr="0068134F">
        <w:rPr>
          <w:rFonts w:asciiTheme="minorHAnsi" w:hAnsiTheme="minorHAnsi"/>
          <w:b/>
        </w:rPr>
        <w:t>EDULE “A”</w:t>
      </w:r>
    </w:p>
    <w:p w14:paraId="420C145F" w14:textId="6DD3969A" w:rsidR="00E207DD" w:rsidRDefault="00E207DD" w:rsidP="00E207DD">
      <w:pPr>
        <w:jc w:val="center"/>
        <w:rPr>
          <w:rFonts w:asciiTheme="minorHAnsi" w:hAnsiTheme="minorHAnsi"/>
          <w:b/>
        </w:rPr>
      </w:pPr>
      <w:r w:rsidRPr="0068134F">
        <w:rPr>
          <w:rFonts w:asciiTheme="minorHAnsi" w:hAnsiTheme="minorHAnsi"/>
          <w:b/>
        </w:rPr>
        <w:t>Specific Project Requirements, etc.</w:t>
      </w:r>
    </w:p>
    <w:p w14:paraId="694589E7" w14:textId="363C4858" w:rsidR="005E628B" w:rsidRPr="005E628B" w:rsidRDefault="005E628B" w:rsidP="005E628B">
      <w:pPr>
        <w:rPr>
          <w:rFonts w:asciiTheme="minorHAnsi" w:hAnsiTheme="minorHAnsi"/>
          <w:b/>
          <w:sz w:val="24"/>
        </w:rPr>
      </w:pPr>
      <w:r w:rsidRPr="005E628B">
        <w:rPr>
          <w:rFonts w:asciiTheme="minorHAnsi" w:hAnsiTheme="minorHAnsi"/>
          <w:b/>
          <w:sz w:val="24"/>
        </w:rPr>
        <w:t>SPECIFIC PROJECT REQUIREMENTS</w:t>
      </w:r>
    </w:p>
    <w:p w14:paraId="65EFFEA6" w14:textId="2277B5EF" w:rsidR="00E207DD" w:rsidRPr="0068134F" w:rsidRDefault="00E207DD" w:rsidP="00E207DD">
      <w:pPr>
        <w:rPr>
          <w:rFonts w:asciiTheme="minorHAnsi" w:hAnsiTheme="minorHAnsi"/>
        </w:rPr>
      </w:pPr>
      <w:r w:rsidRPr="0068134F">
        <w:rPr>
          <w:rFonts w:asciiTheme="minorHAnsi" w:hAnsiTheme="minorHAnsi"/>
        </w:rPr>
        <w:t xml:space="preserve">For the purposes of section </w:t>
      </w:r>
      <w:r w:rsidR="00B20F52" w:rsidRPr="0068134F">
        <w:rPr>
          <w:rFonts w:asciiTheme="minorHAnsi" w:hAnsiTheme="minorHAnsi"/>
        </w:rPr>
        <w:fldChar w:fldCharType="begin"/>
      </w:r>
      <w:r w:rsidRPr="0068134F">
        <w:rPr>
          <w:rFonts w:asciiTheme="minorHAnsi" w:hAnsiTheme="minorHAnsi"/>
        </w:rPr>
        <w:instrText xml:space="preserve"> REF _Ref303155612 \w \h </w:instrText>
      </w:r>
      <w:r w:rsidR="0068134F" w:rsidRPr="0068134F">
        <w:rPr>
          <w:rFonts w:asciiTheme="minorHAnsi" w:hAnsiTheme="minorHAnsi"/>
        </w:rPr>
        <w:instrText xml:space="preserve"> \* MERGEFORMAT </w:instrText>
      </w:r>
      <w:r w:rsidR="00B20F52" w:rsidRPr="0068134F">
        <w:rPr>
          <w:rFonts w:asciiTheme="minorHAnsi" w:hAnsiTheme="minorHAnsi"/>
        </w:rPr>
      </w:r>
      <w:r w:rsidR="00B20F52" w:rsidRPr="0068134F">
        <w:rPr>
          <w:rFonts w:asciiTheme="minorHAnsi" w:hAnsiTheme="minorHAnsi"/>
        </w:rPr>
        <w:fldChar w:fldCharType="separate"/>
      </w:r>
      <w:r w:rsidR="00095B94">
        <w:rPr>
          <w:rFonts w:asciiTheme="minorHAnsi" w:hAnsiTheme="minorHAnsi"/>
        </w:rPr>
        <w:t>3(a)(i)</w:t>
      </w:r>
      <w:r w:rsidR="00B20F52" w:rsidRPr="0068134F">
        <w:rPr>
          <w:rFonts w:asciiTheme="minorHAnsi" w:hAnsiTheme="minorHAnsi"/>
        </w:rPr>
        <w:fldChar w:fldCharType="end"/>
      </w:r>
      <w:r w:rsidRPr="0068134F">
        <w:rPr>
          <w:rFonts w:asciiTheme="minorHAnsi" w:hAnsiTheme="minorHAnsi"/>
        </w:rPr>
        <w:t xml:space="preserve"> of this agreement, the following are the specific requirements:</w:t>
      </w:r>
    </w:p>
    <w:p w14:paraId="43090C22" w14:textId="77777777" w:rsidR="00C53F43" w:rsidRPr="0068134F" w:rsidRDefault="00C53F43" w:rsidP="00C53F43">
      <w:pPr>
        <w:rPr>
          <w:rFonts w:asciiTheme="minorHAnsi" w:hAnsiTheme="minorHAnsi" w:cs="Calibri"/>
          <w:b/>
        </w:rPr>
      </w:pPr>
      <w:r w:rsidRPr="0068134F">
        <w:rPr>
          <w:rFonts w:asciiTheme="minorHAnsi" w:hAnsiTheme="minorHAnsi" w:cs="Calibri"/>
          <w:b/>
        </w:rPr>
        <w:t>1.</w:t>
      </w:r>
      <w:r w:rsidRPr="0068134F">
        <w:rPr>
          <w:rFonts w:asciiTheme="minorHAnsi" w:hAnsiTheme="minorHAnsi" w:cs="Calibri"/>
          <w:b/>
        </w:rPr>
        <w:tab/>
        <w:t>Definitions:</w:t>
      </w:r>
    </w:p>
    <w:p w14:paraId="4D23486C" w14:textId="77777777" w:rsidR="00C53F43" w:rsidRPr="0068134F" w:rsidRDefault="00C53F43" w:rsidP="00C53F43">
      <w:pPr>
        <w:rPr>
          <w:rFonts w:asciiTheme="minorHAnsi" w:hAnsiTheme="minorHAnsi" w:cs="Calibri"/>
        </w:rPr>
      </w:pPr>
      <w:r w:rsidRPr="0068134F">
        <w:rPr>
          <w:rFonts w:asciiTheme="minorHAnsi" w:hAnsiTheme="minorHAnsi" w:cs="Calibri"/>
        </w:rPr>
        <w:t>In this Schedule, the following definitions apply (in addition to the definitions set out elsewhere in this agreement):</w:t>
      </w:r>
    </w:p>
    <w:p w14:paraId="5D9E296E" w14:textId="77777777" w:rsidR="00C53F43" w:rsidRPr="0068134F" w:rsidRDefault="00C53F43" w:rsidP="00C53F43">
      <w:pPr>
        <w:rPr>
          <w:rFonts w:asciiTheme="minorHAnsi" w:hAnsiTheme="minorHAnsi" w:cs="Calibri"/>
        </w:rPr>
      </w:pPr>
      <w:r w:rsidRPr="0068134F">
        <w:rPr>
          <w:rFonts w:asciiTheme="minorHAnsi" w:hAnsiTheme="minorHAnsi" w:cs="Calibri"/>
        </w:rPr>
        <w:t>“Applicable Law” means any domestic or foreign law, regulation, order, judgment, directive, or other requirement or guideline published (including by the Ontario Energy Board, the Ministry of Energy, the Information and Privacy Commissioner or any other governmental authority) or in force at any time during the term of this agreement which applies to or is otherwise intended to govern or regulate any person (including any party), data, information, activity, event or other matter.</w:t>
      </w:r>
    </w:p>
    <w:p w14:paraId="17A844C5" w14:textId="77777777" w:rsidR="00C53F43" w:rsidRPr="0068134F" w:rsidRDefault="00C53F43" w:rsidP="00C53F43">
      <w:pPr>
        <w:rPr>
          <w:rFonts w:asciiTheme="minorHAnsi" w:hAnsiTheme="minorHAnsi" w:cs="Calibri"/>
        </w:rPr>
      </w:pPr>
      <w:r w:rsidRPr="0068134F">
        <w:rPr>
          <w:rFonts w:asciiTheme="minorHAnsi" w:hAnsiTheme="minorHAnsi" w:cs="Calibri"/>
        </w:rPr>
        <w:t>“Collection Period” means the time period identified in Attachment 1 during which the Recipient will collect Project Data from Participants.</w:t>
      </w:r>
    </w:p>
    <w:p w14:paraId="2D62EAF2" w14:textId="77777777" w:rsidR="00C53F43" w:rsidRPr="0068134F" w:rsidRDefault="00C53F43" w:rsidP="00C53F43">
      <w:pPr>
        <w:rPr>
          <w:rFonts w:asciiTheme="minorHAnsi" w:hAnsiTheme="minorHAnsi" w:cs="Calibri"/>
        </w:rPr>
      </w:pPr>
      <w:r w:rsidRPr="0068134F">
        <w:rPr>
          <w:rFonts w:asciiTheme="minorHAnsi" w:hAnsiTheme="minorHAnsi" w:cs="Calibri"/>
        </w:rPr>
        <w:t xml:space="preserve">“Project Data” means the data elements and information (modified where necessary to sufficiently render it non-personal information) identified in Attachment 1. </w:t>
      </w:r>
    </w:p>
    <w:p w14:paraId="46DC144A" w14:textId="77777777" w:rsidR="00C53F43" w:rsidRPr="0068134F" w:rsidRDefault="00C53F43" w:rsidP="00C53F43">
      <w:pPr>
        <w:rPr>
          <w:rFonts w:asciiTheme="minorHAnsi" w:hAnsiTheme="minorHAnsi" w:cs="Calibri"/>
        </w:rPr>
      </w:pPr>
      <w:r w:rsidRPr="0068134F">
        <w:rPr>
          <w:rFonts w:asciiTheme="minorHAnsi" w:hAnsiTheme="minorHAnsi" w:cs="Calibri"/>
        </w:rPr>
        <w:t>“IESO Instruction” means any written direction or instruction provided by IESO to the Recipient, including as set out in Attachment 1.</w:t>
      </w:r>
    </w:p>
    <w:p w14:paraId="04033493" w14:textId="77777777" w:rsidR="00C53F43" w:rsidRPr="0068134F" w:rsidRDefault="00C53F43" w:rsidP="00C53F43">
      <w:pPr>
        <w:rPr>
          <w:rFonts w:asciiTheme="minorHAnsi" w:hAnsiTheme="minorHAnsi" w:cs="Calibri"/>
        </w:rPr>
      </w:pPr>
      <w:r w:rsidRPr="0068134F">
        <w:rPr>
          <w:rFonts w:asciiTheme="minorHAnsi" w:hAnsiTheme="minorHAnsi" w:cs="Calibri"/>
        </w:rPr>
        <w:t>“Participant” means any individual, corporation, partnership, organization or entity that obtains a product or service from the Recipient that is the subject of the Project.</w:t>
      </w:r>
    </w:p>
    <w:p w14:paraId="0A04AF24" w14:textId="77777777" w:rsidR="00C53F43" w:rsidRPr="0068134F" w:rsidRDefault="00C53F43" w:rsidP="00C53F43">
      <w:pPr>
        <w:rPr>
          <w:rFonts w:asciiTheme="minorHAnsi" w:hAnsiTheme="minorHAnsi" w:cs="Calibri"/>
          <w:b/>
        </w:rPr>
      </w:pPr>
      <w:r w:rsidRPr="0068134F">
        <w:rPr>
          <w:rFonts w:asciiTheme="minorHAnsi" w:hAnsiTheme="minorHAnsi" w:cs="Calibri"/>
          <w:b/>
        </w:rPr>
        <w:t xml:space="preserve">2. </w:t>
      </w:r>
      <w:r w:rsidRPr="0068134F">
        <w:rPr>
          <w:rFonts w:asciiTheme="minorHAnsi" w:hAnsiTheme="minorHAnsi" w:cs="Calibri"/>
          <w:b/>
        </w:rPr>
        <w:tab/>
        <w:t>Project Data</w:t>
      </w:r>
    </w:p>
    <w:p w14:paraId="70BFB358" w14:textId="74E2EAA8" w:rsidR="00C53F43" w:rsidRPr="0068134F" w:rsidRDefault="00C53F43" w:rsidP="00C53F43">
      <w:pPr>
        <w:pStyle w:val="ListParagraph"/>
        <w:numPr>
          <w:ilvl w:val="0"/>
          <w:numId w:val="13"/>
        </w:numPr>
        <w:spacing w:after="0" w:line="240" w:lineRule="auto"/>
        <w:contextualSpacing w:val="0"/>
        <w:rPr>
          <w:rFonts w:asciiTheme="minorHAnsi" w:hAnsiTheme="minorHAnsi"/>
        </w:rPr>
      </w:pPr>
      <w:r w:rsidRPr="0068134F">
        <w:rPr>
          <w:rFonts w:asciiTheme="minorHAnsi" w:hAnsiTheme="minorHAnsi"/>
        </w:rPr>
        <w:t xml:space="preserve">Throughout the Collection Period, the Recipient will collect the Project Data from each Participant in accordance with Attachment 1 and any other IESO Instruction.  Immediately upon collection, the Recipient will modify the Project Data where necessary to sufficiently render it non-personal information.  Without limiting the foregoing, the Recipient will: (i) remove both direct identifiers, including name, home address, telephone number, account number and smart meter number, and indirect identifiers (i.e., any fields of information that may be used on their own or in combination with other indirect identifiers or other information to indirectly identify a </w:t>
      </w:r>
      <w:r w:rsidRPr="0068134F">
        <w:rPr>
          <w:rFonts w:asciiTheme="minorHAnsi" w:hAnsiTheme="minorHAnsi" w:cstheme="minorHAnsi"/>
          <w:i/>
        </w:rPr>
        <w:t>residential Participant</w:t>
      </w:r>
      <w:r w:rsidRPr="0068134F">
        <w:rPr>
          <w:rFonts w:asciiTheme="minorHAnsi" w:hAnsiTheme="minorHAnsi"/>
        </w:rPr>
        <w:t xml:space="preserve"> or other individual); (ii) implement any IESO Instruction, and (iii) maintain</w:t>
      </w:r>
      <w:r w:rsidR="004019E8" w:rsidRPr="0068134F">
        <w:rPr>
          <w:rFonts w:asciiTheme="minorHAnsi" w:hAnsiTheme="minorHAnsi"/>
        </w:rPr>
        <w:t xml:space="preserve"> </w:t>
      </w:r>
      <w:r w:rsidRPr="0068134F">
        <w:rPr>
          <w:rFonts w:asciiTheme="minorHAnsi" w:hAnsiTheme="minorHAnsi"/>
        </w:rPr>
        <w:t xml:space="preserve">de-identification policies, procedures and practices </w:t>
      </w:r>
      <w:r w:rsidR="00BD0395" w:rsidRPr="0068134F">
        <w:rPr>
          <w:rFonts w:asciiTheme="minorHAnsi" w:hAnsiTheme="minorHAnsi"/>
        </w:rPr>
        <w:t xml:space="preserve">or follow such policies, procedures and practices set out by the Information and </w:t>
      </w:r>
      <w:r w:rsidR="006B1895" w:rsidRPr="0068134F">
        <w:rPr>
          <w:rFonts w:asciiTheme="minorHAnsi" w:hAnsiTheme="minorHAnsi"/>
        </w:rPr>
        <w:t>Privacy</w:t>
      </w:r>
      <w:r w:rsidR="00BD0395" w:rsidRPr="0068134F">
        <w:rPr>
          <w:rFonts w:asciiTheme="minorHAnsi" w:hAnsiTheme="minorHAnsi"/>
        </w:rPr>
        <w:t xml:space="preserve"> Commissioner of Ontario, </w:t>
      </w:r>
      <w:r w:rsidRPr="0068134F">
        <w:rPr>
          <w:rFonts w:asciiTheme="minorHAnsi" w:hAnsiTheme="minorHAnsi"/>
        </w:rPr>
        <w:t>to ensure that they are and continue to be consistent with industry standards and best practices, technological advancements, Applicable Law, and emerging risks.</w:t>
      </w:r>
      <w:r w:rsidRPr="0068134F">
        <w:rPr>
          <w:rFonts w:asciiTheme="minorHAnsi" w:hAnsiTheme="minorHAnsi"/>
        </w:rPr>
        <w:br/>
      </w:r>
    </w:p>
    <w:p w14:paraId="05502AD0" w14:textId="77777777" w:rsidR="00C53F43" w:rsidRPr="0068134F" w:rsidRDefault="00C53F43" w:rsidP="00C53F43">
      <w:pPr>
        <w:pStyle w:val="ListParagraph"/>
        <w:numPr>
          <w:ilvl w:val="0"/>
          <w:numId w:val="13"/>
        </w:numPr>
        <w:spacing w:after="0" w:line="240" w:lineRule="auto"/>
        <w:contextualSpacing w:val="0"/>
        <w:rPr>
          <w:rFonts w:asciiTheme="minorHAnsi" w:hAnsiTheme="minorHAnsi"/>
        </w:rPr>
      </w:pPr>
      <w:r w:rsidRPr="0068134F">
        <w:rPr>
          <w:rFonts w:asciiTheme="minorHAnsi" w:hAnsiTheme="minorHAnsi"/>
        </w:rPr>
        <w:lastRenderedPageBreak/>
        <w:t xml:space="preserve">Once de-identified in accordance with subsection (a), the Recipient will at the frequency set out in Attachment 1 or an IESO Instruction, deliver the Project Data to IESO using a secure method identified by IESO in writing.  </w:t>
      </w:r>
      <w:r w:rsidRPr="0068134F">
        <w:rPr>
          <w:rFonts w:asciiTheme="minorHAnsi" w:hAnsiTheme="minorHAnsi"/>
        </w:rPr>
        <w:br/>
      </w:r>
    </w:p>
    <w:p w14:paraId="6F871A24" w14:textId="77777777" w:rsidR="00C53F43" w:rsidRPr="0068134F" w:rsidRDefault="00C53F43" w:rsidP="00C53F43">
      <w:pPr>
        <w:pStyle w:val="ListParagraph"/>
        <w:numPr>
          <w:ilvl w:val="0"/>
          <w:numId w:val="13"/>
        </w:numPr>
        <w:spacing w:after="0" w:line="240" w:lineRule="auto"/>
        <w:contextualSpacing w:val="0"/>
        <w:rPr>
          <w:rFonts w:asciiTheme="minorHAnsi" w:hAnsiTheme="minorHAnsi"/>
        </w:rPr>
      </w:pPr>
      <w:r w:rsidRPr="0068134F">
        <w:rPr>
          <w:rFonts w:asciiTheme="minorHAnsi" w:hAnsiTheme="minorHAnsi"/>
        </w:rPr>
        <w:t>The Recipient will obtain from each Participant or any other third party any required consents, permissions and authorizations to carry out the Project and do all things contemplated by the agreement, including IESO’s collection, use and disclosure of the Project Data.</w:t>
      </w:r>
    </w:p>
    <w:p w14:paraId="2D02DA34" w14:textId="77777777" w:rsidR="00C53F43" w:rsidRPr="0068134F" w:rsidRDefault="00C53F43" w:rsidP="00C53F43">
      <w:pPr>
        <w:pStyle w:val="ListParagraph"/>
        <w:rPr>
          <w:rFonts w:asciiTheme="minorHAnsi" w:hAnsiTheme="minorHAnsi"/>
        </w:rPr>
      </w:pPr>
    </w:p>
    <w:p w14:paraId="6179D1EF" w14:textId="77777777" w:rsidR="00C53F43" w:rsidRPr="0068134F" w:rsidRDefault="00C53F43" w:rsidP="00C53F43">
      <w:pPr>
        <w:pStyle w:val="ListParagraph"/>
        <w:numPr>
          <w:ilvl w:val="0"/>
          <w:numId w:val="13"/>
        </w:numPr>
        <w:spacing w:after="0" w:line="240" w:lineRule="auto"/>
        <w:contextualSpacing w:val="0"/>
        <w:rPr>
          <w:rFonts w:asciiTheme="minorHAnsi" w:hAnsiTheme="minorHAnsi"/>
        </w:rPr>
      </w:pPr>
      <w:r w:rsidRPr="0068134F">
        <w:rPr>
          <w:rFonts w:asciiTheme="minorHAnsi" w:hAnsiTheme="minorHAnsi"/>
        </w:rPr>
        <w:t>The Recipient will comply with all Applicable Law in carrying out the Project, including in respect of the Recipient’s collection, use or disclosure of Project Data and information about identifiable individuals.</w:t>
      </w:r>
      <w:r w:rsidRPr="0068134F">
        <w:rPr>
          <w:rFonts w:asciiTheme="minorHAnsi" w:hAnsiTheme="minorHAnsi"/>
        </w:rPr>
        <w:br/>
      </w:r>
    </w:p>
    <w:p w14:paraId="19779DE3" w14:textId="0CDC4F4B" w:rsidR="00C53F43" w:rsidRPr="0068134F" w:rsidRDefault="00833527" w:rsidP="00C53F43">
      <w:pPr>
        <w:pStyle w:val="ListParagraph"/>
        <w:numPr>
          <w:ilvl w:val="0"/>
          <w:numId w:val="13"/>
        </w:numPr>
        <w:spacing w:after="0" w:line="240" w:lineRule="auto"/>
        <w:contextualSpacing w:val="0"/>
        <w:rPr>
          <w:rFonts w:asciiTheme="minorHAnsi" w:hAnsiTheme="minorHAnsi"/>
        </w:rPr>
      </w:pPr>
      <w:r w:rsidRPr="0068134F">
        <w:rPr>
          <w:rFonts w:asciiTheme="minorHAnsi" w:hAnsiTheme="minorHAnsi"/>
        </w:rPr>
        <w:t>If t</w:t>
      </w:r>
      <w:r w:rsidR="00C53F43" w:rsidRPr="0068134F">
        <w:rPr>
          <w:rFonts w:asciiTheme="minorHAnsi" w:hAnsiTheme="minorHAnsi"/>
        </w:rPr>
        <w:t xml:space="preserve">he Recipient </w:t>
      </w:r>
      <w:r w:rsidRPr="0068134F">
        <w:rPr>
          <w:rFonts w:asciiTheme="minorHAnsi" w:hAnsiTheme="minorHAnsi"/>
        </w:rPr>
        <w:t xml:space="preserve">is unable to confirm it has obtained the necessary consents, permissions and authorizations required in section c), the Recipient </w:t>
      </w:r>
      <w:r w:rsidR="00C53F43" w:rsidRPr="0068134F">
        <w:rPr>
          <w:rFonts w:asciiTheme="minorHAnsi" w:hAnsiTheme="minorHAnsi"/>
        </w:rPr>
        <w:t xml:space="preserve">will implement any IESO Instruction concerning the Recipient’s interactions with Participants in respect of the disclosure of Project Data to IESO and IESO’s subsequent use and disclosure of such data.  Without limiting the foregoing or the Recipient’s obligations under sections c) or d), the Recipient will provide prominent and clear advance notice to each Participant, in a form approved in writing by IESO, that: </w:t>
      </w:r>
      <w:r w:rsidR="00A66831" w:rsidRPr="0068134F">
        <w:rPr>
          <w:rFonts w:asciiTheme="minorHAnsi" w:hAnsiTheme="minorHAnsi"/>
        </w:rPr>
        <w:br/>
      </w:r>
    </w:p>
    <w:p w14:paraId="1CF0BBB3" w14:textId="77777777" w:rsidR="00C53F43" w:rsidRPr="0068134F" w:rsidRDefault="00C53F43" w:rsidP="00C53F43">
      <w:pPr>
        <w:numPr>
          <w:ilvl w:val="1"/>
          <w:numId w:val="11"/>
        </w:numPr>
        <w:spacing w:after="0" w:line="240" w:lineRule="auto"/>
        <w:rPr>
          <w:rFonts w:asciiTheme="minorHAnsi" w:hAnsiTheme="minorHAnsi" w:cs="Calibri"/>
        </w:rPr>
      </w:pPr>
      <w:r w:rsidRPr="0068134F">
        <w:rPr>
          <w:rFonts w:asciiTheme="minorHAnsi" w:hAnsiTheme="minorHAnsi" w:cs="Calibri"/>
        </w:rPr>
        <w:t>the Recipient will be collecting information about the Participant’s participation in the Project, including information about the Participant’s consumption of electricity</w:t>
      </w:r>
      <w:r w:rsidRPr="0068134F">
        <w:rPr>
          <w:rFonts w:asciiTheme="minorHAnsi" w:hAnsiTheme="minorHAnsi" w:cs="Calibri"/>
          <w:bCs/>
        </w:rPr>
        <w:t>, modifying it to remove a residential Participant’s or other individual’s name and address,</w:t>
      </w:r>
      <w:r w:rsidRPr="0068134F">
        <w:rPr>
          <w:rFonts w:asciiTheme="minorHAnsi" w:hAnsiTheme="minorHAnsi" w:cs="Calibri"/>
        </w:rPr>
        <w:t xml:space="preserve"> and then disclosing the modified data to IESO;    </w:t>
      </w:r>
    </w:p>
    <w:p w14:paraId="5A5D7846" w14:textId="77777777" w:rsidR="00C53F43" w:rsidRPr="0068134F" w:rsidRDefault="00C53F43" w:rsidP="00C53F43">
      <w:pPr>
        <w:numPr>
          <w:ilvl w:val="1"/>
          <w:numId w:val="11"/>
        </w:numPr>
        <w:spacing w:after="0" w:line="240" w:lineRule="auto"/>
        <w:rPr>
          <w:rFonts w:asciiTheme="minorHAnsi" w:hAnsiTheme="minorHAnsi" w:cs="Calibri"/>
        </w:rPr>
      </w:pPr>
      <w:r w:rsidRPr="0068134F">
        <w:rPr>
          <w:rFonts w:asciiTheme="minorHAnsi" w:hAnsiTheme="minorHAnsi" w:cs="Calibri"/>
        </w:rPr>
        <w:t>IESO will be collecting, using and, potentially, disclosing the data it receives from the Recipient under the legal authority it has pursuant to the Electricity Act, 1998, Statutes of Ontario 1998, c.15 and only as necessary to advance its statutory objects;</w:t>
      </w:r>
    </w:p>
    <w:p w14:paraId="4EDC02C0" w14:textId="709E82BA" w:rsidR="00C53F43" w:rsidRPr="0068134F" w:rsidRDefault="00C53F43" w:rsidP="00C53F43">
      <w:pPr>
        <w:numPr>
          <w:ilvl w:val="1"/>
          <w:numId w:val="11"/>
        </w:numPr>
        <w:spacing w:after="0" w:line="240" w:lineRule="auto"/>
        <w:rPr>
          <w:rFonts w:asciiTheme="minorHAnsi" w:hAnsiTheme="minorHAnsi" w:cs="Calibri"/>
        </w:rPr>
      </w:pPr>
      <w:r w:rsidRPr="0068134F">
        <w:rPr>
          <w:rFonts w:asciiTheme="minorHAnsi" w:hAnsiTheme="minorHAnsi" w:cs="Calibri"/>
        </w:rPr>
        <w:t xml:space="preserve">the principal purposes for which IESO will collect, use and disclose the data are: </w:t>
      </w:r>
      <w:r w:rsidR="00A66831" w:rsidRPr="0068134F">
        <w:rPr>
          <w:rFonts w:asciiTheme="minorHAnsi" w:hAnsiTheme="minorHAnsi" w:cs="Calibri"/>
        </w:rPr>
        <w:br/>
      </w:r>
    </w:p>
    <w:p w14:paraId="69625A1C" w14:textId="77777777" w:rsidR="00C53F43" w:rsidRPr="0068134F" w:rsidRDefault="00C53F43" w:rsidP="00A66831">
      <w:pPr>
        <w:ind w:left="2340" w:hanging="540"/>
        <w:rPr>
          <w:rFonts w:asciiTheme="minorHAnsi" w:hAnsiTheme="minorHAnsi" w:cs="Calibri"/>
        </w:rPr>
      </w:pPr>
      <w:r w:rsidRPr="0068134F">
        <w:rPr>
          <w:rFonts w:asciiTheme="minorHAnsi" w:hAnsiTheme="minorHAnsi"/>
        </w:rPr>
        <w:t xml:space="preserve">   </w:t>
      </w:r>
      <w:r w:rsidRPr="0068134F">
        <w:rPr>
          <w:rFonts w:asciiTheme="minorHAnsi" w:hAnsiTheme="minorHAnsi" w:cs="Calibri"/>
        </w:rPr>
        <w:t>i.</w:t>
      </w:r>
      <w:r w:rsidRPr="0068134F">
        <w:rPr>
          <w:rFonts w:asciiTheme="minorHAnsi" w:hAnsiTheme="minorHAnsi"/>
        </w:rPr>
        <w:t xml:space="preserve">     </w:t>
      </w:r>
      <w:r w:rsidRPr="0068134F">
        <w:rPr>
          <w:rFonts w:asciiTheme="minorHAnsi" w:hAnsiTheme="minorHAnsi" w:cs="Calibri"/>
        </w:rPr>
        <w:t>activities in support of ensuring adequate, reliable and secure electricity supply and resources in Ontario, diversifying sources of energy supply, load management, electricity conservation and the efficient use of electricity;</w:t>
      </w:r>
    </w:p>
    <w:p w14:paraId="7D27E69E" w14:textId="77777777" w:rsidR="00C53F43" w:rsidRPr="0068134F" w:rsidRDefault="00C53F43" w:rsidP="00A66831">
      <w:pPr>
        <w:ind w:left="2340" w:hanging="540"/>
        <w:rPr>
          <w:rFonts w:asciiTheme="minorHAnsi" w:hAnsiTheme="minorHAnsi" w:cs="Calibri"/>
        </w:rPr>
      </w:pPr>
      <w:r w:rsidRPr="0068134F">
        <w:rPr>
          <w:rFonts w:asciiTheme="minorHAnsi" w:hAnsiTheme="minorHAnsi"/>
        </w:rPr>
        <w:t xml:space="preserve">   </w:t>
      </w:r>
      <w:r w:rsidRPr="0068134F">
        <w:rPr>
          <w:rFonts w:asciiTheme="minorHAnsi" w:hAnsiTheme="minorHAnsi" w:cs="Calibri"/>
        </w:rPr>
        <w:t>ii.</w:t>
      </w:r>
      <w:r w:rsidRPr="0068134F">
        <w:rPr>
          <w:rFonts w:asciiTheme="minorHAnsi" w:hAnsiTheme="minorHAnsi"/>
        </w:rPr>
        <w:t xml:space="preserve">     </w:t>
      </w:r>
      <w:r w:rsidRPr="0068134F">
        <w:rPr>
          <w:rFonts w:asciiTheme="minorHAnsi" w:hAnsiTheme="minorHAnsi" w:cs="Calibri"/>
        </w:rPr>
        <w:t xml:space="preserve">forecasting electricity demand and the adequacy and reliability of electricity resources for Ontario for the short term, medium term and long term; </w:t>
      </w:r>
    </w:p>
    <w:p w14:paraId="7EC744AA" w14:textId="54776655" w:rsidR="00C53F43" w:rsidRPr="0068134F" w:rsidRDefault="00C53F43" w:rsidP="00A66831">
      <w:pPr>
        <w:ind w:left="2340" w:hanging="540"/>
        <w:rPr>
          <w:rFonts w:asciiTheme="minorHAnsi" w:hAnsiTheme="minorHAnsi" w:cs="Calibri"/>
        </w:rPr>
      </w:pPr>
      <w:r w:rsidRPr="0068134F">
        <w:rPr>
          <w:rFonts w:asciiTheme="minorHAnsi" w:hAnsiTheme="minorHAnsi"/>
        </w:rPr>
        <w:t xml:space="preserve">   </w:t>
      </w:r>
      <w:r w:rsidRPr="0068134F">
        <w:rPr>
          <w:rFonts w:asciiTheme="minorHAnsi" w:hAnsiTheme="minorHAnsi" w:cs="Calibri"/>
        </w:rPr>
        <w:t>iii.</w:t>
      </w:r>
      <w:r w:rsidR="00A66831" w:rsidRPr="0068134F">
        <w:rPr>
          <w:rFonts w:asciiTheme="minorHAnsi" w:hAnsiTheme="minorHAnsi"/>
        </w:rPr>
        <w:t>    </w:t>
      </w:r>
      <w:r w:rsidRPr="0068134F">
        <w:rPr>
          <w:rFonts w:asciiTheme="minorHAnsi" w:hAnsiTheme="minorHAnsi" w:cs="Calibri"/>
        </w:rPr>
        <w:t xml:space="preserve">planning for electricity generation, demand management, conservation and transmission; </w:t>
      </w:r>
    </w:p>
    <w:p w14:paraId="3DA224F8" w14:textId="688B96B5" w:rsidR="00C53F43" w:rsidRPr="0068134F" w:rsidRDefault="00C53F43" w:rsidP="00A66831">
      <w:pPr>
        <w:ind w:left="2340" w:hanging="540"/>
        <w:rPr>
          <w:rFonts w:asciiTheme="minorHAnsi" w:hAnsiTheme="minorHAnsi" w:cs="Calibri"/>
        </w:rPr>
      </w:pPr>
      <w:r w:rsidRPr="0068134F">
        <w:rPr>
          <w:rFonts w:asciiTheme="minorHAnsi" w:hAnsiTheme="minorHAnsi" w:cs="Calibri"/>
        </w:rPr>
        <w:t xml:space="preserve">    iv.   activities related to contracting for the procurement of electricity supply, electricity capacity, electricity storage, transmission systems or any part of such systems and conservation resources (which may include developing new wholesale market products and/or interfaces between the wholesale and retail markets); and</w:t>
      </w:r>
    </w:p>
    <w:p w14:paraId="107117A3" w14:textId="1505BBAF" w:rsidR="00C53F43" w:rsidRPr="0068134F" w:rsidRDefault="00A66831" w:rsidP="00A66831">
      <w:pPr>
        <w:ind w:left="2340" w:hanging="270"/>
        <w:rPr>
          <w:rFonts w:asciiTheme="minorHAnsi" w:hAnsiTheme="minorHAnsi" w:cs="Calibri"/>
        </w:rPr>
      </w:pPr>
      <w:r w:rsidRPr="0068134F">
        <w:rPr>
          <w:rFonts w:asciiTheme="minorHAnsi" w:hAnsiTheme="minorHAnsi" w:cs="Calibri"/>
        </w:rPr>
        <w:t xml:space="preserve">v.  </w:t>
      </w:r>
      <w:r w:rsidR="00C53F43" w:rsidRPr="0068134F">
        <w:rPr>
          <w:rFonts w:asciiTheme="minorHAnsi" w:hAnsiTheme="minorHAnsi" w:cs="Calibri"/>
        </w:rPr>
        <w:t>directing the operation and maintaining the reliability of the IESO-controlled grid.</w:t>
      </w:r>
    </w:p>
    <w:p w14:paraId="5DA47E03" w14:textId="77777777" w:rsidR="00C53F43" w:rsidRPr="0068134F" w:rsidRDefault="00C53F43" w:rsidP="00C53F43">
      <w:pPr>
        <w:numPr>
          <w:ilvl w:val="1"/>
          <w:numId w:val="12"/>
        </w:numPr>
        <w:spacing w:after="0" w:line="240" w:lineRule="auto"/>
        <w:rPr>
          <w:rFonts w:asciiTheme="minorHAnsi" w:hAnsiTheme="minorHAnsi" w:cs="Calibri"/>
        </w:rPr>
      </w:pPr>
      <w:r w:rsidRPr="0068134F">
        <w:rPr>
          <w:rFonts w:asciiTheme="minorHAnsi" w:hAnsiTheme="minorHAnsi" w:cs="Calibri"/>
        </w:rPr>
        <w:lastRenderedPageBreak/>
        <w:t>by acquiring the Recipient’s service or product, the consumer authorizes IESO to collect, use and disclose the data received from the Recipient;</w:t>
      </w:r>
    </w:p>
    <w:p w14:paraId="0A8322F8" w14:textId="45465E1E" w:rsidR="00C53F43" w:rsidRPr="0068134F" w:rsidRDefault="00C53F43" w:rsidP="00C53F43">
      <w:pPr>
        <w:numPr>
          <w:ilvl w:val="1"/>
          <w:numId w:val="12"/>
        </w:numPr>
        <w:spacing w:after="0" w:line="240" w:lineRule="auto"/>
        <w:rPr>
          <w:rFonts w:asciiTheme="minorHAnsi" w:hAnsiTheme="minorHAnsi" w:cs="Calibri"/>
        </w:rPr>
      </w:pPr>
      <w:r w:rsidRPr="0068134F">
        <w:rPr>
          <w:rFonts w:asciiTheme="minorHAnsi" w:hAnsiTheme="minorHAnsi" w:cs="Calibri"/>
        </w:rPr>
        <w:t>if the Participant has any questions about the collection of data by IESO, they can contact IESO’s Privacy Officer (</w:t>
      </w:r>
      <w:hyperlink r:id="rId10" w:history="1">
        <w:r w:rsidRPr="0068134F">
          <w:rPr>
            <w:rStyle w:val="Hyperlink"/>
            <w:rFonts w:asciiTheme="minorHAnsi" w:hAnsiTheme="minorHAnsi" w:cs="Calibri"/>
          </w:rPr>
          <w:t>privacy@ieso.ca</w:t>
        </w:r>
      </w:hyperlink>
      <w:r w:rsidRPr="0068134F">
        <w:rPr>
          <w:rFonts w:asciiTheme="minorHAnsi" w:hAnsiTheme="minorHAnsi" w:cs="Calibri"/>
        </w:rPr>
        <w:t xml:space="preserve">, 120 Adelaide Street West, Suite 1600, Toronto, ON M5H 1T1, or 416-969-6277).  </w:t>
      </w:r>
    </w:p>
    <w:p w14:paraId="37957333" w14:textId="77777777" w:rsidR="00EB0F05" w:rsidRPr="0068134F" w:rsidRDefault="00EB0F05" w:rsidP="00EB0F05">
      <w:pPr>
        <w:spacing w:after="0" w:line="240" w:lineRule="auto"/>
        <w:ind w:left="1440"/>
        <w:rPr>
          <w:rFonts w:asciiTheme="minorHAnsi" w:hAnsiTheme="minorHAnsi" w:cs="Calibri"/>
        </w:rPr>
      </w:pPr>
    </w:p>
    <w:p w14:paraId="63E12A75" w14:textId="77777777" w:rsidR="00C53F43" w:rsidRPr="0068134F" w:rsidRDefault="00C53F43" w:rsidP="00C53F43">
      <w:pPr>
        <w:pStyle w:val="ListParagraph"/>
        <w:numPr>
          <w:ilvl w:val="0"/>
          <w:numId w:val="13"/>
        </w:numPr>
        <w:spacing w:after="0" w:line="240" w:lineRule="auto"/>
        <w:contextualSpacing w:val="0"/>
        <w:rPr>
          <w:rFonts w:asciiTheme="minorHAnsi" w:hAnsiTheme="minorHAnsi"/>
        </w:rPr>
      </w:pPr>
      <w:r w:rsidRPr="0068134F">
        <w:rPr>
          <w:rFonts w:asciiTheme="minorHAnsi" w:hAnsiTheme="minorHAnsi"/>
        </w:rPr>
        <w:t>The Recipient agrees and acknowledges that IESO will collect, use and disclose the data it receives from the Recipient to advance its statutory purposes, including for the purposes identified in subparagraph c. of section e) above.</w:t>
      </w:r>
    </w:p>
    <w:p w14:paraId="5026A458" w14:textId="77777777" w:rsidR="00C53F43" w:rsidRPr="0068134F" w:rsidRDefault="00C53F43" w:rsidP="00C53F43">
      <w:pPr>
        <w:pStyle w:val="ListParagraph"/>
        <w:rPr>
          <w:rFonts w:asciiTheme="minorHAnsi" w:hAnsiTheme="minorHAnsi"/>
        </w:rPr>
      </w:pPr>
    </w:p>
    <w:p w14:paraId="757B95A3" w14:textId="77777777" w:rsidR="00C53F43" w:rsidRPr="0068134F" w:rsidRDefault="00C53F43" w:rsidP="00C53F43">
      <w:pPr>
        <w:pStyle w:val="ListParagraph"/>
        <w:numPr>
          <w:ilvl w:val="0"/>
          <w:numId w:val="13"/>
        </w:numPr>
        <w:spacing w:after="0" w:line="240" w:lineRule="auto"/>
        <w:contextualSpacing w:val="0"/>
        <w:rPr>
          <w:rFonts w:asciiTheme="minorHAnsi" w:hAnsiTheme="minorHAnsi"/>
        </w:rPr>
      </w:pPr>
      <w:r w:rsidRPr="0068134F">
        <w:rPr>
          <w:rFonts w:asciiTheme="minorHAnsi" w:hAnsiTheme="minorHAnsi"/>
        </w:rPr>
        <w:t>The Recipient will ensure that the data that it provides to IESO is de-identified, accurate and up to date.</w:t>
      </w:r>
    </w:p>
    <w:p w14:paraId="21288DF8" w14:textId="77777777" w:rsidR="00C53F43" w:rsidRPr="0068134F" w:rsidRDefault="00C53F43" w:rsidP="00C53F43">
      <w:pPr>
        <w:pStyle w:val="ListParagraph"/>
        <w:rPr>
          <w:rFonts w:asciiTheme="minorHAnsi" w:hAnsiTheme="minorHAnsi"/>
        </w:rPr>
      </w:pPr>
    </w:p>
    <w:p w14:paraId="2BDB3165" w14:textId="77777777" w:rsidR="00C53F43" w:rsidRPr="0068134F" w:rsidRDefault="00C53F43" w:rsidP="00C53F43">
      <w:pPr>
        <w:pStyle w:val="ListParagraph"/>
        <w:numPr>
          <w:ilvl w:val="0"/>
          <w:numId w:val="13"/>
        </w:numPr>
        <w:spacing w:after="0" w:line="240" w:lineRule="auto"/>
        <w:contextualSpacing w:val="0"/>
        <w:rPr>
          <w:rFonts w:asciiTheme="minorHAnsi" w:hAnsiTheme="minorHAnsi"/>
        </w:rPr>
      </w:pPr>
      <w:r w:rsidRPr="0068134F">
        <w:rPr>
          <w:rFonts w:asciiTheme="minorHAnsi" w:hAnsiTheme="minorHAnsi"/>
        </w:rPr>
        <w:t xml:space="preserve">During the term of this agreement and for a period of seven years thereafter, the Recipient will maintain proper and distinct records and all other information relating to the data and activities contemplated by this schedule and all other terms of this agreement applicable to privacy and the handling of data.  The Recipient shall provide the IESO, its agents, the Government of Ontario, the Information and Privacy Commissioner and the Ontario Energy Board with access to such records and information, including for audit examination, process audit or evaluation, measurement and verification, in accordance with section 17 (Recordkeeping) of the agreement.  </w:t>
      </w:r>
    </w:p>
    <w:p w14:paraId="1302C26A" w14:textId="77777777" w:rsidR="00C53F43" w:rsidRPr="0068134F" w:rsidRDefault="00C53F43" w:rsidP="00C53F43">
      <w:pPr>
        <w:pStyle w:val="ListParagraph"/>
        <w:rPr>
          <w:rFonts w:asciiTheme="minorHAnsi" w:hAnsiTheme="minorHAnsi"/>
        </w:rPr>
      </w:pPr>
    </w:p>
    <w:p w14:paraId="6BE9245D" w14:textId="77777777" w:rsidR="00C53F43" w:rsidRPr="0068134F" w:rsidRDefault="00C53F43" w:rsidP="00C53F43">
      <w:pPr>
        <w:pStyle w:val="ListParagraph"/>
        <w:numPr>
          <w:ilvl w:val="0"/>
          <w:numId w:val="13"/>
        </w:numPr>
        <w:spacing w:after="0" w:line="240" w:lineRule="auto"/>
        <w:contextualSpacing w:val="0"/>
        <w:rPr>
          <w:rFonts w:asciiTheme="minorHAnsi" w:hAnsiTheme="minorHAnsi"/>
        </w:rPr>
      </w:pPr>
      <w:r w:rsidRPr="0068134F">
        <w:rPr>
          <w:rFonts w:asciiTheme="minorHAnsi" w:hAnsiTheme="minorHAnsi"/>
        </w:rPr>
        <w:t xml:space="preserve">Each twelve months, during the term of this agreement, the Recipient will have one of its senior officers certify the Recipient’s full compliance with this schedule and all other terms of this agreement applicable to privacy and the handling of data.  The certification will be provided in writing, signed by the senior officer, and delivered to the IESO no later than the first anniversary the day on which this agreement becomes effective and each anniversary thereafter.     </w:t>
      </w:r>
    </w:p>
    <w:p w14:paraId="6A24E50A" w14:textId="77777777" w:rsidR="00C53F43" w:rsidRPr="0068134F" w:rsidRDefault="00C53F43" w:rsidP="00C53F43">
      <w:pPr>
        <w:pStyle w:val="ListParagraph"/>
        <w:rPr>
          <w:rFonts w:asciiTheme="minorHAnsi" w:hAnsiTheme="minorHAnsi"/>
        </w:rPr>
      </w:pPr>
    </w:p>
    <w:p w14:paraId="63C10C40" w14:textId="2F81C974" w:rsidR="005E628B" w:rsidRDefault="00C53F43" w:rsidP="005E628B">
      <w:pPr>
        <w:pStyle w:val="ListParagraph"/>
        <w:numPr>
          <w:ilvl w:val="0"/>
          <w:numId w:val="13"/>
        </w:numPr>
        <w:spacing w:after="0" w:line="240" w:lineRule="auto"/>
        <w:contextualSpacing w:val="0"/>
        <w:rPr>
          <w:rFonts w:asciiTheme="minorHAnsi" w:hAnsiTheme="minorHAnsi"/>
        </w:rPr>
      </w:pPr>
      <w:r w:rsidRPr="0068134F">
        <w:rPr>
          <w:rFonts w:asciiTheme="minorHAnsi" w:hAnsiTheme="minorHAnsi"/>
        </w:rPr>
        <w:t xml:space="preserve">The IESO has the right to verify the Recipient’s compliance with this agreement, </w:t>
      </w:r>
      <w:r w:rsidR="004019E8" w:rsidRPr="0068134F">
        <w:rPr>
          <w:rFonts w:asciiTheme="minorHAnsi" w:hAnsiTheme="minorHAnsi"/>
        </w:rPr>
        <w:t xml:space="preserve">including </w:t>
      </w:r>
      <w:r w:rsidRPr="0068134F">
        <w:rPr>
          <w:rFonts w:asciiTheme="minorHAnsi" w:hAnsiTheme="minorHAnsi"/>
        </w:rPr>
        <w:t xml:space="preserve">by engaging an independent audit firm.  The Recipient will provide all assistance </w:t>
      </w:r>
      <w:r w:rsidR="004019E8" w:rsidRPr="0068134F">
        <w:rPr>
          <w:rFonts w:asciiTheme="minorHAnsi" w:hAnsiTheme="minorHAnsi"/>
        </w:rPr>
        <w:t xml:space="preserve">reasonably </w:t>
      </w:r>
      <w:r w:rsidRPr="0068134F">
        <w:rPr>
          <w:rFonts w:asciiTheme="minorHAnsi" w:hAnsiTheme="minorHAnsi"/>
        </w:rPr>
        <w:t xml:space="preserve">requested by </w:t>
      </w:r>
      <w:r w:rsidR="004019E8" w:rsidRPr="0068134F">
        <w:rPr>
          <w:rFonts w:asciiTheme="minorHAnsi" w:hAnsiTheme="minorHAnsi"/>
        </w:rPr>
        <w:t>IESO or its</w:t>
      </w:r>
      <w:r w:rsidRPr="0068134F">
        <w:rPr>
          <w:rFonts w:asciiTheme="minorHAnsi" w:hAnsiTheme="minorHAnsi"/>
        </w:rPr>
        <w:t xml:space="preserve"> </w:t>
      </w:r>
      <w:r w:rsidR="004019E8" w:rsidRPr="0068134F">
        <w:rPr>
          <w:rFonts w:asciiTheme="minorHAnsi" w:hAnsiTheme="minorHAnsi"/>
        </w:rPr>
        <w:t xml:space="preserve">third party </w:t>
      </w:r>
      <w:r w:rsidRPr="0068134F">
        <w:rPr>
          <w:rFonts w:asciiTheme="minorHAnsi" w:hAnsiTheme="minorHAnsi"/>
        </w:rPr>
        <w:t xml:space="preserve">auditor and, without limitation, will provide the </w:t>
      </w:r>
      <w:r w:rsidR="004019E8" w:rsidRPr="0068134F">
        <w:rPr>
          <w:rFonts w:asciiTheme="minorHAnsi" w:hAnsiTheme="minorHAnsi"/>
        </w:rPr>
        <w:t xml:space="preserve">IESO or its third party </w:t>
      </w:r>
      <w:r w:rsidRPr="0068134F">
        <w:rPr>
          <w:rFonts w:asciiTheme="minorHAnsi" w:hAnsiTheme="minorHAnsi"/>
        </w:rPr>
        <w:t>auditor with access to the Recipient’s records, information, facilities and systems as reasonably required to carry out such verification.</w:t>
      </w:r>
      <w:r w:rsidR="006E3C4E" w:rsidRPr="0068134F">
        <w:rPr>
          <w:rFonts w:asciiTheme="minorHAnsi" w:hAnsiTheme="minorHAnsi"/>
        </w:rPr>
        <w:t xml:space="preserve"> For further certainty, the foregoing will be limited to reasonable access to such records, information, facilities and systems that are relevant to verify compliance with the terms of this </w:t>
      </w:r>
      <w:r w:rsidR="00706EE2" w:rsidRPr="0068134F">
        <w:rPr>
          <w:rFonts w:asciiTheme="minorHAnsi" w:hAnsiTheme="minorHAnsi"/>
        </w:rPr>
        <w:t>a</w:t>
      </w:r>
      <w:r w:rsidR="006E3C4E" w:rsidRPr="0068134F">
        <w:rPr>
          <w:rFonts w:asciiTheme="minorHAnsi" w:hAnsiTheme="minorHAnsi"/>
        </w:rPr>
        <w:t xml:space="preserve">greement. </w:t>
      </w:r>
      <w:r w:rsidRPr="0068134F">
        <w:rPr>
          <w:rFonts w:asciiTheme="minorHAnsi" w:hAnsiTheme="minorHAnsi"/>
        </w:rPr>
        <w:t xml:space="preserve"> If verification reveals any non-compliance by Recipient with this agreement, the Recipient shall reimburse the IESO for the costs the IESO has incurred or incurs in carrying out the verification. </w:t>
      </w:r>
    </w:p>
    <w:p w14:paraId="211A3E5C" w14:textId="11AAC643" w:rsidR="005E628B" w:rsidRPr="005E628B" w:rsidRDefault="005E628B" w:rsidP="005E628B">
      <w:pPr>
        <w:spacing w:after="0" w:line="240" w:lineRule="auto"/>
        <w:rPr>
          <w:rFonts w:asciiTheme="minorHAnsi" w:hAnsiTheme="minorHAnsi"/>
        </w:rPr>
      </w:pPr>
    </w:p>
    <w:p w14:paraId="322D9402" w14:textId="68C9FE72" w:rsidR="00E207DD" w:rsidRPr="005E628B" w:rsidRDefault="005E628B" w:rsidP="005E628B">
      <w:pPr>
        <w:spacing w:after="0" w:line="240" w:lineRule="auto"/>
        <w:rPr>
          <w:rFonts w:asciiTheme="minorHAnsi" w:hAnsiTheme="minorHAnsi"/>
          <w:b/>
        </w:rPr>
      </w:pPr>
      <w:r w:rsidRPr="005E628B">
        <w:rPr>
          <w:rFonts w:asciiTheme="minorHAnsi" w:hAnsiTheme="minorHAnsi"/>
          <w:b/>
          <w:sz w:val="24"/>
        </w:rPr>
        <w:t>FINANCIAL COMMITMENTS (NON-IESO)</w:t>
      </w:r>
      <w:r w:rsidR="00C53F43" w:rsidRPr="005E628B">
        <w:rPr>
          <w:rFonts w:asciiTheme="minorHAnsi" w:hAnsiTheme="minorHAnsi"/>
          <w:b/>
        </w:rPr>
        <w:br/>
      </w:r>
    </w:p>
    <w:p w14:paraId="31A1B1B0" w14:textId="2E21A7CA" w:rsidR="00E207DD" w:rsidRPr="0068134F" w:rsidRDefault="00E207DD" w:rsidP="00E207DD">
      <w:pPr>
        <w:rPr>
          <w:rFonts w:asciiTheme="minorHAnsi" w:hAnsiTheme="minorHAnsi"/>
        </w:rPr>
      </w:pPr>
      <w:r w:rsidRPr="0068134F">
        <w:rPr>
          <w:rFonts w:asciiTheme="minorHAnsi" w:hAnsiTheme="minorHAnsi"/>
        </w:rPr>
        <w:t xml:space="preserve">For the purposes of section </w:t>
      </w:r>
      <w:r w:rsidR="00B20F52" w:rsidRPr="0068134F">
        <w:rPr>
          <w:rFonts w:asciiTheme="minorHAnsi" w:hAnsiTheme="minorHAnsi"/>
        </w:rPr>
        <w:fldChar w:fldCharType="begin"/>
      </w:r>
      <w:r w:rsidRPr="0068134F">
        <w:rPr>
          <w:rFonts w:asciiTheme="minorHAnsi" w:hAnsiTheme="minorHAnsi"/>
        </w:rPr>
        <w:instrText xml:space="preserve"> REF _Ref303155594 \w \h </w:instrText>
      </w:r>
      <w:r w:rsidR="0068134F" w:rsidRPr="0068134F">
        <w:rPr>
          <w:rFonts w:asciiTheme="minorHAnsi" w:hAnsiTheme="minorHAnsi"/>
        </w:rPr>
        <w:instrText xml:space="preserve"> \* MERGEFORMAT </w:instrText>
      </w:r>
      <w:r w:rsidR="00B20F52" w:rsidRPr="0068134F">
        <w:rPr>
          <w:rFonts w:asciiTheme="minorHAnsi" w:hAnsiTheme="minorHAnsi"/>
        </w:rPr>
      </w:r>
      <w:r w:rsidR="00B20F52" w:rsidRPr="0068134F">
        <w:rPr>
          <w:rFonts w:asciiTheme="minorHAnsi" w:hAnsiTheme="minorHAnsi"/>
        </w:rPr>
        <w:fldChar w:fldCharType="separate"/>
      </w:r>
      <w:r w:rsidR="00095B94">
        <w:rPr>
          <w:rFonts w:asciiTheme="minorHAnsi" w:hAnsiTheme="minorHAnsi"/>
        </w:rPr>
        <w:t>3(a)(ii)</w:t>
      </w:r>
      <w:r w:rsidR="00B20F52" w:rsidRPr="0068134F">
        <w:rPr>
          <w:rFonts w:asciiTheme="minorHAnsi" w:hAnsiTheme="minorHAnsi"/>
        </w:rPr>
        <w:fldChar w:fldCharType="end"/>
      </w:r>
      <w:r w:rsidRPr="0068134F">
        <w:rPr>
          <w:rFonts w:asciiTheme="minorHAnsi" w:hAnsiTheme="minorHAnsi"/>
        </w:rPr>
        <w:t xml:space="preserve"> of this agreement, the following commitments shall be obtained:</w:t>
      </w:r>
    </w:p>
    <w:p w14:paraId="77856E7E" w14:textId="6AB0B443" w:rsidR="00DF4B86" w:rsidRDefault="00DF4B86" w:rsidP="00E207DD">
      <w:pPr>
        <w:rPr>
          <w:rFonts w:asciiTheme="minorHAnsi" w:hAnsiTheme="minorHAnsi"/>
        </w:rPr>
      </w:pPr>
      <w:r w:rsidRPr="0068134F">
        <w:rPr>
          <w:rFonts w:asciiTheme="minorHAnsi" w:hAnsiTheme="minorHAnsi"/>
          <w:noProof/>
          <w:lang w:eastAsia="en-CA"/>
        </w:rPr>
        <w:lastRenderedPageBreak/>
        <w:drawing>
          <wp:inline distT="0" distB="0" distL="0" distR="0" wp14:anchorId="74888D97" wp14:editId="2032F821">
            <wp:extent cx="5912604" cy="2063257"/>
            <wp:effectExtent l="19050" t="19050" r="12065" b="13335"/>
            <wp:docPr id="1" name="Picture 1" descr="This table is a sample of what the Grid Innovation Fund Financial Commitments table should look like." title="Sample Financial Commitmen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8466" cy="2079261"/>
                    </a:xfrm>
                    <a:prstGeom prst="rect">
                      <a:avLst/>
                    </a:prstGeom>
                    <a:noFill/>
                    <a:ln>
                      <a:solidFill>
                        <a:schemeClr val="tx1"/>
                      </a:solidFill>
                    </a:ln>
                  </pic:spPr>
                </pic:pic>
              </a:graphicData>
            </a:graphic>
          </wp:inline>
        </w:drawing>
      </w:r>
    </w:p>
    <w:p w14:paraId="1800693A" w14:textId="33AC001A" w:rsidR="005E628B" w:rsidRPr="00AB3CF7" w:rsidRDefault="005E628B" w:rsidP="00E207DD">
      <w:pPr>
        <w:rPr>
          <w:rFonts w:asciiTheme="minorHAnsi" w:hAnsiTheme="minorHAnsi"/>
          <w:b/>
          <w:sz w:val="24"/>
        </w:rPr>
      </w:pPr>
      <w:r w:rsidRPr="00AB3CF7">
        <w:rPr>
          <w:rFonts w:asciiTheme="minorHAnsi" w:hAnsiTheme="minorHAnsi"/>
          <w:b/>
          <w:sz w:val="24"/>
        </w:rPr>
        <w:t>PROJECT MILESTONES</w:t>
      </w:r>
    </w:p>
    <w:p w14:paraId="72845F3A" w14:textId="5AFC4766" w:rsidR="00D718B4" w:rsidRDefault="00AB3CF7" w:rsidP="00E207DD">
      <w:pPr>
        <w:rPr>
          <w:rFonts w:asciiTheme="minorHAnsi" w:hAnsiTheme="minorHAnsi"/>
        </w:rPr>
      </w:pPr>
      <w:r>
        <w:rPr>
          <w:rFonts w:asciiTheme="minorHAnsi" w:hAnsiTheme="minorHAnsi"/>
        </w:rPr>
        <w:t>Please provide details on all Project Milestones.  Include additional rows as required.  Milestone descriptions should be consistent with Schedule “C”.</w:t>
      </w: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oject Milestone Table"/>
        <w:tblDescription w:val="This table outlines the various project milestone activities and deliverables, their targeted completion dates, and the contribution amount associated with the completion of such deliverables."/>
      </w:tblPr>
      <w:tblGrid>
        <w:gridCol w:w="1139"/>
        <w:gridCol w:w="4469"/>
        <w:gridCol w:w="1554"/>
        <w:gridCol w:w="2188"/>
      </w:tblGrid>
      <w:tr w:rsidR="00AB3CF7" w:rsidRPr="0068134F" w14:paraId="5E8C5C6A" w14:textId="77777777" w:rsidTr="0080571B">
        <w:trPr>
          <w:tblHeader/>
        </w:trPr>
        <w:tc>
          <w:tcPr>
            <w:tcW w:w="609" w:type="pct"/>
            <w:vAlign w:val="bottom"/>
          </w:tcPr>
          <w:p w14:paraId="7EBC6E58" w14:textId="77777777" w:rsidR="00AB3CF7" w:rsidRPr="0068134F" w:rsidRDefault="00AB3CF7" w:rsidP="00474791">
            <w:pPr>
              <w:jc w:val="center"/>
              <w:rPr>
                <w:rFonts w:asciiTheme="minorHAnsi" w:hAnsiTheme="minorHAnsi"/>
                <w:b/>
              </w:rPr>
            </w:pPr>
            <w:r w:rsidRPr="0068134F">
              <w:rPr>
                <w:rFonts w:asciiTheme="minorHAnsi" w:hAnsiTheme="minorHAnsi"/>
                <w:b/>
              </w:rPr>
              <w:t>Milestone Number</w:t>
            </w:r>
          </w:p>
        </w:tc>
        <w:tc>
          <w:tcPr>
            <w:tcW w:w="2390" w:type="pct"/>
            <w:vAlign w:val="bottom"/>
          </w:tcPr>
          <w:p w14:paraId="1DE22580" w14:textId="77777777" w:rsidR="00AB3CF7" w:rsidRPr="0068134F" w:rsidRDefault="00AB3CF7" w:rsidP="00474791">
            <w:pPr>
              <w:jc w:val="center"/>
              <w:rPr>
                <w:rFonts w:asciiTheme="minorHAnsi" w:hAnsiTheme="minorHAnsi"/>
                <w:b/>
              </w:rPr>
            </w:pPr>
            <w:r w:rsidRPr="0068134F">
              <w:rPr>
                <w:rFonts w:asciiTheme="minorHAnsi" w:hAnsiTheme="minorHAnsi"/>
                <w:b/>
              </w:rPr>
              <w:t>Reporting Milestone</w:t>
            </w:r>
          </w:p>
        </w:tc>
        <w:tc>
          <w:tcPr>
            <w:tcW w:w="831" w:type="pct"/>
            <w:vAlign w:val="bottom"/>
          </w:tcPr>
          <w:p w14:paraId="07C558F9" w14:textId="77777777" w:rsidR="00AB3CF7" w:rsidRPr="0068134F" w:rsidRDefault="00AB3CF7" w:rsidP="00474791">
            <w:pPr>
              <w:jc w:val="center"/>
              <w:rPr>
                <w:rFonts w:asciiTheme="minorHAnsi" w:hAnsiTheme="minorHAnsi"/>
                <w:b/>
              </w:rPr>
            </w:pPr>
            <w:r w:rsidRPr="0068134F">
              <w:rPr>
                <w:rFonts w:asciiTheme="minorHAnsi" w:hAnsiTheme="minorHAnsi"/>
                <w:b/>
              </w:rPr>
              <w:t>Target Completion Date (dd/mm/yyyy)</w:t>
            </w:r>
          </w:p>
        </w:tc>
        <w:tc>
          <w:tcPr>
            <w:tcW w:w="1170" w:type="pct"/>
            <w:vAlign w:val="bottom"/>
          </w:tcPr>
          <w:p w14:paraId="38F30826" w14:textId="77777777" w:rsidR="00AB3CF7" w:rsidRPr="0068134F" w:rsidRDefault="00AB3CF7" w:rsidP="00474791">
            <w:pPr>
              <w:jc w:val="center"/>
              <w:rPr>
                <w:rFonts w:asciiTheme="minorHAnsi" w:hAnsiTheme="minorHAnsi"/>
                <w:b/>
              </w:rPr>
            </w:pPr>
            <w:r w:rsidRPr="0068134F">
              <w:rPr>
                <w:rFonts w:asciiTheme="minorHAnsi" w:hAnsiTheme="minorHAnsi"/>
                <w:b/>
              </w:rPr>
              <w:t>Contribution Amount</w:t>
            </w:r>
          </w:p>
        </w:tc>
      </w:tr>
      <w:tr w:rsidR="00AB3CF7" w:rsidRPr="0068134F" w14:paraId="48AB003C" w14:textId="77777777" w:rsidTr="0080571B">
        <w:tc>
          <w:tcPr>
            <w:tcW w:w="609" w:type="pct"/>
            <w:vAlign w:val="center"/>
          </w:tcPr>
          <w:p w14:paraId="49C23AB4" w14:textId="77777777" w:rsidR="00AB3CF7" w:rsidRPr="0068134F" w:rsidRDefault="00AB3CF7" w:rsidP="00474791">
            <w:pPr>
              <w:jc w:val="center"/>
              <w:rPr>
                <w:rFonts w:asciiTheme="minorHAnsi" w:hAnsiTheme="minorHAnsi"/>
              </w:rPr>
            </w:pPr>
            <w:r w:rsidRPr="0068134F">
              <w:rPr>
                <w:rFonts w:asciiTheme="minorHAnsi" w:hAnsiTheme="minorHAnsi"/>
              </w:rPr>
              <w:t>1</w:t>
            </w:r>
          </w:p>
        </w:tc>
        <w:tc>
          <w:tcPr>
            <w:tcW w:w="2390" w:type="pct"/>
            <w:vAlign w:val="center"/>
          </w:tcPr>
          <w:p w14:paraId="3B52F052" w14:textId="77777777" w:rsidR="00AB3CF7" w:rsidRPr="0068134F" w:rsidRDefault="00AB3CF7" w:rsidP="00474791">
            <w:pPr>
              <w:rPr>
                <w:rFonts w:asciiTheme="minorHAnsi" w:hAnsiTheme="minorHAnsi"/>
              </w:rPr>
            </w:pPr>
            <w:r w:rsidRPr="0068134F">
              <w:rPr>
                <w:rFonts w:asciiTheme="minorHAnsi" w:hAnsiTheme="minorHAnsi"/>
              </w:rPr>
              <w:t>[</w:t>
            </w:r>
            <w:r w:rsidRPr="0068134F">
              <w:rPr>
                <w:rFonts w:asciiTheme="minorHAnsi" w:hAnsiTheme="minorHAnsi"/>
                <w:i/>
              </w:rPr>
              <w:t>insert milestone description</w:t>
            </w:r>
            <w:r w:rsidRPr="0068134F">
              <w:rPr>
                <w:rFonts w:asciiTheme="minorHAnsi" w:hAnsiTheme="minorHAnsi"/>
              </w:rPr>
              <w:t>]</w:t>
            </w:r>
          </w:p>
          <w:p w14:paraId="77DA46F6" w14:textId="77777777" w:rsidR="00AB3CF7" w:rsidRPr="0068134F" w:rsidRDefault="00AB3CF7" w:rsidP="00474791">
            <w:pPr>
              <w:rPr>
                <w:rFonts w:asciiTheme="minorHAnsi" w:hAnsiTheme="minorHAnsi"/>
              </w:rPr>
            </w:pPr>
            <w:r w:rsidRPr="0068134F">
              <w:rPr>
                <w:rFonts w:asciiTheme="minorHAnsi" w:hAnsiTheme="minorHAnsi"/>
              </w:rPr>
              <w:t>Activities:</w:t>
            </w:r>
          </w:p>
          <w:p w14:paraId="0BE14F05" w14:textId="77777777" w:rsidR="00AB3CF7" w:rsidRPr="0068134F" w:rsidRDefault="00AB3CF7" w:rsidP="00AB3CF7">
            <w:pPr>
              <w:pStyle w:val="ListParagraph"/>
              <w:numPr>
                <w:ilvl w:val="0"/>
                <w:numId w:val="22"/>
              </w:numPr>
              <w:rPr>
                <w:rFonts w:asciiTheme="minorHAnsi" w:hAnsiTheme="minorHAnsi"/>
              </w:rPr>
            </w:pPr>
            <w:r w:rsidRPr="0068134F">
              <w:rPr>
                <w:rFonts w:asciiTheme="minorHAnsi" w:hAnsiTheme="minorHAnsi"/>
                <w:i/>
              </w:rPr>
              <w:t>List milestone activities.</w:t>
            </w:r>
          </w:p>
          <w:p w14:paraId="5DA12BD6" w14:textId="77777777" w:rsidR="00AB3CF7" w:rsidRPr="0068134F" w:rsidRDefault="00AB3CF7" w:rsidP="00474791">
            <w:pPr>
              <w:rPr>
                <w:rFonts w:asciiTheme="minorHAnsi" w:hAnsiTheme="minorHAnsi"/>
              </w:rPr>
            </w:pPr>
            <w:r w:rsidRPr="0068134F">
              <w:rPr>
                <w:rFonts w:asciiTheme="minorHAnsi" w:hAnsiTheme="minorHAnsi"/>
              </w:rPr>
              <w:t>Deliverables:</w:t>
            </w:r>
          </w:p>
          <w:p w14:paraId="0B1B935A" w14:textId="77777777" w:rsidR="00AB3CF7" w:rsidRPr="0068134F" w:rsidRDefault="00AB3CF7" w:rsidP="00AB3CF7">
            <w:pPr>
              <w:pStyle w:val="ListParagraph"/>
              <w:numPr>
                <w:ilvl w:val="0"/>
                <w:numId w:val="17"/>
              </w:numPr>
              <w:rPr>
                <w:rFonts w:asciiTheme="minorHAnsi" w:hAnsiTheme="minorHAnsi"/>
                <w:i/>
              </w:rPr>
            </w:pPr>
            <w:r w:rsidRPr="0068134F">
              <w:rPr>
                <w:rFonts w:asciiTheme="minorHAnsi" w:hAnsiTheme="minorHAnsi"/>
                <w:i/>
              </w:rPr>
              <w:t>List milestone deliverables.</w:t>
            </w:r>
          </w:p>
        </w:tc>
        <w:tc>
          <w:tcPr>
            <w:tcW w:w="831" w:type="pct"/>
            <w:vAlign w:val="center"/>
          </w:tcPr>
          <w:p w14:paraId="3BF098AC" w14:textId="77777777" w:rsidR="00AB3CF7" w:rsidRPr="0068134F" w:rsidRDefault="00AB3CF7" w:rsidP="00474791">
            <w:pPr>
              <w:jc w:val="center"/>
              <w:rPr>
                <w:rFonts w:asciiTheme="minorHAnsi" w:hAnsiTheme="minorHAnsi"/>
              </w:rPr>
            </w:pPr>
            <w:r w:rsidRPr="0068134F">
              <w:rPr>
                <w:rFonts w:asciiTheme="minorHAnsi" w:hAnsiTheme="minorHAnsi"/>
              </w:rPr>
              <w:t>dd/mm/yyyy</w:t>
            </w:r>
          </w:p>
        </w:tc>
        <w:tc>
          <w:tcPr>
            <w:tcW w:w="1170" w:type="pct"/>
            <w:vAlign w:val="center"/>
          </w:tcPr>
          <w:p w14:paraId="181DC213" w14:textId="77777777" w:rsidR="00AB3CF7" w:rsidRPr="0068134F" w:rsidRDefault="00AB3CF7" w:rsidP="00474791">
            <w:pPr>
              <w:jc w:val="center"/>
              <w:rPr>
                <w:rFonts w:asciiTheme="minorHAnsi" w:hAnsiTheme="minorHAnsi"/>
              </w:rPr>
            </w:pPr>
            <w:r w:rsidRPr="0068134F">
              <w:rPr>
                <w:rFonts w:asciiTheme="minorHAnsi" w:hAnsiTheme="minorHAnsi"/>
              </w:rPr>
              <w:t>$[</w:t>
            </w:r>
            <w:r w:rsidRPr="0068134F">
              <w:rPr>
                <w:rFonts w:asciiTheme="minorHAnsi" w:hAnsiTheme="minorHAnsi"/>
                <w:i/>
              </w:rPr>
              <w:t>insert milestone value</w:t>
            </w:r>
            <w:r w:rsidRPr="0068134F">
              <w:rPr>
                <w:rFonts w:asciiTheme="minorHAnsi" w:hAnsiTheme="minorHAnsi"/>
              </w:rPr>
              <w:t>]</w:t>
            </w:r>
          </w:p>
        </w:tc>
      </w:tr>
      <w:tr w:rsidR="00AB3CF7" w:rsidRPr="0068134F" w14:paraId="752C892A" w14:textId="77777777" w:rsidTr="0080571B">
        <w:tc>
          <w:tcPr>
            <w:tcW w:w="609" w:type="pct"/>
            <w:vAlign w:val="center"/>
          </w:tcPr>
          <w:p w14:paraId="6334D383" w14:textId="77777777" w:rsidR="00AB3CF7" w:rsidRPr="0068134F" w:rsidRDefault="00AB3CF7" w:rsidP="00474791">
            <w:pPr>
              <w:jc w:val="center"/>
              <w:rPr>
                <w:rFonts w:asciiTheme="minorHAnsi" w:hAnsiTheme="minorHAnsi"/>
              </w:rPr>
            </w:pPr>
            <w:r w:rsidRPr="0068134F">
              <w:rPr>
                <w:rFonts w:asciiTheme="minorHAnsi" w:hAnsiTheme="minorHAnsi"/>
              </w:rPr>
              <w:t>2</w:t>
            </w:r>
          </w:p>
        </w:tc>
        <w:tc>
          <w:tcPr>
            <w:tcW w:w="2390" w:type="pct"/>
            <w:vAlign w:val="center"/>
          </w:tcPr>
          <w:p w14:paraId="7CA340FF" w14:textId="77777777" w:rsidR="00AB3CF7" w:rsidRPr="0068134F" w:rsidRDefault="00AB3CF7" w:rsidP="00474791">
            <w:pPr>
              <w:rPr>
                <w:rFonts w:asciiTheme="minorHAnsi" w:hAnsiTheme="minorHAnsi"/>
              </w:rPr>
            </w:pPr>
            <w:r w:rsidRPr="0068134F">
              <w:rPr>
                <w:rFonts w:asciiTheme="minorHAnsi" w:hAnsiTheme="minorHAnsi"/>
              </w:rPr>
              <w:t>[</w:t>
            </w:r>
            <w:r w:rsidRPr="0068134F">
              <w:rPr>
                <w:rFonts w:asciiTheme="minorHAnsi" w:hAnsiTheme="minorHAnsi"/>
                <w:i/>
              </w:rPr>
              <w:t>insert milestone description</w:t>
            </w:r>
            <w:r w:rsidRPr="0068134F">
              <w:rPr>
                <w:rFonts w:asciiTheme="minorHAnsi" w:hAnsiTheme="minorHAnsi"/>
              </w:rPr>
              <w:t>]</w:t>
            </w:r>
          </w:p>
          <w:p w14:paraId="1E0172DF" w14:textId="77777777" w:rsidR="00AB3CF7" w:rsidRPr="0068134F" w:rsidRDefault="00AB3CF7" w:rsidP="00474791">
            <w:pPr>
              <w:rPr>
                <w:rFonts w:asciiTheme="minorHAnsi" w:hAnsiTheme="minorHAnsi"/>
              </w:rPr>
            </w:pPr>
            <w:r w:rsidRPr="0068134F">
              <w:rPr>
                <w:rFonts w:asciiTheme="minorHAnsi" w:hAnsiTheme="minorHAnsi"/>
              </w:rPr>
              <w:t>Activities:</w:t>
            </w:r>
          </w:p>
          <w:p w14:paraId="38A08EC8" w14:textId="77777777" w:rsidR="00AB3CF7" w:rsidRPr="0068134F" w:rsidRDefault="00AB3CF7" w:rsidP="00AB3CF7">
            <w:pPr>
              <w:pStyle w:val="ListParagraph"/>
              <w:numPr>
                <w:ilvl w:val="0"/>
                <w:numId w:val="22"/>
              </w:numPr>
              <w:rPr>
                <w:rFonts w:asciiTheme="minorHAnsi" w:hAnsiTheme="minorHAnsi"/>
              </w:rPr>
            </w:pPr>
            <w:r w:rsidRPr="0068134F">
              <w:rPr>
                <w:rFonts w:asciiTheme="minorHAnsi" w:hAnsiTheme="minorHAnsi"/>
                <w:i/>
              </w:rPr>
              <w:t>List milestone activities.</w:t>
            </w:r>
          </w:p>
          <w:p w14:paraId="02926A39" w14:textId="77777777" w:rsidR="00AB3CF7" w:rsidRPr="0068134F" w:rsidRDefault="00AB3CF7" w:rsidP="00474791">
            <w:pPr>
              <w:rPr>
                <w:rFonts w:asciiTheme="minorHAnsi" w:hAnsiTheme="minorHAnsi"/>
              </w:rPr>
            </w:pPr>
            <w:r w:rsidRPr="0068134F">
              <w:rPr>
                <w:rFonts w:asciiTheme="minorHAnsi" w:hAnsiTheme="minorHAnsi"/>
              </w:rPr>
              <w:t>Deliverables:</w:t>
            </w:r>
          </w:p>
          <w:p w14:paraId="4601BED6" w14:textId="77777777" w:rsidR="00AB3CF7" w:rsidRPr="002752BB" w:rsidRDefault="00AB3CF7" w:rsidP="00AB3CF7">
            <w:pPr>
              <w:pStyle w:val="ListParagraph"/>
              <w:numPr>
                <w:ilvl w:val="0"/>
                <w:numId w:val="22"/>
              </w:numPr>
              <w:rPr>
                <w:rFonts w:asciiTheme="minorHAnsi" w:hAnsiTheme="minorHAnsi"/>
              </w:rPr>
            </w:pPr>
            <w:r w:rsidRPr="002752BB">
              <w:rPr>
                <w:rFonts w:asciiTheme="minorHAnsi" w:hAnsiTheme="minorHAnsi"/>
                <w:i/>
              </w:rPr>
              <w:t>List milestone deliverables.</w:t>
            </w:r>
          </w:p>
        </w:tc>
        <w:tc>
          <w:tcPr>
            <w:tcW w:w="831" w:type="pct"/>
            <w:vAlign w:val="center"/>
          </w:tcPr>
          <w:p w14:paraId="4C02DF13" w14:textId="77777777" w:rsidR="00AB3CF7" w:rsidRPr="0068134F" w:rsidRDefault="00AB3CF7" w:rsidP="00474791">
            <w:pPr>
              <w:jc w:val="center"/>
              <w:rPr>
                <w:rFonts w:asciiTheme="minorHAnsi" w:hAnsiTheme="minorHAnsi"/>
              </w:rPr>
            </w:pPr>
            <w:r w:rsidRPr="0068134F">
              <w:rPr>
                <w:rFonts w:asciiTheme="minorHAnsi" w:hAnsiTheme="minorHAnsi"/>
              </w:rPr>
              <w:t>dd/mm/yyyy</w:t>
            </w:r>
          </w:p>
        </w:tc>
        <w:tc>
          <w:tcPr>
            <w:tcW w:w="1170" w:type="pct"/>
            <w:vAlign w:val="center"/>
          </w:tcPr>
          <w:p w14:paraId="2534C9C0" w14:textId="77777777" w:rsidR="00AB3CF7" w:rsidRPr="0068134F" w:rsidRDefault="00AB3CF7" w:rsidP="00474791">
            <w:pPr>
              <w:jc w:val="center"/>
              <w:rPr>
                <w:rFonts w:asciiTheme="minorHAnsi" w:hAnsiTheme="minorHAnsi"/>
              </w:rPr>
            </w:pPr>
            <w:r w:rsidRPr="0068134F">
              <w:rPr>
                <w:rFonts w:asciiTheme="minorHAnsi" w:hAnsiTheme="minorHAnsi"/>
              </w:rPr>
              <w:t>$[</w:t>
            </w:r>
            <w:r w:rsidRPr="0068134F">
              <w:rPr>
                <w:rFonts w:asciiTheme="minorHAnsi" w:hAnsiTheme="minorHAnsi"/>
                <w:i/>
              </w:rPr>
              <w:t>insert milestone value</w:t>
            </w:r>
            <w:r w:rsidRPr="0068134F">
              <w:rPr>
                <w:rFonts w:asciiTheme="minorHAnsi" w:hAnsiTheme="minorHAnsi"/>
              </w:rPr>
              <w:t>]</w:t>
            </w:r>
          </w:p>
        </w:tc>
      </w:tr>
      <w:tr w:rsidR="00AB3CF7" w:rsidRPr="0068134F" w14:paraId="45230468" w14:textId="77777777" w:rsidTr="0080571B">
        <w:tc>
          <w:tcPr>
            <w:tcW w:w="609" w:type="pct"/>
            <w:tcBorders>
              <w:bottom w:val="single" w:sz="4" w:space="0" w:color="auto"/>
            </w:tcBorders>
            <w:vAlign w:val="center"/>
          </w:tcPr>
          <w:p w14:paraId="4896F5DC" w14:textId="77777777" w:rsidR="00AB3CF7" w:rsidRPr="0068134F" w:rsidRDefault="00AB3CF7" w:rsidP="00474791">
            <w:pPr>
              <w:jc w:val="center"/>
              <w:rPr>
                <w:rFonts w:asciiTheme="minorHAnsi" w:hAnsiTheme="minorHAnsi"/>
              </w:rPr>
            </w:pPr>
            <w:r w:rsidRPr="0068134F">
              <w:rPr>
                <w:rFonts w:asciiTheme="minorHAnsi" w:hAnsiTheme="minorHAnsi"/>
              </w:rPr>
              <w:t>3</w:t>
            </w:r>
          </w:p>
        </w:tc>
        <w:tc>
          <w:tcPr>
            <w:tcW w:w="2390" w:type="pct"/>
            <w:tcBorders>
              <w:bottom w:val="single" w:sz="4" w:space="0" w:color="auto"/>
            </w:tcBorders>
            <w:vAlign w:val="center"/>
          </w:tcPr>
          <w:p w14:paraId="6262DE73" w14:textId="77777777" w:rsidR="00AB3CF7" w:rsidRPr="0068134F" w:rsidRDefault="00AB3CF7" w:rsidP="00474791">
            <w:pPr>
              <w:rPr>
                <w:rFonts w:asciiTheme="minorHAnsi" w:hAnsiTheme="minorHAnsi"/>
              </w:rPr>
            </w:pPr>
            <w:r w:rsidRPr="0068134F">
              <w:rPr>
                <w:rFonts w:asciiTheme="minorHAnsi" w:hAnsiTheme="minorHAnsi"/>
              </w:rPr>
              <w:t>[</w:t>
            </w:r>
            <w:r w:rsidRPr="0068134F">
              <w:rPr>
                <w:rFonts w:asciiTheme="minorHAnsi" w:hAnsiTheme="minorHAnsi"/>
                <w:i/>
              </w:rPr>
              <w:t>insert milestone description</w:t>
            </w:r>
            <w:r w:rsidRPr="0068134F">
              <w:rPr>
                <w:rFonts w:asciiTheme="minorHAnsi" w:hAnsiTheme="minorHAnsi"/>
              </w:rPr>
              <w:t>]</w:t>
            </w:r>
          </w:p>
          <w:p w14:paraId="05FCC057" w14:textId="77777777" w:rsidR="00AB3CF7" w:rsidRPr="0068134F" w:rsidRDefault="00AB3CF7" w:rsidP="00474791">
            <w:pPr>
              <w:rPr>
                <w:rFonts w:asciiTheme="minorHAnsi" w:hAnsiTheme="minorHAnsi"/>
              </w:rPr>
            </w:pPr>
            <w:r w:rsidRPr="0068134F">
              <w:rPr>
                <w:rFonts w:asciiTheme="minorHAnsi" w:hAnsiTheme="minorHAnsi"/>
              </w:rPr>
              <w:t>Activities:</w:t>
            </w:r>
          </w:p>
          <w:p w14:paraId="4C6B85EC" w14:textId="77777777" w:rsidR="00AB3CF7" w:rsidRPr="0068134F" w:rsidRDefault="00AB3CF7" w:rsidP="00AB3CF7">
            <w:pPr>
              <w:pStyle w:val="ListParagraph"/>
              <w:numPr>
                <w:ilvl w:val="0"/>
                <w:numId w:val="22"/>
              </w:numPr>
              <w:rPr>
                <w:rFonts w:asciiTheme="minorHAnsi" w:hAnsiTheme="minorHAnsi"/>
              </w:rPr>
            </w:pPr>
            <w:r w:rsidRPr="0068134F">
              <w:rPr>
                <w:rFonts w:asciiTheme="minorHAnsi" w:hAnsiTheme="minorHAnsi"/>
                <w:i/>
              </w:rPr>
              <w:t>List milestone activities.</w:t>
            </w:r>
          </w:p>
          <w:p w14:paraId="53FD910A" w14:textId="77777777" w:rsidR="00AB3CF7" w:rsidRPr="0068134F" w:rsidRDefault="00AB3CF7" w:rsidP="00474791">
            <w:pPr>
              <w:rPr>
                <w:rFonts w:asciiTheme="minorHAnsi" w:hAnsiTheme="minorHAnsi"/>
              </w:rPr>
            </w:pPr>
            <w:r w:rsidRPr="0068134F">
              <w:rPr>
                <w:rFonts w:asciiTheme="minorHAnsi" w:hAnsiTheme="minorHAnsi"/>
              </w:rPr>
              <w:t>Deliverables:</w:t>
            </w:r>
          </w:p>
          <w:p w14:paraId="41B21276" w14:textId="77777777" w:rsidR="00AB3CF7" w:rsidRPr="0068134F" w:rsidRDefault="00AB3CF7" w:rsidP="00474791">
            <w:pPr>
              <w:rPr>
                <w:rFonts w:asciiTheme="minorHAnsi" w:hAnsiTheme="minorHAnsi"/>
              </w:rPr>
            </w:pPr>
            <w:r w:rsidRPr="0068134F">
              <w:rPr>
                <w:rFonts w:asciiTheme="minorHAnsi" w:hAnsiTheme="minorHAnsi"/>
                <w:i/>
              </w:rPr>
              <w:t>List milestone deliverables.</w:t>
            </w:r>
          </w:p>
        </w:tc>
        <w:tc>
          <w:tcPr>
            <w:tcW w:w="831" w:type="pct"/>
            <w:tcBorders>
              <w:bottom w:val="single" w:sz="4" w:space="0" w:color="auto"/>
            </w:tcBorders>
            <w:vAlign w:val="center"/>
          </w:tcPr>
          <w:p w14:paraId="677B0CEF" w14:textId="77777777" w:rsidR="00AB3CF7" w:rsidRPr="0068134F" w:rsidRDefault="00AB3CF7" w:rsidP="00474791">
            <w:pPr>
              <w:jc w:val="center"/>
              <w:rPr>
                <w:rFonts w:asciiTheme="minorHAnsi" w:hAnsiTheme="minorHAnsi"/>
              </w:rPr>
            </w:pPr>
            <w:r w:rsidRPr="0068134F">
              <w:rPr>
                <w:rFonts w:asciiTheme="minorHAnsi" w:hAnsiTheme="minorHAnsi"/>
              </w:rPr>
              <w:t>dd/mm/yyyy</w:t>
            </w:r>
          </w:p>
        </w:tc>
        <w:tc>
          <w:tcPr>
            <w:tcW w:w="1170" w:type="pct"/>
            <w:vAlign w:val="center"/>
          </w:tcPr>
          <w:p w14:paraId="76AC2561" w14:textId="77777777" w:rsidR="00AB3CF7" w:rsidRPr="0068134F" w:rsidRDefault="00AB3CF7" w:rsidP="00474791">
            <w:pPr>
              <w:jc w:val="center"/>
              <w:rPr>
                <w:rFonts w:asciiTheme="minorHAnsi" w:hAnsiTheme="minorHAnsi"/>
              </w:rPr>
            </w:pPr>
            <w:r w:rsidRPr="0068134F">
              <w:rPr>
                <w:rFonts w:asciiTheme="minorHAnsi" w:hAnsiTheme="minorHAnsi"/>
              </w:rPr>
              <w:t>$[</w:t>
            </w:r>
            <w:r w:rsidRPr="0068134F">
              <w:rPr>
                <w:rFonts w:asciiTheme="minorHAnsi" w:hAnsiTheme="minorHAnsi"/>
                <w:i/>
              </w:rPr>
              <w:t>insert milestone value</w:t>
            </w:r>
            <w:r w:rsidRPr="0068134F">
              <w:rPr>
                <w:rFonts w:asciiTheme="minorHAnsi" w:hAnsiTheme="minorHAnsi"/>
              </w:rPr>
              <w:t>]</w:t>
            </w:r>
          </w:p>
        </w:tc>
      </w:tr>
      <w:tr w:rsidR="00192383" w:rsidRPr="0068134F" w14:paraId="68F6F22D" w14:textId="77777777" w:rsidTr="00192383">
        <w:tc>
          <w:tcPr>
            <w:tcW w:w="609" w:type="pct"/>
            <w:tcBorders>
              <w:right w:val="nil"/>
            </w:tcBorders>
          </w:tcPr>
          <w:p w14:paraId="14AF1E08" w14:textId="77777777" w:rsidR="00192383" w:rsidRPr="0068134F" w:rsidRDefault="00192383" w:rsidP="00474791">
            <w:pPr>
              <w:jc w:val="center"/>
              <w:rPr>
                <w:rFonts w:asciiTheme="minorHAnsi" w:hAnsiTheme="minorHAnsi"/>
              </w:rPr>
            </w:pPr>
          </w:p>
        </w:tc>
        <w:tc>
          <w:tcPr>
            <w:tcW w:w="2390" w:type="pct"/>
            <w:tcBorders>
              <w:left w:val="nil"/>
              <w:right w:val="nil"/>
            </w:tcBorders>
          </w:tcPr>
          <w:p w14:paraId="1D1FE735" w14:textId="77777777" w:rsidR="00192383" w:rsidRPr="0068134F" w:rsidRDefault="00192383" w:rsidP="00474791">
            <w:pPr>
              <w:rPr>
                <w:rFonts w:asciiTheme="minorHAnsi" w:hAnsiTheme="minorHAnsi"/>
              </w:rPr>
            </w:pPr>
          </w:p>
        </w:tc>
        <w:tc>
          <w:tcPr>
            <w:tcW w:w="831" w:type="pct"/>
            <w:tcBorders>
              <w:left w:val="nil"/>
            </w:tcBorders>
          </w:tcPr>
          <w:p w14:paraId="6BF5AEF9" w14:textId="651A03B2" w:rsidR="00192383" w:rsidRPr="00192383" w:rsidRDefault="00192383" w:rsidP="00192383">
            <w:pPr>
              <w:jc w:val="right"/>
              <w:rPr>
                <w:rFonts w:asciiTheme="minorHAnsi" w:hAnsiTheme="minorHAnsi"/>
                <w:b/>
              </w:rPr>
            </w:pPr>
            <w:r w:rsidRPr="00192383">
              <w:rPr>
                <w:rFonts w:asciiTheme="minorHAnsi" w:hAnsiTheme="minorHAnsi"/>
                <w:b/>
              </w:rPr>
              <w:t>Total</w:t>
            </w:r>
          </w:p>
        </w:tc>
        <w:tc>
          <w:tcPr>
            <w:tcW w:w="1170" w:type="pct"/>
          </w:tcPr>
          <w:p w14:paraId="4B4674AD" w14:textId="2DBEA2EC" w:rsidR="00192383" w:rsidRPr="0068134F" w:rsidRDefault="00192383" w:rsidP="00474791">
            <w:pPr>
              <w:jc w:val="center"/>
              <w:rPr>
                <w:rFonts w:asciiTheme="minorHAnsi" w:hAnsiTheme="minorHAnsi"/>
              </w:rPr>
            </w:pPr>
            <w:r>
              <w:rPr>
                <w:rFonts w:asciiTheme="minorHAnsi" w:hAnsiTheme="minorHAnsi"/>
              </w:rPr>
              <w:t>[</w:t>
            </w:r>
            <w:r>
              <w:rPr>
                <w:rFonts w:asciiTheme="minorHAnsi" w:hAnsiTheme="minorHAnsi"/>
                <w:i/>
              </w:rPr>
              <w:t>i</w:t>
            </w:r>
            <w:r w:rsidRPr="0068134F">
              <w:rPr>
                <w:rFonts w:asciiTheme="minorHAnsi" w:hAnsiTheme="minorHAnsi"/>
                <w:i/>
              </w:rPr>
              <w:t>insert maximum funding amount</w:t>
            </w:r>
            <w:r w:rsidRPr="0068134F">
              <w:rPr>
                <w:rFonts w:asciiTheme="minorHAnsi" w:hAnsiTheme="minorHAnsi"/>
              </w:rPr>
              <w:t>]</w:t>
            </w:r>
          </w:p>
        </w:tc>
      </w:tr>
    </w:tbl>
    <w:p w14:paraId="1C341EC4" w14:textId="51C843FA" w:rsidR="00AB3CF7" w:rsidRDefault="00AB3CF7" w:rsidP="00E207DD">
      <w:pPr>
        <w:rPr>
          <w:rFonts w:asciiTheme="minorHAnsi" w:hAnsiTheme="minorHAnsi"/>
        </w:rPr>
      </w:pPr>
    </w:p>
    <w:p w14:paraId="0AE4BAC5" w14:textId="3F05B04A" w:rsidR="00AB3CF7" w:rsidRPr="00AB3CF7" w:rsidRDefault="00AB3CF7" w:rsidP="00E207DD">
      <w:pPr>
        <w:rPr>
          <w:rFonts w:asciiTheme="minorHAnsi" w:hAnsiTheme="minorHAnsi"/>
          <w:b/>
          <w:sz w:val="24"/>
        </w:rPr>
      </w:pPr>
      <w:r w:rsidRPr="00AB3CF7">
        <w:rPr>
          <w:rFonts w:asciiTheme="minorHAnsi" w:hAnsiTheme="minorHAnsi"/>
          <w:b/>
          <w:sz w:val="24"/>
        </w:rPr>
        <w:t>PERMITTED FUNDING</w:t>
      </w:r>
    </w:p>
    <w:p w14:paraId="3C3C6837" w14:textId="067607E5" w:rsidR="00E207DD" w:rsidRPr="0068134F" w:rsidRDefault="00E207DD" w:rsidP="00E207DD">
      <w:pPr>
        <w:rPr>
          <w:rFonts w:asciiTheme="minorHAnsi" w:hAnsiTheme="minorHAnsi"/>
        </w:rPr>
      </w:pPr>
      <w:r w:rsidRPr="0068134F">
        <w:rPr>
          <w:rFonts w:asciiTheme="minorHAnsi" w:hAnsiTheme="minorHAnsi"/>
        </w:rPr>
        <w:t xml:space="preserve">For the purposes of section </w:t>
      </w:r>
      <w:r w:rsidR="00B20F52" w:rsidRPr="0068134F">
        <w:rPr>
          <w:rFonts w:asciiTheme="minorHAnsi" w:hAnsiTheme="minorHAnsi"/>
        </w:rPr>
        <w:fldChar w:fldCharType="begin"/>
      </w:r>
      <w:r w:rsidRPr="0068134F">
        <w:rPr>
          <w:rFonts w:asciiTheme="minorHAnsi" w:hAnsiTheme="minorHAnsi"/>
        </w:rPr>
        <w:instrText xml:space="preserve"> REF _Ref303155760 \w \h </w:instrText>
      </w:r>
      <w:r w:rsidR="0068134F" w:rsidRPr="0068134F">
        <w:rPr>
          <w:rFonts w:asciiTheme="minorHAnsi" w:hAnsiTheme="minorHAnsi"/>
        </w:rPr>
        <w:instrText xml:space="preserve"> \* MERGEFORMAT </w:instrText>
      </w:r>
      <w:r w:rsidR="00B20F52" w:rsidRPr="0068134F">
        <w:rPr>
          <w:rFonts w:asciiTheme="minorHAnsi" w:hAnsiTheme="minorHAnsi"/>
        </w:rPr>
      </w:r>
      <w:r w:rsidR="00B20F52" w:rsidRPr="0068134F">
        <w:rPr>
          <w:rFonts w:asciiTheme="minorHAnsi" w:hAnsiTheme="minorHAnsi"/>
        </w:rPr>
        <w:fldChar w:fldCharType="separate"/>
      </w:r>
      <w:r w:rsidR="00095B94">
        <w:rPr>
          <w:rFonts w:asciiTheme="minorHAnsi" w:hAnsiTheme="minorHAnsi"/>
        </w:rPr>
        <w:t>5</w:t>
      </w:r>
      <w:r w:rsidR="00B20F52" w:rsidRPr="0068134F">
        <w:rPr>
          <w:rFonts w:asciiTheme="minorHAnsi" w:hAnsiTheme="minorHAnsi"/>
        </w:rPr>
        <w:fldChar w:fldCharType="end"/>
      </w:r>
      <w:r w:rsidRPr="0068134F">
        <w:rPr>
          <w:rFonts w:asciiTheme="minorHAnsi" w:hAnsiTheme="minorHAnsi"/>
        </w:rPr>
        <w:t xml:space="preserve"> of this agreement, the following funding is permitted:</w:t>
      </w:r>
    </w:p>
    <w:p w14:paraId="7476D7B9" w14:textId="675E25A0" w:rsidR="00E207DD" w:rsidRPr="0068134F" w:rsidRDefault="00E207DD" w:rsidP="00E207DD">
      <w:pPr>
        <w:rPr>
          <w:rFonts w:asciiTheme="minorHAnsi" w:hAnsiTheme="minorHAnsi"/>
        </w:rPr>
      </w:pPr>
      <w:r w:rsidRPr="0068134F">
        <w:rPr>
          <w:rFonts w:asciiTheme="minorHAnsi" w:hAnsiTheme="minorHAnsi"/>
        </w:rPr>
        <w:t xml:space="preserve">Section </w:t>
      </w:r>
      <w:r w:rsidR="00B20F52" w:rsidRPr="0068134F">
        <w:rPr>
          <w:rFonts w:asciiTheme="minorHAnsi" w:hAnsiTheme="minorHAnsi"/>
        </w:rPr>
        <w:fldChar w:fldCharType="begin"/>
      </w:r>
      <w:r w:rsidRPr="0068134F">
        <w:rPr>
          <w:rFonts w:asciiTheme="minorHAnsi" w:hAnsiTheme="minorHAnsi"/>
        </w:rPr>
        <w:instrText xml:space="preserve"> REF _Ref303155782 \w \h </w:instrText>
      </w:r>
      <w:r w:rsidR="0068134F" w:rsidRPr="0068134F">
        <w:rPr>
          <w:rFonts w:asciiTheme="minorHAnsi" w:hAnsiTheme="minorHAnsi"/>
        </w:rPr>
        <w:instrText xml:space="preserve"> \* MERGEFORMAT </w:instrText>
      </w:r>
      <w:r w:rsidR="00B20F52" w:rsidRPr="0068134F">
        <w:rPr>
          <w:rFonts w:asciiTheme="minorHAnsi" w:hAnsiTheme="minorHAnsi"/>
        </w:rPr>
      </w:r>
      <w:r w:rsidR="00B20F52" w:rsidRPr="0068134F">
        <w:rPr>
          <w:rFonts w:asciiTheme="minorHAnsi" w:hAnsiTheme="minorHAnsi"/>
        </w:rPr>
        <w:fldChar w:fldCharType="separate"/>
      </w:r>
      <w:r w:rsidR="00095B94">
        <w:rPr>
          <w:rFonts w:asciiTheme="minorHAnsi" w:hAnsiTheme="minorHAnsi"/>
        </w:rPr>
        <w:t>5(a)</w:t>
      </w:r>
      <w:r w:rsidR="00B20F52" w:rsidRPr="0068134F">
        <w:rPr>
          <w:rFonts w:asciiTheme="minorHAnsi" w:hAnsiTheme="minorHAnsi"/>
        </w:rPr>
        <w:fldChar w:fldCharType="end"/>
      </w:r>
      <w:r w:rsidRPr="0068134F">
        <w:rPr>
          <w:rFonts w:asciiTheme="minorHAnsi" w:hAnsiTheme="minorHAnsi"/>
        </w:rPr>
        <w:t xml:space="preserve"> – Duplicate Funding</w:t>
      </w:r>
    </w:p>
    <w:p w14:paraId="53E70A00" w14:textId="3F8E27B3" w:rsidR="00F10CB6" w:rsidRPr="00F10CB6" w:rsidRDefault="00F10CB6" w:rsidP="00E207DD">
      <w:pPr>
        <w:rPr>
          <w:rFonts w:asciiTheme="minorHAnsi" w:hAnsiTheme="minorHAnsi"/>
        </w:rPr>
      </w:pPr>
      <w:r w:rsidRPr="00F10CB6">
        <w:rPr>
          <w:rFonts w:asciiTheme="minorHAnsi" w:hAnsiTheme="minorHAnsi"/>
        </w:rPr>
        <w:t>[</w:t>
      </w:r>
      <w:r w:rsidRPr="00F10CB6">
        <w:rPr>
          <w:rFonts w:asciiTheme="minorHAnsi" w:hAnsiTheme="minorHAnsi"/>
          <w:i/>
        </w:rPr>
        <w:t>Insert any permitted duplicate funding/</w:t>
      </w:r>
      <w:r>
        <w:rPr>
          <w:rFonts w:asciiTheme="minorHAnsi" w:hAnsiTheme="minorHAnsi"/>
          <w:i/>
        </w:rPr>
        <w:t>if none insert “Not Applicable”</w:t>
      </w:r>
      <w:r>
        <w:rPr>
          <w:rFonts w:asciiTheme="minorHAnsi" w:hAnsiTheme="minorHAnsi"/>
        </w:rPr>
        <w:t>]</w:t>
      </w:r>
    </w:p>
    <w:p w14:paraId="2D607F13" w14:textId="34B602AE" w:rsidR="00E207DD" w:rsidRPr="0068134F" w:rsidRDefault="00E207DD" w:rsidP="00E207DD">
      <w:pPr>
        <w:rPr>
          <w:rFonts w:asciiTheme="minorHAnsi" w:hAnsiTheme="minorHAnsi"/>
        </w:rPr>
      </w:pPr>
      <w:r w:rsidRPr="0068134F">
        <w:rPr>
          <w:rFonts w:asciiTheme="minorHAnsi" w:hAnsiTheme="minorHAnsi"/>
        </w:rPr>
        <w:lastRenderedPageBreak/>
        <w:t xml:space="preserve">Section </w:t>
      </w:r>
      <w:r w:rsidR="00B20F52" w:rsidRPr="0068134F">
        <w:rPr>
          <w:rFonts w:asciiTheme="minorHAnsi" w:hAnsiTheme="minorHAnsi"/>
          <w:highlight w:val="yellow"/>
        </w:rPr>
        <w:fldChar w:fldCharType="begin"/>
      </w:r>
      <w:r w:rsidRPr="0068134F">
        <w:rPr>
          <w:rFonts w:asciiTheme="minorHAnsi" w:hAnsiTheme="minorHAnsi"/>
        </w:rPr>
        <w:instrText xml:space="preserve"> REF _Ref303155791 \w \h </w:instrText>
      </w:r>
      <w:r w:rsidR="0068134F" w:rsidRPr="0068134F">
        <w:rPr>
          <w:rFonts w:asciiTheme="minorHAnsi" w:hAnsiTheme="minorHAnsi"/>
          <w:highlight w:val="yellow"/>
        </w:rPr>
        <w:instrText xml:space="preserve"> \* MERGEFORMAT </w:instrText>
      </w:r>
      <w:r w:rsidR="00B20F52" w:rsidRPr="0068134F">
        <w:rPr>
          <w:rFonts w:asciiTheme="minorHAnsi" w:hAnsiTheme="minorHAnsi"/>
          <w:highlight w:val="yellow"/>
        </w:rPr>
      </w:r>
      <w:r w:rsidR="00B20F52" w:rsidRPr="0068134F">
        <w:rPr>
          <w:rFonts w:asciiTheme="minorHAnsi" w:hAnsiTheme="minorHAnsi"/>
          <w:highlight w:val="yellow"/>
        </w:rPr>
        <w:fldChar w:fldCharType="separate"/>
      </w:r>
      <w:r w:rsidR="00095B94">
        <w:rPr>
          <w:rFonts w:asciiTheme="minorHAnsi" w:hAnsiTheme="minorHAnsi"/>
        </w:rPr>
        <w:t>5(b)</w:t>
      </w:r>
      <w:r w:rsidR="00B20F52" w:rsidRPr="0068134F">
        <w:rPr>
          <w:rFonts w:asciiTheme="minorHAnsi" w:hAnsiTheme="minorHAnsi"/>
          <w:highlight w:val="yellow"/>
        </w:rPr>
        <w:fldChar w:fldCharType="end"/>
      </w:r>
      <w:r w:rsidRPr="0068134F">
        <w:rPr>
          <w:rFonts w:asciiTheme="minorHAnsi" w:hAnsiTheme="minorHAnsi"/>
        </w:rPr>
        <w:t xml:space="preserve"> – Additional Funding from </w:t>
      </w:r>
      <w:r w:rsidR="00E80360" w:rsidRPr="0068134F">
        <w:rPr>
          <w:rFonts w:asciiTheme="minorHAnsi" w:hAnsiTheme="minorHAnsi"/>
        </w:rPr>
        <w:t>IESO</w:t>
      </w:r>
      <w:r w:rsidRPr="0068134F">
        <w:rPr>
          <w:rFonts w:asciiTheme="minorHAnsi" w:hAnsiTheme="minorHAnsi"/>
        </w:rPr>
        <w:t xml:space="preserve"> or </w:t>
      </w:r>
      <w:r w:rsidR="00E80360" w:rsidRPr="0068134F">
        <w:rPr>
          <w:rFonts w:asciiTheme="minorHAnsi" w:hAnsiTheme="minorHAnsi"/>
        </w:rPr>
        <w:t>IESO</w:t>
      </w:r>
      <w:r w:rsidRPr="0068134F">
        <w:rPr>
          <w:rFonts w:asciiTheme="minorHAnsi" w:hAnsiTheme="minorHAnsi"/>
        </w:rPr>
        <w:t xml:space="preserve"> Administered or Funded Program</w:t>
      </w:r>
    </w:p>
    <w:p w14:paraId="18745B05" w14:textId="220E08C2" w:rsidR="00F10CB6" w:rsidRDefault="00F10CB6" w:rsidP="00F10CB6">
      <w:pPr>
        <w:rPr>
          <w:rFonts w:asciiTheme="minorHAnsi" w:hAnsiTheme="minorHAnsi"/>
        </w:rPr>
      </w:pPr>
      <w:r w:rsidRPr="00F10CB6">
        <w:rPr>
          <w:rFonts w:asciiTheme="minorHAnsi" w:hAnsiTheme="minorHAnsi"/>
        </w:rPr>
        <w:t>[</w:t>
      </w:r>
      <w:r w:rsidRPr="00F10CB6">
        <w:rPr>
          <w:rFonts w:asciiTheme="minorHAnsi" w:hAnsiTheme="minorHAnsi"/>
          <w:i/>
        </w:rPr>
        <w:t xml:space="preserve">Insert any </w:t>
      </w:r>
      <w:r w:rsidR="00C65599">
        <w:rPr>
          <w:rFonts w:asciiTheme="minorHAnsi" w:hAnsiTheme="minorHAnsi"/>
          <w:i/>
        </w:rPr>
        <w:t>permitted additional funding from IESO or IESO Administered or Funded Program</w:t>
      </w:r>
      <w:r w:rsidRPr="00F10CB6">
        <w:rPr>
          <w:rFonts w:asciiTheme="minorHAnsi" w:hAnsiTheme="minorHAnsi"/>
          <w:i/>
        </w:rPr>
        <w:t>/</w:t>
      </w:r>
      <w:r>
        <w:rPr>
          <w:rFonts w:asciiTheme="minorHAnsi" w:hAnsiTheme="minorHAnsi"/>
          <w:i/>
        </w:rPr>
        <w:t>if none insert “Not Applicable”</w:t>
      </w:r>
      <w:r>
        <w:rPr>
          <w:rFonts w:asciiTheme="minorHAnsi" w:hAnsiTheme="minorHAnsi"/>
        </w:rPr>
        <w:t>]</w:t>
      </w:r>
    </w:p>
    <w:p w14:paraId="0F72D152" w14:textId="6372828D" w:rsidR="00AB3CF7" w:rsidRPr="00AB3CF7" w:rsidRDefault="00AB3CF7" w:rsidP="00F10CB6">
      <w:pPr>
        <w:rPr>
          <w:rFonts w:asciiTheme="minorHAnsi" w:hAnsiTheme="minorHAnsi"/>
          <w:b/>
          <w:sz w:val="24"/>
        </w:rPr>
      </w:pPr>
      <w:r w:rsidRPr="00AB3CF7">
        <w:rPr>
          <w:rFonts w:asciiTheme="minorHAnsi" w:hAnsiTheme="minorHAnsi"/>
          <w:b/>
          <w:sz w:val="24"/>
        </w:rPr>
        <w:t>ADDITIONAL REPORTS</w:t>
      </w:r>
    </w:p>
    <w:p w14:paraId="07F1E9C1" w14:textId="77777777" w:rsidR="00523E87" w:rsidRPr="0068134F" w:rsidRDefault="00523E87" w:rsidP="00523E87">
      <w:pPr>
        <w:rPr>
          <w:rFonts w:asciiTheme="minorHAnsi" w:hAnsiTheme="minorHAnsi"/>
        </w:rPr>
      </w:pPr>
      <w:bookmarkStart w:id="39" w:name="_Toc283978054"/>
      <w:r w:rsidRPr="0068134F">
        <w:rPr>
          <w:rFonts w:asciiTheme="minorHAnsi" w:hAnsiTheme="minorHAnsi"/>
        </w:rPr>
        <w:t xml:space="preserve">For the purposes of section </w:t>
      </w:r>
      <w:r w:rsidR="00D945C5" w:rsidRPr="0068134F">
        <w:rPr>
          <w:rFonts w:asciiTheme="minorHAnsi" w:hAnsiTheme="minorHAnsi"/>
        </w:rPr>
        <w:t>9(d)</w:t>
      </w:r>
      <w:r w:rsidRPr="0068134F">
        <w:rPr>
          <w:rFonts w:asciiTheme="minorHAnsi" w:hAnsiTheme="minorHAnsi"/>
        </w:rPr>
        <w:t xml:space="preserve"> of this agreement, the following reports are required:</w:t>
      </w:r>
    </w:p>
    <w:p w14:paraId="66A145A3" w14:textId="77777777" w:rsidR="00926612" w:rsidRPr="0068134F" w:rsidRDefault="00926612" w:rsidP="0093301E">
      <w:pPr>
        <w:pStyle w:val="Heading3"/>
        <w:tabs>
          <w:tab w:val="clear" w:pos="2160"/>
          <w:tab w:val="num" w:pos="1440"/>
        </w:tabs>
        <w:ind w:left="1440"/>
        <w:rPr>
          <w:rFonts w:asciiTheme="minorHAnsi" w:hAnsiTheme="minorHAnsi"/>
        </w:rPr>
      </w:pPr>
      <w:r w:rsidRPr="0068134F">
        <w:rPr>
          <w:rFonts w:asciiTheme="minorHAnsi" w:hAnsiTheme="minorHAnsi"/>
        </w:rPr>
        <w:t xml:space="preserve">Upon request, which shall be no later than five (5) years following the completion of the Project, the Recipient shall provide to the IESO a report specifying the long-term </w:t>
      </w:r>
      <w:r w:rsidR="0093301E" w:rsidRPr="0068134F">
        <w:rPr>
          <w:rFonts w:asciiTheme="minorHAnsi" w:hAnsiTheme="minorHAnsi"/>
        </w:rPr>
        <w:t xml:space="preserve">impacts </w:t>
      </w:r>
      <w:r w:rsidRPr="0068134F">
        <w:rPr>
          <w:rFonts w:asciiTheme="minorHAnsi" w:hAnsiTheme="minorHAnsi"/>
        </w:rPr>
        <w:t>of the P</w:t>
      </w:r>
      <w:r w:rsidR="0093301E" w:rsidRPr="0068134F">
        <w:rPr>
          <w:rFonts w:asciiTheme="minorHAnsi" w:hAnsiTheme="minorHAnsi"/>
        </w:rPr>
        <w:t xml:space="preserve">roject. The IESO may request that such report include information regarding the market effects of the Project, including but not limited to, the broader rollout of the Project and related electricity system impacts, changes in regulated and formalized structures, influences on decision and policy makers, acceleration in availability/adoption of solutions, and additional investments in the solution. </w:t>
      </w:r>
    </w:p>
    <w:p w14:paraId="53F964B7" w14:textId="77777777" w:rsidR="00C53F43" w:rsidRPr="0068134F" w:rsidRDefault="00486484" w:rsidP="00C53F43">
      <w:pPr>
        <w:ind w:left="720"/>
        <w:rPr>
          <w:rFonts w:asciiTheme="minorHAnsi" w:hAnsiTheme="minorHAnsi"/>
        </w:rPr>
      </w:pPr>
      <w:r w:rsidRPr="0068134F">
        <w:rPr>
          <w:rFonts w:asciiTheme="minorHAnsi" w:hAnsiTheme="minorHAnsi"/>
        </w:rPr>
        <w:t>(b)</w:t>
      </w:r>
      <w:r w:rsidRPr="0068134F">
        <w:rPr>
          <w:rFonts w:asciiTheme="minorHAnsi" w:hAnsiTheme="minorHAnsi"/>
        </w:rPr>
        <w:tab/>
        <w:t>Any other reports required as described in Schedule C.</w:t>
      </w:r>
    </w:p>
    <w:p w14:paraId="5D7F16F1" w14:textId="77777777" w:rsidR="008744D2" w:rsidRPr="0068134F" w:rsidRDefault="008744D2">
      <w:pPr>
        <w:rPr>
          <w:rFonts w:asciiTheme="minorHAnsi" w:hAnsiTheme="minorHAnsi"/>
        </w:rPr>
      </w:pPr>
      <w:r w:rsidRPr="0068134F">
        <w:rPr>
          <w:rFonts w:asciiTheme="minorHAnsi" w:hAnsiTheme="minorHAnsi"/>
        </w:rPr>
        <w:br w:type="page"/>
      </w:r>
    </w:p>
    <w:p w14:paraId="07FEF2F8" w14:textId="257AE1AB" w:rsidR="003F0D05" w:rsidRPr="003F0D05" w:rsidRDefault="003F0D05" w:rsidP="008744D2">
      <w:pPr>
        <w:pStyle w:val="OHHpara"/>
        <w:jc w:val="center"/>
        <w:rPr>
          <w:rFonts w:asciiTheme="minorHAnsi" w:hAnsiTheme="minorHAnsi" w:cstheme="minorHAnsi"/>
          <w:b/>
          <w:color w:val="FF0000"/>
          <w:sz w:val="22"/>
          <w:szCs w:val="22"/>
        </w:rPr>
      </w:pPr>
      <w:r w:rsidRPr="003F0D05">
        <w:rPr>
          <w:rFonts w:asciiTheme="minorHAnsi" w:hAnsiTheme="minorHAnsi" w:cstheme="minorHAnsi"/>
          <w:b/>
          <w:color w:val="FF0000"/>
          <w:sz w:val="22"/>
          <w:szCs w:val="22"/>
        </w:rPr>
        <w:lastRenderedPageBreak/>
        <w:t>This attachment may or may not be applicable depending on your project.</w:t>
      </w:r>
    </w:p>
    <w:p w14:paraId="69DE3A63" w14:textId="580D0E44" w:rsidR="008744D2" w:rsidRPr="0068134F" w:rsidRDefault="008744D2" w:rsidP="008744D2">
      <w:pPr>
        <w:pStyle w:val="OHHpara"/>
        <w:jc w:val="center"/>
        <w:rPr>
          <w:rFonts w:asciiTheme="minorHAnsi" w:hAnsiTheme="minorHAnsi" w:cstheme="minorHAnsi"/>
          <w:b/>
        </w:rPr>
      </w:pPr>
      <w:r w:rsidRPr="0068134F">
        <w:rPr>
          <w:rFonts w:asciiTheme="minorHAnsi" w:hAnsiTheme="minorHAnsi" w:cstheme="minorHAnsi"/>
          <w:b/>
          <w:sz w:val="22"/>
          <w:szCs w:val="22"/>
        </w:rPr>
        <w:t>Attachment 1 to Schedule A</w:t>
      </w:r>
      <w:r w:rsidR="00A66831" w:rsidRPr="0068134F">
        <w:rPr>
          <w:rFonts w:asciiTheme="minorHAnsi" w:hAnsiTheme="minorHAnsi" w:cstheme="minorHAnsi"/>
          <w:b/>
          <w:sz w:val="22"/>
          <w:szCs w:val="22"/>
        </w:rPr>
        <w:t xml:space="preserve"> </w:t>
      </w:r>
      <w:r w:rsidRPr="0068134F">
        <w:rPr>
          <w:rFonts w:asciiTheme="minorHAnsi" w:hAnsiTheme="minorHAnsi" w:cstheme="minorHAnsi"/>
          <w:b/>
          <w:sz w:val="22"/>
          <w:szCs w:val="22"/>
        </w:rPr>
        <w:br/>
      </w:r>
      <w:r w:rsidRPr="0068134F">
        <w:rPr>
          <w:rFonts w:asciiTheme="minorHAnsi" w:hAnsiTheme="minorHAnsi" w:cstheme="minorHAnsi"/>
          <w:b/>
        </w:rPr>
        <w:t>GRID INNOVATION FUND CONTRIBUTION AGREEMENT</w:t>
      </w:r>
    </w:p>
    <w:p w14:paraId="0D72D8A9" w14:textId="1D402011" w:rsidR="008744D2" w:rsidRPr="0068134F" w:rsidRDefault="008744D2" w:rsidP="008744D2">
      <w:pPr>
        <w:pStyle w:val="OHHpara"/>
        <w:jc w:val="left"/>
        <w:rPr>
          <w:rFonts w:asciiTheme="minorHAnsi" w:hAnsiTheme="minorHAnsi" w:cstheme="minorHAnsi"/>
          <w:sz w:val="20"/>
        </w:rPr>
      </w:pPr>
      <w:r w:rsidRPr="0068134F">
        <w:rPr>
          <w:rFonts w:asciiTheme="minorHAnsi" w:hAnsiTheme="minorHAnsi" w:cstheme="minorHAnsi"/>
          <w:sz w:val="20"/>
        </w:rPr>
        <w:t>This Attachment forms part of Schedule A to the Grid Innovation Fund Contribution Agreement between Independent Electricity System Operator and [</w:t>
      </w:r>
      <w:r w:rsidR="00A66831" w:rsidRPr="0068134F">
        <w:rPr>
          <w:rFonts w:asciiTheme="minorHAnsi" w:hAnsiTheme="minorHAnsi" w:cstheme="minorHAnsi"/>
          <w:i/>
          <w:sz w:val="20"/>
        </w:rPr>
        <w:t>insert name of Recipient</w:t>
      </w:r>
      <w:r w:rsidRPr="0068134F">
        <w:rPr>
          <w:rFonts w:asciiTheme="minorHAnsi" w:hAnsiTheme="minorHAnsi" w:cstheme="minorHAnsi"/>
          <w:sz w:val="20"/>
        </w:rPr>
        <w:t>] in respect of the [</w:t>
      </w:r>
      <w:r w:rsidR="00A66831" w:rsidRPr="0068134F">
        <w:rPr>
          <w:rFonts w:asciiTheme="minorHAnsi" w:hAnsiTheme="minorHAnsi" w:cstheme="minorHAnsi"/>
          <w:i/>
          <w:sz w:val="20"/>
        </w:rPr>
        <w:t>insert project name</w:t>
      </w:r>
      <w:r w:rsidRPr="0068134F">
        <w:rPr>
          <w:rFonts w:asciiTheme="minorHAnsi" w:hAnsiTheme="minorHAnsi" w:cstheme="minorHAnsi"/>
          <w:sz w:val="20"/>
        </w:rPr>
        <w:t>] Project.</w:t>
      </w:r>
    </w:p>
    <w:p w14:paraId="09EE8611" w14:textId="77777777" w:rsidR="008744D2" w:rsidRPr="0068134F" w:rsidRDefault="008744D2" w:rsidP="008744D2">
      <w:pPr>
        <w:pStyle w:val="OHHpara"/>
        <w:jc w:val="left"/>
        <w:rPr>
          <w:rFonts w:asciiTheme="minorHAnsi" w:hAnsiTheme="minorHAnsi" w:cstheme="minorHAnsi"/>
          <w:b/>
          <w:sz w:val="20"/>
          <w:u w:val="single"/>
        </w:rPr>
      </w:pPr>
      <w:r w:rsidRPr="0068134F">
        <w:rPr>
          <w:rFonts w:asciiTheme="minorHAnsi" w:hAnsiTheme="minorHAnsi" w:cstheme="minorHAnsi"/>
          <w:b/>
          <w:sz w:val="20"/>
          <w:u w:val="single"/>
        </w:rPr>
        <w:t>Project Data</w:t>
      </w:r>
    </w:p>
    <w:p w14:paraId="1E99F645" w14:textId="77777777" w:rsidR="008744D2" w:rsidRPr="0068134F" w:rsidRDefault="008744D2" w:rsidP="008744D2">
      <w:pPr>
        <w:pStyle w:val="OHHpara"/>
        <w:jc w:val="left"/>
        <w:rPr>
          <w:rFonts w:asciiTheme="minorHAnsi" w:hAnsiTheme="minorHAnsi" w:cstheme="minorHAnsi"/>
          <w:sz w:val="20"/>
        </w:rPr>
      </w:pPr>
      <w:r w:rsidRPr="0068134F">
        <w:rPr>
          <w:rFonts w:asciiTheme="minorHAnsi" w:hAnsiTheme="minorHAnsi" w:cstheme="minorHAnsi"/>
          <w:sz w:val="20"/>
        </w:rPr>
        <w:t>For the purposes of section 1 of Schedule A, the Recipient will collect the following data elements from Participants:</w:t>
      </w:r>
    </w:p>
    <w:p w14:paraId="13898278" w14:textId="77777777" w:rsidR="008744D2" w:rsidRPr="0068134F" w:rsidRDefault="008744D2" w:rsidP="008744D2">
      <w:pPr>
        <w:pStyle w:val="OHHpara"/>
        <w:jc w:val="left"/>
        <w:rPr>
          <w:rFonts w:asciiTheme="minorHAnsi" w:hAnsiTheme="minorHAnsi" w:cstheme="minorHAnsi"/>
          <w:b/>
          <w:i/>
          <w:sz w:val="20"/>
        </w:rPr>
      </w:pPr>
      <w:r w:rsidRPr="0068134F">
        <w:rPr>
          <w:rFonts w:asciiTheme="minorHAnsi" w:hAnsiTheme="minorHAnsi" w:cstheme="minorHAnsi"/>
          <w:b/>
          <w:i/>
          <w:sz w:val="20"/>
        </w:rPr>
        <w:t>Static Project Data</w:t>
      </w:r>
    </w:p>
    <w:p w14:paraId="1D5F016C" w14:textId="77777777" w:rsidR="008744D2" w:rsidRPr="0068134F" w:rsidRDefault="008744D2" w:rsidP="008744D2">
      <w:pPr>
        <w:pStyle w:val="OHHpara"/>
        <w:jc w:val="left"/>
        <w:rPr>
          <w:rFonts w:asciiTheme="minorHAnsi" w:hAnsiTheme="minorHAnsi" w:cstheme="minorHAnsi"/>
          <w:b/>
          <w:i/>
          <w:sz w:val="20"/>
        </w:rPr>
      </w:pPr>
      <w:r w:rsidRPr="0068134F">
        <w:rPr>
          <w:rFonts w:asciiTheme="minorHAnsi" w:hAnsiTheme="minorHAnsi" w:cstheme="minorHAnsi"/>
          <w:b/>
          <w:i/>
          <w:sz w:val="20"/>
        </w:rPr>
        <w:t>The table below applies to all Projects and all Resources that are part of this agreement, subject to the limitations in the “Description” column.</w:t>
      </w:r>
    </w:p>
    <w:tbl>
      <w:tblPr>
        <w:tblStyle w:val="TableGrid"/>
        <w:tblW w:w="0" w:type="auto"/>
        <w:jc w:val="center"/>
        <w:tblLook w:val="04A0" w:firstRow="1" w:lastRow="0" w:firstColumn="1" w:lastColumn="0" w:noHBand="0" w:noVBand="1"/>
        <w:tblCaption w:val="Static Project Data Description Table"/>
        <w:tblDescription w:val="This table lists all static project data elements and their descriptions."/>
      </w:tblPr>
      <w:tblGrid>
        <w:gridCol w:w="4912"/>
        <w:gridCol w:w="4304"/>
      </w:tblGrid>
      <w:tr w:rsidR="008744D2" w:rsidRPr="0068134F" w14:paraId="30D5AADA" w14:textId="77777777" w:rsidTr="005C3803">
        <w:trPr>
          <w:tblHeader/>
          <w:jc w:val="center"/>
        </w:trPr>
        <w:tc>
          <w:tcPr>
            <w:tcW w:w="4912" w:type="dxa"/>
          </w:tcPr>
          <w:p w14:paraId="60C65F2E" w14:textId="77777777" w:rsidR="008744D2" w:rsidRPr="0068134F" w:rsidRDefault="008744D2" w:rsidP="00801461">
            <w:pPr>
              <w:pStyle w:val="OHHpara"/>
              <w:spacing w:after="0"/>
              <w:rPr>
                <w:rFonts w:asciiTheme="minorHAnsi" w:hAnsiTheme="minorHAnsi" w:cstheme="minorHAnsi"/>
                <w:b/>
                <w:sz w:val="20"/>
              </w:rPr>
            </w:pPr>
            <w:r w:rsidRPr="0068134F">
              <w:rPr>
                <w:rFonts w:asciiTheme="minorHAnsi" w:hAnsiTheme="minorHAnsi" w:cstheme="minorHAnsi"/>
                <w:b/>
                <w:sz w:val="20"/>
              </w:rPr>
              <w:t>Data Element</w:t>
            </w:r>
          </w:p>
        </w:tc>
        <w:tc>
          <w:tcPr>
            <w:tcW w:w="4304" w:type="dxa"/>
          </w:tcPr>
          <w:p w14:paraId="353E4479" w14:textId="77777777" w:rsidR="008744D2" w:rsidRPr="0068134F" w:rsidRDefault="008744D2" w:rsidP="00801461">
            <w:pPr>
              <w:pStyle w:val="OHHpara"/>
              <w:spacing w:after="0"/>
              <w:rPr>
                <w:rFonts w:asciiTheme="minorHAnsi" w:hAnsiTheme="minorHAnsi" w:cstheme="minorHAnsi"/>
                <w:b/>
                <w:sz w:val="20"/>
              </w:rPr>
            </w:pPr>
            <w:r w:rsidRPr="0068134F">
              <w:rPr>
                <w:rFonts w:asciiTheme="minorHAnsi" w:hAnsiTheme="minorHAnsi" w:cstheme="minorHAnsi"/>
                <w:b/>
                <w:sz w:val="20"/>
              </w:rPr>
              <w:t>Description</w:t>
            </w:r>
          </w:p>
        </w:tc>
      </w:tr>
      <w:tr w:rsidR="008744D2" w:rsidRPr="0068134F" w14:paraId="57285D33" w14:textId="77777777" w:rsidTr="005C3803">
        <w:trPr>
          <w:jc w:val="center"/>
        </w:trPr>
        <w:tc>
          <w:tcPr>
            <w:tcW w:w="4912" w:type="dxa"/>
          </w:tcPr>
          <w:p w14:paraId="10083F52"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Business Name and Address of Commercial Participant (Note: names and addresses of residential Participants  or residences are excluded)</w:t>
            </w:r>
          </w:p>
        </w:tc>
        <w:tc>
          <w:tcPr>
            <w:tcW w:w="4304" w:type="dxa"/>
          </w:tcPr>
          <w:p w14:paraId="2771E344"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List business name and business address of each commercial Participant.</w:t>
            </w:r>
          </w:p>
        </w:tc>
      </w:tr>
      <w:tr w:rsidR="008744D2" w:rsidRPr="0068134F" w14:paraId="392968F9" w14:textId="77777777" w:rsidTr="005C3803">
        <w:trPr>
          <w:jc w:val="center"/>
        </w:trPr>
        <w:tc>
          <w:tcPr>
            <w:tcW w:w="4912" w:type="dxa"/>
          </w:tcPr>
          <w:p w14:paraId="428C61E4"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Project Name</w:t>
            </w:r>
          </w:p>
        </w:tc>
        <w:tc>
          <w:tcPr>
            <w:tcW w:w="4304" w:type="dxa"/>
          </w:tcPr>
          <w:p w14:paraId="1E94450B" w14:textId="77777777" w:rsidR="008744D2" w:rsidRPr="0068134F" w:rsidRDefault="008744D2" w:rsidP="00801461">
            <w:pPr>
              <w:pStyle w:val="OHHpara"/>
              <w:spacing w:after="0"/>
              <w:jc w:val="left"/>
              <w:rPr>
                <w:rFonts w:asciiTheme="minorHAnsi" w:hAnsiTheme="minorHAnsi" w:cstheme="minorHAnsi"/>
                <w:sz w:val="20"/>
              </w:rPr>
            </w:pPr>
          </w:p>
        </w:tc>
      </w:tr>
      <w:tr w:rsidR="008744D2" w:rsidRPr="0068134F" w14:paraId="7AEF93E8" w14:textId="77777777" w:rsidTr="005C3803">
        <w:trPr>
          <w:jc w:val="center"/>
        </w:trPr>
        <w:tc>
          <w:tcPr>
            <w:tcW w:w="4912" w:type="dxa"/>
          </w:tcPr>
          <w:p w14:paraId="04ACF838"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 xml:space="preserve">Program Funding Sources </w:t>
            </w:r>
          </w:p>
        </w:tc>
        <w:tc>
          <w:tcPr>
            <w:tcW w:w="4304" w:type="dxa"/>
          </w:tcPr>
          <w:p w14:paraId="7ABB3510"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List all sources of funding other than the IESO Grid Innovation Fund.</w:t>
            </w:r>
          </w:p>
        </w:tc>
      </w:tr>
      <w:tr w:rsidR="008744D2" w:rsidRPr="0068134F" w14:paraId="06A19AD9" w14:textId="77777777" w:rsidTr="005C3803">
        <w:trPr>
          <w:jc w:val="center"/>
        </w:trPr>
        <w:tc>
          <w:tcPr>
            <w:tcW w:w="4912" w:type="dxa"/>
          </w:tcPr>
          <w:p w14:paraId="540A171A"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 xml:space="preserve">Project Testing Duration </w:t>
            </w:r>
          </w:p>
        </w:tc>
        <w:tc>
          <w:tcPr>
            <w:tcW w:w="4304" w:type="dxa"/>
          </w:tcPr>
          <w:p w14:paraId="222528F9"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List the date range during which Project testing will take place.</w:t>
            </w:r>
          </w:p>
        </w:tc>
      </w:tr>
      <w:tr w:rsidR="008744D2" w:rsidRPr="0068134F" w14:paraId="46F7079F" w14:textId="77777777" w:rsidTr="005C3803">
        <w:trPr>
          <w:jc w:val="center"/>
        </w:trPr>
        <w:tc>
          <w:tcPr>
            <w:tcW w:w="4912" w:type="dxa"/>
          </w:tcPr>
          <w:p w14:paraId="00BE27C4"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Local Distribution Company (“</w:t>
            </w:r>
            <w:r w:rsidRPr="0068134F">
              <w:rPr>
                <w:rFonts w:asciiTheme="minorHAnsi" w:hAnsiTheme="minorHAnsi" w:cstheme="minorHAnsi"/>
                <w:b/>
                <w:sz w:val="20"/>
              </w:rPr>
              <w:t>LDC</w:t>
            </w:r>
            <w:r w:rsidRPr="0068134F">
              <w:rPr>
                <w:rFonts w:asciiTheme="minorHAnsi" w:hAnsiTheme="minorHAnsi" w:cstheme="minorHAnsi"/>
                <w:sz w:val="20"/>
              </w:rPr>
              <w:t>”)</w:t>
            </w:r>
          </w:p>
        </w:tc>
        <w:tc>
          <w:tcPr>
            <w:tcW w:w="4304" w:type="dxa"/>
          </w:tcPr>
          <w:p w14:paraId="1A082EC5"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 xml:space="preserve">The name of the LDC or LDCs spanning each Project identified in the Project Name field. </w:t>
            </w:r>
          </w:p>
        </w:tc>
      </w:tr>
      <w:tr w:rsidR="008744D2" w:rsidRPr="0068134F" w14:paraId="06CF4F9C" w14:textId="77777777" w:rsidTr="005C3803">
        <w:trPr>
          <w:jc w:val="center"/>
        </w:trPr>
        <w:tc>
          <w:tcPr>
            <w:tcW w:w="4912" w:type="dxa"/>
          </w:tcPr>
          <w:p w14:paraId="0DEC2BC1"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Delivery Point ID</w:t>
            </w:r>
            <w:r w:rsidRPr="0068134F">
              <w:rPr>
                <w:rStyle w:val="FootnoteReference"/>
                <w:rFonts w:asciiTheme="minorHAnsi" w:eastAsia="MS Mincho" w:hAnsiTheme="minorHAnsi" w:cstheme="minorHAnsi"/>
              </w:rPr>
              <w:footnoteReference w:customMarkFollows="1" w:id="2"/>
              <w:sym w:font="Symbol" w:char="F02A"/>
            </w:r>
            <w:r w:rsidRPr="0068134F">
              <w:rPr>
                <w:rFonts w:asciiTheme="minorHAnsi" w:hAnsiTheme="minorHAnsi" w:cstheme="minorHAnsi"/>
                <w:sz w:val="20"/>
              </w:rPr>
              <w:t xml:space="preserve"> </w:t>
            </w:r>
          </w:p>
        </w:tc>
        <w:tc>
          <w:tcPr>
            <w:tcW w:w="4304" w:type="dxa"/>
          </w:tcPr>
          <w:p w14:paraId="385743C3"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The deemed commercial point of delivery of the Resource or Aggregated Resource, as the case may be, as determined by the LDC.</w:t>
            </w:r>
          </w:p>
        </w:tc>
      </w:tr>
      <w:tr w:rsidR="008744D2" w:rsidRPr="0068134F" w14:paraId="49773570" w14:textId="77777777" w:rsidTr="005C3803">
        <w:trPr>
          <w:jc w:val="center"/>
        </w:trPr>
        <w:tc>
          <w:tcPr>
            <w:tcW w:w="4912" w:type="dxa"/>
          </w:tcPr>
          <w:p w14:paraId="5A2DB6E3"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 xml:space="preserve">LDC Wholesale Market Delivery Point ID(s) </w:t>
            </w:r>
          </w:p>
        </w:tc>
        <w:tc>
          <w:tcPr>
            <w:tcW w:w="4304" w:type="dxa"/>
          </w:tcPr>
          <w:p w14:paraId="26CE0A8B"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This is the ID of the host LDC’s delivery point to the IESO-controlled grid to which the Resource or Aggregated Resource is  mapped.</w:t>
            </w:r>
          </w:p>
        </w:tc>
      </w:tr>
      <w:tr w:rsidR="008744D2" w:rsidRPr="0068134F" w14:paraId="1B2284A4" w14:textId="77777777" w:rsidTr="005C3803">
        <w:trPr>
          <w:jc w:val="center"/>
        </w:trPr>
        <w:tc>
          <w:tcPr>
            <w:tcW w:w="4912" w:type="dxa"/>
          </w:tcPr>
          <w:p w14:paraId="7D49D357"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Substation(s) at connection point to IESO-Controlled Grid</w:t>
            </w:r>
          </w:p>
        </w:tc>
        <w:tc>
          <w:tcPr>
            <w:tcW w:w="4304" w:type="dxa"/>
          </w:tcPr>
          <w:p w14:paraId="143D9FA7"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The name of each applicable substation as registered with the IESO or as labelled in the network model(s) of the above-identified LDC(s).</w:t>
            </w:r>
          </w:p>
        </w:tc>
      </w:tr>
      <w:tr w:rsidR="008744D2" w:rsidRPr="0068134F" w14:paraId="7AECE999" w14:textId="77777777" w:rsidTr="005C3803">
        <w:trPr>
          <w:jc w:val="center"/>
        </w:trPr>
        <w:tc>
          <w:tcPr>
            <w:tcW w:w="4912" w:type="dxa"/>
          </w:tcPr>
          <w:p w14:paraId="1647392F"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 xml:space="preserve">Location </w:t>
            </w:r>
          </w:p>
        </w:tc>
        <w:tc>
          <w:tcPr>
            <w:tcW w:w="4304" w:type="dxa"/>
          </w:tcPr>
          <w:p w14:paraId="45697CFE"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 xml:space="preserve">Address in Ontario of each premise where each Resource resides, where such premise is </w:t>
            </w:r>
            <w:r w:rsidRPr="0068134F">
              <w:rPr>
                <w:rFonts w:asciiTheme="minorHAnsi" w:hAnsiTheme="minorHAnsi" w:cstheme="minorHAnsi"/>
                <w:b/>
                <w:sz w:val="20"/>
              </w:rPr>
              <w:t>not</w:t>
            </w:r>
            <w:r w:rsidRPr="0068134F">
              <w:rPr>
                <w:rFonts w:asciiTheme="minorHAnsi" w:hAnsiTheme="minorHAnsi" w:cstheme="minorHAnsi"/>
                <w:sz w:val="20"/>
              </w:rPr>
              <w:t xml:space="preserve"> associated with a residential Participant. </w:t>
            </w:r>
          </w:p>
        </w:tc>
      </w:tr>
      <w:tr w:rsidR="008744D2" w:rsidRPr="0068134F" w14:paraId="6C36403F" w14:textId="77777777" w:rsidTr="005C3803">
        <w:trPr>
          <w:jc w:val="center"/>
        </w:trPr>
        <w:tc>
          <w:tcPr>
            <w:tcW w:w="4912" w:type="dxa"/>
          </w:tcPr>
          <w:p w14:paraId="6DCA7DCD"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Technology Type(s)</w:t>
            </w:r>
          </w:p>
        </w:tc>
        <w:tc>
          <w:tcPr>
            <w:tcW w:w="4304" w:type="dxa"/>
          </w:tcPr>
          <w:p w14:paraId="0C491EFB"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 xml:space="preserve">The type of technology underlying each Resource comprising each Project. </w:t>
            </w:r>
          </w:p>
        </w:tc>
      </w:tr>
      <w:tr w:rsidR="008744D2" w:rsidRPr="0068134F" w14:paraId="138F29EF" w14:textId="77777777" w:rsidTr="005C3803">
        <w:trPr>
          <w:jc w:val="center"/>
        </w:trPr>
        <w:tc>
          <w:tcPr>
            <w:tcW w:w="4912" w:type="dxa"/>
          </w:tcPr>
          <w:p w14:paraId="784BB282"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 xml:space="preserve">Description of Resources </w:t>
            </w:r>
          </w:p>
        </w:tc>
        <w:tc>
          <w:tcPr>
            <w:tcW w:w="4304" w:type="dxa"/>
          </w:tcPr>
          <w:p w14:paraId="0B0C2EB9"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List each Resource; if aggregated, include a description of the Resources that make up the aggregation, including:</w:t>
            </w:r>
          </w:p>
          <w:p w14:paraId="6D692EAB" w14:textId="77777777" w:rsidR="008744D2" w:rsidRPr="0068134F" w:rsidRDefault="008744D2" w:rsidP="00801461">
            <w:pPr>
              <w:pStyle w:val="OHHpara"/>
              <w:numPr>
                <w:ilvl w:val="0"/>
                <w:numId w:val="15"/>
              </w:numPr>
              <w:spacing w:after="0"/>
              <w:jc w:val="left"/>
              <w:rPr>
                <w:rFonts w:asciiTheme="minorHAnsi" w:hAnsiTheme="minorHAnsi" w:cstheme="minorHAnsi"/>
                <w:sz w:val="20"/>
              </w:rPr>
            </w:pPr>
            <w:r w:rsidRPr="0068134F">
              <w:rPr>
                <w:rFonts w:asciiTheme="minorHAnsi" w:hAnsiTheme="minorHAnsi" w:cstheme="minorHAnsi"/>
                <w:sz w:val="20"/>
              </w:rPr>
              <w:t>The number of Resources by technology type</w:t>
            </w:r>
          </w:p>
          <w:p w14:paraId="7730508D" w14:textId="77777777" w:rsidR="008744D2" w:rsidRPr="0068134F" w:rsidRDefault="008744D2" w:rsidP="00801461">
            <w:pPr>
              <w:pStyle w:val="OHHpara"/>
              <w:numPr>
                <w:ilvl w:val="0"/>
                <w:numId w:val="15"/>
              </w:numPr>
              <w:spacing w:after="0"/>
              <w:jc w:val="left"/>
              <w:rPr>
                <w:rFonts w:asciiTheme="minorHAnsi" w:hAnsiTheme="minorHAnsi" w:cstheme="minorHAnsi"/>
                <w:sz w:val="20"/>
              </w:rPr>
            </w:pPr>
            <w:r w:rsidRPr="0068134F">
              <w:rPr>
                <w:rFonts w:asciiTheme="minorHAnsi" w:hAnsiTheme="minorHAnsi" w:cstheme="minorHAnsi"/>
                <w:sz w:val="20"/>
              </w:rPr>
              <w:lastRenderedPageBreak/>
              <w:t>The Resource ID for the individual Resource where such Resource does not reside on a premise associated with a residential Participant; OR the Resource ID of the Aggregated Resources.</w:t>
            </w:r>
          </w:p>
        </w:tc>
      </w:tr>
      <w:tr w:rsidR="008744D2" w:rsidRPr="0068134F" w14:paraId="13E4707F" w14:textId="77777777" w:rsidTr="005C3803">
        <w:trPr>
          <w:jc w:val="center"/>
        </w:trPr>
        <w:tc>
          <w:tcPr>
            <w:tcW w:w="4912" w:type="dxa"/>
          </w:tcPr>
          <w:p w14:paraId="76488146"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lastRenderedPageBreak/>
              <w:t>Resource</w:t>
            </w:r>
          </w:p>
        </w:tc>
        <w:tc>
          <w:tcPr>
            <w:tcW w:w="4304" w:type="dxa"/>
          </w:tcPr>
          <w:p w14:paraId="56945742"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An individual distributed energy resource that can be controlled in order to vary its power input or output. It may be directly connected to a distribution system or embedded in a Participant’s site.</w:t>
            </w:r>
          </w:p>
        </w:tc>
      </w:tr>
      <w:tr w:rsidR="008744D2" w:rsidRPr="0068134F" w14:paraId="317C3FC2" w14:textId="77777777" w:rsidTr="005C3803">
        <w:trPr>
          <w:jc w:val="center"/>
        </w:trPr>
        <w:tc>
          <w:tcPr>
            <w:tcW w:w="4912" w:type="dxa"/>
          </w:tcPr>
          <w:p w14:paraId="3DBC72BB"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 xml:space="preserve">Aggregated Resource  </w:t>
            </w:r>
          </w:p>
        </w:tc>
        <w:tc>
          <w:tcPr>
            <w:tcW w:w="4304" w:type="dxa"/>
          </w:tcPr>
          <w:p w14:paraId="018A4B6D"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Indicate whether Aggregated Resources will be used (Y/N).</w:t>
            </w:r>
          </w:p>
        </w:tc>
      </w:tr>
      <w:tr w:rsidR="008744D2" w:rsidRPr="0068134F" w14:paraId="4534F19D" w14:textId="77777777" w:rsidTr="005C3803">
        <w:trPr>
          <w:jc w:val="center"/>
        </w:trPr>
        <w:tc>
          <w:tcPr>
            <w:tcW w:w="4912" w:type="dxa"/>
          </w:tcPr>
          <w:p w14:paraId="06A6C0EF"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Number of Aggregated Resources (</w:t>
            </w:r>
            <w:r w:rsidRPr="0068134F">
              <w:rPr>
                <w:rFonts w:asciiTheme="minorHAnsi" w:hAnsiTheme="minorHAnsi" w:cstheme="minorHAnsi"/>
                <w:i/>
                <w:sz w:val="20"/>
              </w:rPr>
              <w:t>if applicable</w:t>
            </w:r>
            <w:r w:rsidRPr="0068134F">
              <w:rPr>
                <w:rFonts w:asciiTheme="minorHAnsi" w:hAnsiTheme="minorHAnsi" w:cstheme="minorHAnsi"/>
                <w:sz w:val="20"/>
              </w:rPr>
              <w:t>)</w:t>
            </w:r>
          </w:p>
        </w:tc>
        <w:tc>
          <w:tcPr>
            <w:tcW w:w="4304" w:type="dxa"/>
          </w:tcPr>
          <w:p w14:paraId="46444C6E"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Number of individual Resources that make up the aggregation.</w:t>
            </w:r>
          </w:p>
        </w:tc>
      </w:tr>
      <w:tr w:rsidR="008744D2" w:rsidRPr="0068134F" w14:paraId="770B3FBD" w14:textId="77777777" w:rsidTr="005C3803">
        <w:trPr>
          <w:jc w:val="center"/>
        </w:trPr>
        <w:tc>
          <w:tcPr>
            <w:tcW w:w="4912" w:type="dxa"/>
          </w:tcPr>
          <w:p w14:paraId="1B25E782"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Energy Storage Capacity of the Resource (</w:t>
            </w:r>
            <w:r w:rsidRPr="0068134F">
              <w:rPr>
                <w:rFonts w:asciiTheme="minorHAnsi" w:hAnsiTheme="minorHAnsi" w:cstheme="minorHAnsi"/>
                <w:i/>
                <w:sz w:val="20"/>
              </w:rPr>
              <w:t>if applicable</w:t>
            </w:r>
            <w:r w:rsidRPr="0068134F">
              <w:rPr>
                <w:rFonts w:asciiTheme="minorHAnsi" w:hAnsiTheme="minorHAnsi" w:cstheme="minorHAnsi"/>
                <w:sz w:val="20"/>
              </w:rPr>
              <w:t>)</w:t>
            </w:r>
          </w:p>
        </w:tc>
        <w:tc>
          <w:tcPr>
            <w:tcW w:w="4304" w:type="dxa"/>
          </w:tcPr>
          <w:p w14:paraId="182F270B" w14:textId="77777777" w:rsidR="008744D2" w:rsidRPr="0068134F" w:rsidRDefault="008744D2" w:rsidP="00801461">
            <w:pPr>
              <w:pStyle w:val="OHHpara"/>
              <w:numPr>
                <w:ilvl w:val="0"/>
                <w:numId w:val="16"/>
              </w:numPr>
              <w:spacing w:after="0"/>
              <w:jc w:val="left"/>
              <w:rPr>
                <w:rFonts w:asciiTheme="minorHAnsi" w:hAnsiTheme="minorHAnsi" w:cstheme="minorHAnsi"/>
                <w:sz w:val="20"/>
              </w:rPr>
            </w:pPr>
            <w:r w:rsidRPr="0068134F">
              <w:rPr>
                <w:rFonts w:asciiTheme="minorHAnsi" w:hAnsiTheme="minorHAnsi" w:cstheme="minorHAnsi"/>
                <w:sz w:val="20"/>
              </w:rPr>
              <w:t xml:space="preserve">Energy capacity of each individual Resource, to the nearest kWh; or </w:t>
            </w:r>
          </w:p>
          <w:p w14:paraId="63F9890A" w14:textId="77777777" w:rsidR="008744D2" w:rsidRPr="0068134F" w:rsidRDefault="008744D2" w:rsidP="00801461">
            <w:pPr>
              <w:pStyle w:val="OHHpara"/>
              <w:numPr>
                <w:ilvl w:val="0"/>
                <w:numId w:val="16"/>
              </w:numPr>
              <w:spacing w:after="0"/>
              <w:jc w:val="left"/>
              <w:rPr>
                <w:rFonts w:asciiTheme="minorHAnsi" w:hAnsiTheme="minorHAnsi" w:cstheme="minorHAnsi"/>
                <w:sz w:val="20"/>
              </w:rPr>
            </w:pPr>
            <w:r w:rsidRPr="0068134F">
              <w:rPr>
                <w:rFonts w:asciiTheme="minorHAnsi" w:hAnsiTheme="minorHAnsi" w:cstheme="minorHAnsi"/>
                <w:sz w:val="20"/>
              </w:rPr>
              <w:t xml:space="preserve">Energy capacity of each Aggregated Resource, to the nearest kWh. </w:t>
            </w:r>
          </w:p>
        </w:tc>
      </w:tr>
      <w:tr w:rsidR="008744D2" w:rsidRPr="0068134F" w14:paraId="08CD3A1A" w14:textId="77777777" w:rsidTr="005C3803">
        <w:trPr>
          <w:jc w:val="center"/>
        </w:trPr>
        <w:tc>
          <w:tcPr>
            <w:tcW w:w="4912" w:type="dxa"/>
          </w:tcPr>
          <w:p w14:paraId="05992036"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Maximum Charging Rate of the Resource (</w:t>
            </w:r>
            <w:r w:rsidRPr="0068134F">
              <w:rPr>
                <w:rFonts w:asciiTheme="minorHAnsi" w:hAnsiTheme="minorHAnsi" w:cstheme="minorHAnsi"/>
                <w:i/>
                <w:sz w:val="20"/>
              </w:rPr>
              <w:t>if applicable</w:t>
            </w:r>
            <w:r w:rsidRPr="0068134F">
              <w:rPr>
                <w:rFonts w:asciiTheme="minorHAnsi" w:hAnsiTheme="minorHAnsi" w:cstheme="minorHAnsi"/>
                <w:sz w:val="20"/>
              </w:rPr>
              <w:t>)</w:t>
            </w:r>
          </w:p>
        </w:tc>
        <w:tc>
          <w:tcPr>
            <w:tcW w:w="4304" w:type="dxa"/>
          </w:tcPr>
          <w:p w14:paraId="5E75767B" w14:textId="77777777" w:rsidR="008744D2" w:rsidRPr="0068134F" w:rsidRDefault="008744D2" w:rsidP="00801461">
            <w:pPr>
              <w:pStyle w:val="OHHpara"/>
              <w:numPr>
                <w:ilvl w:val="0"/>
                <w:numId w:val="16"/>
              </w:numPr>
              <w:spacing w:after="0"/>
              <w:jc w:val="left"/>
              <w:rPr>
                <w:rFonts w:asciiTheme="minorHAnsi" w:hAnsiTheme="minorHAnsi" w:cstheme="minorHAnsi"/>
                <w:sz w:val="20"/>
              </w:rPr>
            </w:pPr>
            <w:r w:rsidRPr="0068134F">
              <w:rPr>
                <w:rFonts w:asciiTheme="minorHAnsi" w:hAnsiTheme="minorHAnsi" w:cstheme="minorHAnsi"/>
                <w:sz w:val="20"/>
              </w:rPr>
              <w:t xml:space="preserve">Maximum instantaneous capacity for each individual Resource, while </w:t>
            </w:r>
            <w:r w:rsidRPr="0068134F">
              <w:rPr>
                <w:rFonts w:asciiTheme="minorHAnsi" w:hAnsiTheme="minorHAnsi" w:cstheme="minorHAnsi"/>
                <w:b/>
                <w:sz w:val="20"/>
              </w:rPr>
              <w:t>charging</w:t>
            </w:r>
            <w:r w:rsidRPr="0068134F">
              <w:rPr>
                <w:rFonts w:asciiTheme="minorHAnsi" w:hAnsiTheme="minorHAnsi" w:cstheme="minorHAnsi"/>
                <w:sz w:val="20"/>
              </w:rPr>
              <w:t>, to the nearest kW; or,</w:t>
            </w:r>
          </w:p>
          <w:p w14:paraId="5B4F35BB" w14:textId="77777777" w:rsidR="008744D2" w:rsidRPr="0068134F" w:rsidRDefault="008744D2" w:rsidP="00801461">
            <w:pPr>
              <w:pStyle w:val="OHHpara"/>
              <w:numPr>
                <w:ilvl w:val="0"/>
                <w:numId w:val="16"/>
              </w:numPr>
              <w:spacing w:after="0"/>
              <w:jc w:val="left"/>
              <w:rPr>
                <w:rFonts w:asciiTheme="minorHAnsi" w:hAnsiTheme="minorHAnsi" w:cstheme="minorHAnsi"/>
                <w:sz w:val="20"/>
              </w:rPr>
            </w:pPr>
            <w:r w:rsidRPr="0068134F">
              <w:rPr>
                <w:rFonts w:asciiTheme="minorHAnsi" w:hAnsiTheme="minorHAnsi" w:cstheme="minorHAnsi"/>
                <w:sz w:val="20"/>
              </w:rPr>
              <w:t xml:space="preserve">Maximum instantaneous capacity for each Aggregated Resource, while </w:t>
            </w:r>
            <w:r w:rsidRPr="0068134F">
              <w:rPr>
                <w:rFonts w:asciiTheme="minorHAnsi" w:hAnsiTheme="minorHAnsi" w:cstheme="minorHAnsi"/>
                <w:b/>
                <w:sz w:val="20"/>
              </w:rPr>
              <w:t>charging</w:t>
            </w:r>
            <w:r w:rsidRPr="0068134F">
              <w:rPr>
                <w:rFonts w:asciiTheme="minorHAnsi" w:hAnsiTheme="minorHAnsi" w:cstheme="minorHAnsi"/>
                <w:sz w:val="20"/>
              </w:rPr>
              <w:t>, to the nearest kW.</w:t>
            </w:r>
          </w:p>
        </w:tc>
      </w:tr>
      <w:tr w:rsidR="008744D2" w:rsidRPr="0068134F" w14:paraId="24181512" w14:textId="77777777" w:rsidTr="005C3803">
        <w:trPr>
          <w:jc w:val="center"/>
        </w:trPr>
        <w:tc>
          <w:tcPr>
            <w:tcW w:w="4912" w:type="dxa"/>
          </w:tcPr>
          <w:p w14:paraId="443AB1E4"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Maximum Discharging Rate of the Resource (</w:t>
            </w:r>
            <w:r w:rsidRPr="0068134F">
              <w:rPr>
                <w:rFonts w:asciiTheme="minorHAnsi" w:hAnsiTheme="minorHAnsi" w:cstheme="minorHAnsi"/>
                <w:i/>
                <w:sz w:val="20"/>
              </w:rPr>
              <w:t>if applicable</w:t>
            </w:r>
            <w:r w:rsidRPr="0068134F">
              <w:rPr>
                <w:rFonts w:asciiTheme="minorHAnsi" w:hAnsiTheme="minorHAnsi" w:cstheme="minorHAnsi"/>
                <w:sz w:val="20"/>
              </w:rPr>
              <w:t>)</w:t>
            </w:r>
          </w:p>
        </w:tc>
        <w:tc>
          <w:tcPr>
            <w:tcW w:w="4304" w:type="dxa"/>
          </w:tcPr>
          <w:p w14:paraId="1AC74562" w14:textId="77777777" w:rsidR="008744D2" w:rsidRPr="0068134F" w:rsidRDefault="008744D2" w:rsidP="00801461">
            <w:pPr>
              <w:pStyle w:val="OHHpara"/>
              <w:numPr>
                <w:ilvl w:val="0"/>
                <w:numId w:val="16"/>
              </w:numPr>
              <w:spacing w:after="0"/>
              <w:jc w:val="left"/>
              <w:rPr>
                <w:rFonts w:asciiTheme="minorHAnsi" w:hAnsiTheme="minorHAnsi" w:cstheme="minorHAnsi"/>
                <w:sz w:val="20"/>
              </w:rPr>
            </w:pPr>
            <w:r w:rsidRPr="0068134F">
              <w:rPr>
                <w:rFonts w:asciiTheme="minorHAnsi" w:hAnsiTheme="minorHAnsi" w:cstheme="minorHAnsi"/>
                <w:sz w:val="20"/>
              </w:rPr>
              <w:t xml:space="preserve">Maximum instantaneous capacity of each individual Resource, while </w:t>
            </w:r>
            <w:r w:rsidRPr="0068134F">
              <w:rPr>
                <w:rFonts w:asciiTheme="minorHAnsi" w:hAnsiTheme="minorHAnsi" w:cstheme="minorHAnsi"/>
                <w:b/>
                <w:sz w:val="20"/>
              </w:rPr>
              <w:t>discharging</w:t>
            </w:r>
            <w:r w:rsidRPr="0068134F">
              <w:rPr>
                <w:rFonts w:asciiTheme="minorHAnsi" w:hAnsiTheme="minorHAnsi" w:cstheme="minorHAnsi"/>
                <w:sz w:val="20"/>
              </w:rPr>
              <w:t>, to the nearest kW; or,</w:t>
            </w:r>
          </w:p>
          <w:p w14:paraId="69BD7400" w14:textId="77777777" w:rsidR="008744D2" w:rsidRPr="0068134F" w:rsidRDefault="008744D2" w:rsidP="00801461">
            <w:pPr>
              <w:pStyle w:val="OHHpara"/>
              <w:numPr>
                <w:ilvl w:val="0"/>
                <w:numId w:val="16"/>
              </w:numPr>
              <w:spacing w:after="0"/>
              <w:jc w:val="left"/>
              <w:rPr>
                <w:rFonts w:asciiTheme="minorHAnsi" w:hAnsiTheme="minorHAnsi" w:cstheme="minorHAnsi"/>
                <w:sz w:val="20"/>
              </w:rPr>
            </w:pPr>
            <w:r w:rsidRPr="0068134F">
              <w:rPr>
                <w:rFonts w:asciiTheme="minorHAnsi" w:hAnsiTheme="minorHAnsi" w:cstheme="minorHAnsi"/>
                <w:sz w:val="20"/>
              </w:rPr>
              <w:t xml:space="preserve">Maximum instantaneous capacity of each Aggregated Resource, while </w:t>
            </w:r>
            <w:r w:rsidRPr="0068134F">
              <w:rPr>
                <w:rFonts w:asciiTheme="minorHAnsi" w:hAnsiTheme="minorHAnsi" w:cstheme="minorHAnsi"/>
                <w:b/>
                <w:sz w:val="20"/>
              </w:rPr>
              <w:t>discharging</w:t>
            </w:r>
            <w:r w:rsidRPr="0068134F">
              <w:rPr>
                <w:rFonts w:asciiTheme="minorHAnsi" w:hAnsiTheme="minorHAnsi" w:cstheme="minorHAnsi"/>
                <w:sz w:val="20"/>
              </w:rPr>
              <w:t>, to the nearest kW.</w:t>
            </w:r>
          </w:p>
        </w:tc>
      </w:tr>
      <w:tr w:rsidR="008744D2" w:rsidRPr="0068134F" w14:paraId="139347A9" w14:textId="77777777" w:rsidTr="005C3803">
        <w:trPr>
          <w:jc w:val="center"/>
        </w:trPr>
        <w:tc>
          <w:tcPr>
            <w:tcW w:w="4912" w:type="dxa"/>
          </w:tcPr>
          <w:p w14:paraId="4AED0AB0"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Operating (Ambient) Temperature Range Certified by Equipment Manufacturer</w:t>
            </w:r>
          </w:p>
        </w:tc>
        <w:tc>
          <w:tcPr>
            <w:tcW w:w="4304" w:type="dxa"/>
          </w:tcPr>
          <w:p w14:paraId="02BFCFCB" w14:textId="77777777" w:rsidR="008744D2" w:rsidRPr="0068134F" w:rsidRDefault="008744D2" w:rsidP="00801461">
            <w:pPr>
              <w:pStyle w:val="OHHpara"/>
              <w:numPr>
                <w:ilvl w:val="0"/>
                <w:numId w:val="16"/>
              </w:numPr>
              <w:spacing w:after="0"/>
              <w:jc w:val="left"/>
              <w:rPr>
                <w:rFonts w:asciiTheme="minorHAnsi" w:hAnsiTheme="minorHAnsi" w:cstheme="minorHAnsi"/>
                <w:sz w:val="20"/>
              </w:rPr>
            </w:pPr>
            <w:r w:rsidRPr="0068134F">
              <w:rPr>
                <w:rFonts w:asciiTheme="minorHAnsi" w:hAnsiTheme="minorHAnsi" w:cstheme="minorHAnsi"/>
                <w:sz w:val="20"/>
              </w:rPr>
              <w:t>Temperature range in degrees Celsius, to the maximum level of accuracy provided by the equipment manufacturer.</w:t>
            </w:r>
          </w:p>
        </w:tc>
      </w:tr>
      <w:tr w:rsidR="008744D2" w:rsidRPr="0068134F" w14:paraId="73AFAA6B" w14:textId="77777777" w:rsidTr="005C3803">
        <w:trPr>
          <w:jc w:val="center"/>
        </w:trPr>
        <w:tc>
          <w:tcPr>
            <w:tcW w:w="4912" w:type="dxa"/>
          </w:tcPr>
          <w:p w14:paraId="1430D89F"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Power Capacity of a Resource That Cannot Store Energy</w:t>
            </w:r>
          </w:p>
        </w:tc>
        <w:tc>
          <w:tcPr>
            <w:tcW w:w="4304" w:type="dxa"/>
          </w:tcPr>
          <w:p w14:paraId="30F2F50C" w14:textId="77777777" w:rsidR="008744D2" w:rsidRPr="0068134F" w:rsidRDefault="008744D2" w:rsidP="00801461">
            <w:pPr>
              <w:pStyle w:val="OHHpara"/>
              <w:numPr>
                <w:ilvl w:val="0"/>
                <w:numId w:val="16"/>
              </w:numPr>
              <w:spacing w:after="0"/>
              <w:jc w:val="left"/>
              <w:rPr>
                <w:rFonts w:asciiTheme="minorHAnsi" w:hAnsiTheme="minorHAnsi" w:cstheme="minorHAnsi"/>
                <w:sz w:val="20"/>
              </w:rPr>
            </w:pPr>
            <w:r w:rsidRPr="0068134F">
              <w:rPr>
                <w:rFonts w:asciiTheme="minorHAnsi" w:hAnsiTheme="minorHAnsi" w:cstheme="minorHAnsi"/>
                <w:sz w:val="20"/>
              </w:rPr>
              <w:t>Maximum instantaneous capacity for each individual Resource, that is not an energy storage Resource, to the nearest kW.</w:t>
            </w:r>
          </w:p>
        </w:tc>
      </w:tr>
      <w:tr w:rsidR="008744D2" w:rsidRPr="0068134F" w14:paraId="1418B030" w14:textId="77777777" w:rsidTr="005C3803">
        <w:trPr>
          <w:jc w:val="center"/>
        </w:trPr>
        <w:tc>
          <w:tcPr>
            <w:tcW w:w="4912" w:type="dxa"/>
          </w:tcPr>
          <w:p w14:paraId="3529BBA4"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Resource ID</w:t>
            </w:r>
            <w:r w:rsidRPr="0068134F">
              <w:rPr>
                <w:rStyle w:val="FootnoteReference"/>
                <w:rFonts w:asciiTheme="minorHAnsi" w:eastAsia="MS Mincho" w:hAnsiTheme="minorHAnsi" w:cstheme="minorHAnsi"/>
              </w:rPr>
              <w:footnoteReference w:customMarkFollows="1" w:id="3"/>
              <w:sym w:font="Symbol" w:char="F02A"/>
            </w:r>
            <w:r w:rsidRPr="0068134F">
              <w:rPr>
                <w:rFonts w:asciiTheme="minorHAnsi" w:hAnsiTheme="minorHAnsi" w:cstheme="minorHAnsi"/>
                <w:sz w:val="20"/>
              </w:rPr>
              <w:t xml:space="preserve"> </w:t>
            </w:r>
          </w:p>
        </w:tc>
        <w:tc>
          <w:tcPr>
            <w:tcW w:w="4304" w:type="dxa"/>
          </w:tcPr>
          <w:p w14:paraId="1D10444B" w14:textId="77777777" w:rsidR="008744D2" w:rsidRPr="0068134F" w:rsidRDefault="008744D2" w:rsidP="00801461">
            <w:pPr>
              <w:pStyle w:val="OHHpara"/>
              <w:spacing w:after="0"/>
              <w:jc w:val="left"/>
              <w:rPr>
                <w:rFonts w:asciiTheme="minorHAnsi" w:hAnsiTheme="minorHAnsi" w:cstheme="minorHAnsi"/>
                <w:sz w:val="20"/>
              </w:rPr>
            </w:pPr>
            <w:r w:rsidRPr="0068134F">
              <w:rPr>
                <w:rFonts w:asciiTheme="minorHAnsi" w:hAnsiTheme="minorHAnsi" w:cstheme="minorHAnsi"/>
                <w:sz w:val="20"/>
              </w:rPr>
              <w:t>The Resource identifier of the Aggregated Resource or individual Resource being tested.</w:t>
            </w:r>
          </w:p>
        </w:tc>
      </w:tr>
    </w:tbl>
    <w:p w14:paraId="122BEB18" w14:textId="77777777" w:rsidR="008744D2" w:rsidRPr="0068134F" w:rsidRDefault="008744D2" w:rsidP="008744D2">
      <w:pPr>
        <w:pStyle w:val="OHHpara"/>
        <w:jc w:val="left"/>
        <w:rPr>
          <w:rFonts w:asciiTheme="minorHAnsi" w:hAnsiTheme="minorHAnsi" w:cstheme="minorHAnsi"/>
          <w:b/>
          <w:sz w:val="20"/>
        </w:rPr>
      </w:pPr>
    </w:p>
    <w:p w14:paraId="39E6C066" w14:textId="77777777" w:rsidR="008744D2" w:rsidRPr="0068134F" w:rsidRDefault="008744D2" w:rsidP="008744D2">
      <w:pPr>
        <w:pStyle w:val="OHHpara"/>
        <w:jc w:val="left"/>
        <w:rPr>
          <w:rFonts w:asciiTheme="minorHAnsi" w:hAnsiTheme="minorHAnsi" w:cstheme="minorHAnsi"/>
          <w:b/>
          <w:i/>
          <w:sz w:val="20"/>
        </w:rPr>
      </w:pPr>
      <w:r w:rsidRPr="0068134F">
        <w:rPr>
          <w:rFonts w:asciiTheme="minorHAnsi" w:hAnsiTheme="minorHAnsi" w:cstheme="minorHAnsi"/>
          <w:b/>
          <w:i/>
          <w:sz w:val="20"/>
        </w:rPr>
        <w:t>Dynamic Project Data</w:t>
      </w:r>
    </w:p>
    <w:p w14:paraId="646FEA3C" w14:textId="1DF9AC1D" w:rsidR="008744D2" w:rsidRDefault="008744D2" w:rsidP="008744D2">
      <w:pPr>
        <w:pStyle w:val="OHHpara"/>
        <w:jc w:val="left"/>
        <w:rPr>
          <w:rFonts w:asciiTheme="minorHAnsi" w:hAnsiTheme="minorHAnsi" w:cstheme="minorHAnsi"/>
          <w:b/>
          <w:i/>
          <w:sz w:val="20"/>
        </w:rPr>
      </w:pPr>
      <w:r w:rsidRPr="0068134F">
        <w:rPr>
          <w:rFonts w:asciiTheme="minorHAnsi" w:hAnsiTheme="minorHAnsi" w:cstheme="minorHAnsi"/>
          <w:b/>
          <w:i/>
          <w:sz w:val="20"/>
        </w:rPr>
        <w:t>The table below applies to Projects and all Resources that are part of this agreement, subject to the exceptions noted in the “Description” column.</w:t>
      </w:r>
    </w:p>
    <w:tbl>
      <w:tblPr>
        <w:tblStyle w:val="TableGrid"/>
        <w:tblW w:w="0" w:type="auto"/>
        <w:tblLook w:val="04A0" w:firstRow="1" w:lastRow="0" w:firstColumn="1" w:lastColumn="0" w:noHBand="0" w:noVBand="1"/>
        <w:tblCaption w:val="Dynamic Project Data Description Table"/>
        <w:tblDescription w:val="This table lists all dynamic project data elements and their descriptions."/>
      </w:tblPr>
      <w:tblGrid>
        <w:gridCol w:w="3840"/>
        <w:gridCol w:w="5510"/>
      </w:tblGrid>
      <w:tr w:rsidR="005C3803" w14:paraId="1C97A32D" w14:textId="77777777" w:rsidTr="005C3803">
        <w:trPr>
          <w:tblHeader/>
        </w:trPr>
        <w:tc>
          <w:tcPr>
            <w:tcW w:w="5035" w:type="dxa"/>
            <w:vAlign w:val="bottom"/>
          </w:tcPr>
          <w:p w14:paraId="36505AFC" w14:textId="74BF2AC9" w:rsidR="005C3803" w:rsidRDefault="005C3803" w:rsidP="005C3803">
            <w:pPr>
              <w:pStyle w:val="OHHpara"/>
              <w:jc w:val="left"/>
              <w:rPr>
                <w:rFonts w:asciiTheme="minorHAnsi" w:hAnsiTheme="minorHAnsi" w:cstheme="minorHAnsi"/>
                <w:b/>
                <w:sz w:val="20"/>
              </w:rPr>
            </w:pPr>
            <w:r>
              <w:rPr>
                <w:rFonts w:asciiTheme="minorHAnsi" w:hAnsiTheme="minorHAnsi" w:cstheme="minorHAnsi"/>
                <w:b/>
                <w:sz w:val="20"/>
              </w:rPr>
              <w:lastRenderedPageBreak/>
              <w:t>Data Element</w:t>
            </w:r>
          </w:p>
        </w:tc>
        <w:tc>
          <w:tcPr>
            <w:tcW w:w="4315" w:type="dxa"/>
            <w:vAlign w:val="bottom"/>
          </w:tcPr>
          <w:p w14:paraId="43BF4A71" w14:textId="7EF1E1FB" w:rsidR="005C3803" w:rsidRDefault="005C3803" w:rsidP="005C3803">
            <w:pPr>
              <w:pStyle w:val="OHHpara"/>
              <w:jc w:val="left"/>
              <w:rPr>
                <w:rFonts w:asciiTheme="minorHAnsi" w:hAnsiTheme="minorHAnsi" w:cstheme="minorHAnsi"/>
                <w:b/>
                <w:sz w:val="20"/>
              </w:rPr>
            </w:pPr>
            <w:r>
              <w:rPr>
                <w:rFonts w:asciiTheme="minorHAnsi" w:hAnsiTheme="minorHAnsi" w:cstheme="minorHAnsi"/>
                <w:b/>
                <w:sz w:val="20"/>
              </w:rPr>
              <w:t>Description</w:t>
            </w:r>
          </w:p>
        </w:tc>
      </w:tr>
      <w:tr w:rsidR="005C3803" w14:paraId="18DD6D2C" w14:textId="77777777" w:rsidTr="005C3803">
        <w:tc>
          <w:tcPr>
            <w:tcW w:w="5035" w:type="dxa"/>
          </w:tcPr>
          <w:p w14:paraId="005BABD3" w14:textId="09E9C0A4" w:rsidR="005C3803" w:rsidRDefault="005C3803" w:rsidP="005C3803">
            <w:pPr>
              <w:pStyle w:val="OHHpara"/>
              <w:jc w:val="left"/>
              <w:rPr>
                <w:rFonts w:asciiTheme="minorHAnsi" w:hAnsiTheme="minorHAnsi" w:cstheme="minorHAnsi"/>
                <w:b/>
                <w:sz w:val="20"/>
              </w:rPr>
            </w:pPr>
            <w:r w:rsidRPr="0068134F">
              <w:rPr>
                <w:rFonts w:asciiTheme="minorHAnsi" w:hAnsiTheme="minorHAnsi" w:cstheme="minorHAnsi"/>
                <w:sz w:val="20"/>
              </w:rPr>
              <w:t>Average Power Output</w:t>
            </w:r>
          </w:p>
        </w:tc>
        <w:tc>
          <w:tcPr>
            <w:tcW w:w="4315" w:type="dxa"/>
          </w:tcPr>
          <w:p w14:paraId="679007D7" w14:textId="77777777" w:rsidR="005C3803" w:rsidRPr="0068134F" w:rsidRDefault="005C3803" w:rsidP="005C3803">
            <w:pPr>
              <w:pStyle w:val="OHHpara"/>
              <w:spacing w:before="120" w:after="0"/>
              <w:jc w:val="left"/>
              <w:rPr>
                <w:rFonts w:asciiTheme="minorHAnsi" w:hAnsiTheme="minorHAnsi" w:cstheme="minorHAnsi"/>
                <w:b/>
                <w:sz w:val="20"/>
              </w:rPr>
            </w:pPr>
            <w:r w:rsidRPr="0068134F">
              <w:rPr>
                <w:rFonts w:asciiTheme="minorHAnsi" w:hAnsiTheme="minorHAnsi" w:cstheme="minorHAnsi"/>
                <w:b/>
                <w:sz w:val="20"/>
              </w:rPr>
              <w:t xml:space="preserve">Applicable to Resources providing operating reserve (“OR”) only. </w:t>
            </w:r>
          </w:p>
          <w:p w14:paraId="57DB7326" w14:textId="1B89A467" w:rsidR="005C3803" w:rsidRDefault="005C3803" w:rsidP="005C3803">
            <w:pPr>
              <w:pStyle w:val="OHHpara"/>
              <w:jc w:val="left"/>
              <w:rPr>
                <w:rFonts w:asciiTheme="minorHAnsi" w:hAnsiTheme="minorHAnsi" w:cstheme="minorHAnsi"/>
                <w:b/>
                <w:sz w:val="20"/>
              </w:rPr>
            </w:pPr>
            <w:r w:rsidRPr="0068134F">
              <w:rPr>
                <w:rFonts w:asciiTheme="minorHAnsi" w:hAnsiTheme="minorHAnsi" w:cstheme="minorHAnsi"/>
                <w:sz w:val="20"/>
              </w:rPr>
              <w:t>In units of kW, based on 1 hour of operation following the timestamp of an operating reserve activation call and must account for losses to the deemed delivery point as well as capacity limits.</w:t>
            </w:r>
          </w:p>
        </w:tc>
      </w:tr>
      <w:tr w:rsidR="005C3803" w14:paraId="5966139C" w14:textId="77777777" w:rsidTr="005C3803">
        <w:tc>
          <w:tcPr>
            <w:tcW w:w="5035" w:type="dxa"/>
          </w:tcPr>
          <w:p w14:paraId="01B1F639" w14:textId="0A74C4C2" w:rsidR="005C3803" w:rsidRDefault="005C3803" w:rsidP="005C3803">
            <w:pPr>
              <w:pStyle w:val="OHHpara"/>
              <w:jc w:val="left"/>
              <w:rPr>
                <w:rFonts w:asciiTheme="minorHAnsi" w:hAnsiTheme="minorHAnsi" w:cstheme="minorHAnsi"/>
                <w:b/>
                <w:sz w:val="20"/>
              </w:rPr>
            </w:pPr>
            <w:r w:rsidRPr="0068134F">
              <w:rPr>
                <w:rFonts w:asciiTheme="minorHAnsi" w:hAnsiTheme="minorHAnsi" w:cstheme="minorHAnsi"/>
                <w:sz w:val="20"/>
              </w:rPr>
              <w:t>Instantaneous Accuracy</w:t>
            </w:r>
          </w:p>
        </w:tc>
        <w:tc>
          <w:tcPr>
            <w:tcW w:w="4315" w:type="dxa"/>
          </w:tcPr>
          <w:p w14:paraId="3CAD08F0" w14:textId="77777777" w:rsidR="005C3803" w:rsidRPr="0068134F" w:rsidRDefault="005C3803" w:rsidP="005C3803">
            <w:pPr>
              <w:pStyle w:val="OHHpara"/>
              <w:spacing w:before="120" w:after="0"/>
              <w:jc w:val="left"/>
              <w:rPr>
                <w:rFonts w:asciiTheme="minorHAnsi" w:hAnsiTheme="minorHAnsi" w:cstheme="minorHAnsi"/>
                <w:sz w:val="20"/>
              </w:rPr>
            </w:pPr>
            <w:r w:rsidRPr="0068134F">
              <w:rPr>
                <w:rFonts w:asciiTheme="minorHAnsi" w:hAnsiTheme="minorHAnsi" w:cstheme="minorHAnsi"/>
                <w:sz w:val="20"/>
              </w:rPr>
              <w:t>The expected accuracy of the Resource or Aggregated Resources’ adherence to a dispatch instruction expressed as a percentage error range around any given dispatched value.  If accuracy ranges vary by power output, please specify.</w:t>
            </w:r>
          </w:p>
          <w:p w14:paraId="553CBD72" w14:textId="77777777" w:rsidR="005C3803" w:rsidRPr="0068134F" w:rsidRDefault="005C3803" w:rsidP="005C3803">
            <w:pPr>
              <w:pStyle w:val="OHHpara"/>
              <w:spacing w:before="120" w:after="0"/>
              <w:ind w:left="-106"/>
              <w:jc w:val="left"/>
              <w:rPr>
                <w:rFonts w:asciiTheme="minorHAnsi" w:hAnsiTheme="minorHAnsi" w:cstheme="minorHAnsi"/>
                <w:sz w:val="20"/>
              </w:rPr>
            </w:pPr>
            <m:oMathPara>
              <m:oMath>
                <m:r>
                  <m:rPr>
                    <m:sty m:val="p"/>
                  </m:rPr>
                  <w:rPr>
                    <w:rFonts w:ascii="Cambria Math" w:hAnsi="Cambria Math" w:cstheme="minorHAnsi"/>
                    <w:sz w:val="16"/>
                    <w:szCs w:val="16"/>
                  </w:rPr>
                  <m:t xml:space="preserve">Instantaneous Accuracy =1- </m:t>
                </m:r>
                <m:d>
                  <m:dPr>
                    <m:begChr m:val="["/>
                    <m:endChr m:val="]"/>
                    <m:ctrlPr>
                      <w:rPr>
                        <w:rFonts w:ascii="Cambria Math" w:hAnsi="Cambria Math" w:cstheme="minorHAnsi"/>
                        <w:sz w:val="16"/>
                        <w:szCs w:val="16"/>
                      </w:rPr>
                    </m:ctrlPr>
                  </m:dPr>
                  <m:e>
                    <m:f>
                      <m:fPr>
                        <m:ctrlPr>
                          <w:rPr>
                            <w:rFonts w:ascii="Cambria Math" w:hAnsi="Cambria Math" w:cstheme="minorHAnsi"/>
                            <w:sz w:val="16"/>
                            <w:szCs w:val="16"/>
                          </w:rPr>
                        </m:ctrlPr>
                      </m:fPr>
                      <m:num>
                        <m:d>
                          <m:dPr>
                            <m:begChr m:val="|"/>
                            <m:endChr m:val="|"/>
                            <m:ctrlPr>
                              <w:rPr>
                                <w:rFonts w:ascii="Cambria Math" w:hAnsi="Cambria Math" w:cstheme="minorHAnsi"/>
                                <w:sz w:val="16"/>
                                <w:szCs w:val="16"/>
                              </w:rPr>
                            </m:ctrlPr>
                          </m:dPr>
                          <m:e>
                            <m:r>
                              <m:rPr>
                                <m:sty m:val="p"/>
                              </m:rPr>
                              <w:rPr>
                                <w:rFonts w:ascii="Cambria Math" w:hAnsi="Cambria Math" w:cstheme="minorHAnsi"/>
                                <w:sz w:val="16"/>
                                <w:szCs w:val="16"/>
                              </w:rPr>
                              <m:t>Power output/input (AC) - Target Output/Input (AC) for time interva</m:t>
                            </m:r>
                          </m:e>
                        </m:d>
                      </m:num>
                      <m:den>
                        <m:r>
                          <m:rPr>
                            <m:sty m:val="p"/>
                          </m:rPr>
                          <w:rPr>
                            <w:rFonts w:ascii="Cambria Math" w:hAnsi="Cambria Math" w:cstheme="minorHAnsi"/>
                            <w:sz w:val="16"/>
                            <w:szCs w:val="16"/>
                          </w:rPr>
                          <m:t>Target Output/Input (AC) for time interval</m:t>
                        </m:r>
                      </m:den>
                    </m:f>
                  </m:e>
                </m:d>
              </m:oMath>
            </m:oMathPara>
          </w:p>
          <w:p w14:paraId="233F95E4" w14:textId="163CAB96" w:rsidR="005C3803" w:rsidRDefault="005C3803" w:rsidP="005C3803">
            <w:pPr>
              <w:pStyle w:val="OHHpara"/>
              <w:jc w:val="left"/>
              <w:rPr>
                <w:rFonts w:asciiTheme="minorHAnsi" w:hAnsiTheme="minorHAnsi" w:cstheme="minorHAnsi"/>
                <w:b/>
                <w:sz w:val="20"/>
              </w:rPr>
            </w:pPr>
            <w:r w:rsidRPr="0068134F">
              <w:rPr>
                <w:rFonts w:asciiTheme="minorHAnsi" w:hAnsiTheme="minorHAnsi" w:cstheme="minorHAnsi"/>
                <w:b/>
                <w:sz w:val="20"/>
              </w:rPr>
              <w:t>For Demand Response (“DR”), this value must not exceed 15%.</w:t>
            </w:r>
          </w:p>
        </w:tc>
      </w:tr>
      <w:tr w:rsidR="005C3803" w14:paraId="16240B82" w14:textId="77777777" w:rsidTr="005C3803">
        <w:tc>
          <w:tcPr>
            <w:tcW w:w="5035" w:type="dxa"/>
          </w:tcPr>
          <w:p w14:paraId="3C0B38F7" w14:textId="308F65EC" w:rsidR="005C3803" w:rsidRDefault="005C3803" w:rsidP="005C3803">
            <w:pPr>
              <w:pStyle w:val="OHHpara"/>
              <w:jc w:val="left"/>
              <w:rPr>
                <w:rFonts w:asciiTheme="minorHAnsi" w:hAnsiTheme="minorHAnsi" w:cstheme="minorHAnsi"/>
                <w:b/>
                <w:sz w:val="20"/>
              </w:rPr>
            </w:pPr>
            <w:r w:rsidRPr="0068134F">
              <w:rPr>
                <w:rFonts w:asciiTheme="minorHAnsi" w:hAnsiTheme="minorHAnsi" w:cstheme="minorHAnsi"/>
                <w:sz w:val="20"/>
              </w:rPr>
              <w:t>Maximum Sampling Rate</w:t>
            </w:r>
          </w:p>
        </w:tc>
        <w:tc>
          <w:tcPr>
            <w:tcW w:w="4315" w:type="dxa"/>
          </w:tcPr>
          <w:p w14:paraId="0845CCB4" w14:textId="77777777" w:rsidR="005C3803" w:rsidRPr="0068134F" w:rsidRDefault="005C3803" w:rsidP="005C3803">
            <w:pPr>
              <w:pStyle w:val="OHHpara"/>
              <w:spacing w:before="120" w:after="0"/>
              <w:jc w:val="left"/>
              <w:rPr>
                <w:rFonts w:asciiTheme="minorHAnsi" w:hAnsiTheme="minorHAnsi" w:cstheme="minorHAnsi"/>
                <w:b/>
                <w:sz w:val="20"/>
              </w:rPr>
            </w:pPr>
            <w:r w:rsidRPr="0068134F">
              <w:rPr>
                <w:rFonts w:asciiTheme="minorHAnsi" w:hAnsiTheme="minorHAnsi" w:cstheme="minorHAnsi"/>
                <w:b/>
                <w:sz w:val="20"/>
              </w:rPr>
              <w:t xml:space="preserve">Applicable to Resources providing regulation service and DR only. </w:t>
            </w:r>
          </w:p>
          <w:p w14:paraId="159527C9" w14:textId="78CAD12E" w:rsidR="005C3803" w:rsidRDefault="005C3803" w:rsidP="005C3803">
            <w:pPr>
              <w:pStyle w:val="OHHpara"/>
              <w:jc w:val="left"/>
              <w:rPr>
                <w:rFonts w:asciiTheme="minorHAnsi" w:hAnsiTheme="minorHAnsi" w:cstheme="minorHAnsi"/>
                <w:b/>
                <w:sz w:val="20"/>
              </w:rPr>
            </w:pPr>
            <w:r w:rsidRPr="0068134F">
              <w:rPr>
                <w:rFonts w:asciiTheme="minorHAnsi" w:hAnsiTheme="minorHAnsi" w:cstheme="minorHAnsi"/>
                <w:sz w:val="20"/>
              </w:rPr>
              <w:t xml:space="preserve"> The maximum rate at which the each kW-based data point can be sampled, in units of samples per second.</w:t>
            </w:r>
          </w:p>
        </w:tc>
      </w:tr>
      <w:tr w:rsidR="005C3803" w14:paraId="69224558" w14:textId="77777777" w:rsidTr="005C3803">
        <w:tc>
          <w:tcPr>
            <w:tcW w:w="5035" w:type="dxa"/>
          </w:tcPr>
          <w:p w14:paraId="04243E51" w14:textId="62CB2E96"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 xml:space="preserve">Measured Power output/input (AC) - delivery point level - OR target time.  </w:t>
            </w:r>
          </w:p>
        </w:tc>
        <w:tc>
          <w:tcPr>
            <w:tcW w:w="4315" w:type="dxa"/>
          </w:tcPr>
          <w:p w14:paraId="27C726BB" w14:textId="77777777" w:rsidR="005C3803" w:rsidRPr="0068134F" w:rsidRDefault="005C3803" w:rsidP="005C3803">
            <w:pPr>
              <w:pStyle w:val="OHHpara"/>
              <w:spacing w:before="120" w:after="0"/>
              <w:jc w:val="left"/>
              <w:rPr>
                <w:rFonts w:asciiTheme="minorHAnsi" w:hAnsiTheme="minorHAnsi" w:cstheme="minorHAnsi"/>
                <w:b/>
                <w:sz w:val="20"/>
              </w:rPr>
            </w:pPr>
            <w:r w:rsidRPr="0068134F">
              <w:rPr>
                <w:rFonts w:asciiTheme="minorHAnsi" w:hAnsiTheme="minorHAnsi" w:cstheme="minorHAnsi"/>
                <w:b/>
                <w:sz w:val="20"/>
              </w:rPr>
              <w:t xml:space="preserve">Applicable to Resources providing OR only. </w:t>
            </w:r>
          </w:p>
          <w:p w14:paraId="1E259F8A" w14:textId="77777777" w:rsidR="005C3803" w:rsidRPr="0068134F" w:rsidRDefault="005C3803" w:rsidP="005C3803">
            <w:pPr>
              <w:pStyle w:val="OHHpara"/>
              <w:spacing w:before="120" w:after="0"/>
              <w:jc w:val="left"/>
              <w:rPr>
                <w:rFonts w:asciiTheme="minorHAnsi" w:hAnsiTheme="minorHAnsi" w:cstheme="minorHAnsi"/>
                <w:sz w:val="20"/>
              </w:rPr>
            </w:pPr>
            <w:r w:rsidRPr="0068134F">
              <w:rPr>
                <w:rFonts w:asciiTheme="minorHAnsi" w:hAnsiTheme="minorHAnsi" w:cstheme="minorHAnsi"/>
                <w:sz w:val="20"/>
              </w:rPr>
              <w:t>AC power entering or exiting each delivery point to the distribution system for each Resource or for each Aggregated Resource, as the case may be, at the timestamp of the OR call.</w:t>
            </w:r>
          </w:p>
          <w:p w14:paraId="7D7769C9" w14:textId="77777777" w:rsidR="005C3803" w:rsidRPr="0068134F" w:rsidRDefault="005C3803" w:rsidP="005C3803">
            <w:pPr>
              <w:spacing w:before="120"/>
              <w:rPr>
                <w:rFonts w:asciiTheme="minorHAnsi" w:hAnsiTheme="minorHAnsi" w:cstheme="minorHAnsi"/>
                <w:b/>
              </w:rPr>
            </w:pPr>
          </w:p>
        </w:tc>
      </w:tr>
      <w:tr w:rsidR="005C3803" w14:paraId="188F54E8" w14:textId="77777777" w:rsidTr="005C3803">
        <w:tc>
          <w:tcPr>
            <w:tcW w:w="5035" w:type="dxa"/>
          </w:tcPr>
          <w:p w14:paraId="6C3AC9F0" w14:textId="4DB8F6E3"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Measured Power output/input (AC) - delivery point level at OR Call</w:t>
            </w:r>
          </w:p>
        </w:tc>
        <w:tc>
          <w:tcPr>
            <w:tcW w:w="4315" w:type="dxa"/>
          </w:tcPr>
          <w:p w14:paraId="4BE43B8E" w14:textId="77777777" w:rsidR="005C3803" w:rsidRPr="0068134F" w:rsidRDefault="005C3803" w:rsidP="005C3803">
            <w:pPr>
              <w:pStyle w:val="OHHpara"/>
              <w:spacing w:before="120" w:after="0"/>
              <w:jc w:val="left"/>
              <w:rPr>
                <w:rFonts w:asciiTheme="minorHAnsi" w:hAnsiTheme="minorHAnsi" w:cstheme="minorHAnsi"/>
                <w:b/>
                <w:sz w:val="20"/>
              </w:rPr>
            </w:pPr>
            <w:r w:rsidRPr="0068134F">
              <w:rPr>
                <w:rFonts w:asciiTheme="minorHAnsi" w:hAnsiTheme="minorHAnsi" w:cstheme="minorHAnsi"/>
                <w:b/>
                <w:sz w:val="20"/>
              </w:rPr>
              <w:t xml:space="preserve">Applicable to Resources providing OR only. </w:t>
            </w:r>
          </w:p>
          <w:p w14:paraId="2661FF64" w14:textId="0DCD8F4E" w:rsidR="005C3803" w:rsidRPr="0068134F" w:rsidRDefault="005C3803" w:rsidP="005C3803">
            <w:pPr>
              <w:spacing w:before="120"/>
              <w:rPr>
                <w:rFonts w:asciiTheme="minorHAnsi" w:hAnsiTheme="minorHAnsi" w:cstheme="minorHAnsi"/>
                <w:b/>
              </w:rPr>
            </w:pPr>
            <w:r w:rsidRPr="0068134F">
              <w:rPr>
                <w:rFonts w:asciiTheme="minorHAnsi" w:hAnsiTheme="minorHAnsi" w:cstheme="minorHAnsi"/>
              </w:rPr>
              <w:t>AC power entering or exiting each delivery point to the distribution system  for each Resource or for each Aggregated Resource, as the case may be, at 10 minutes or 30 minutes after OR activation call - depending on class of OR being tested.</w:t>
            </w:r>
          </w:p>
        </w:tc>
      </w:tr>
      <w:tr w:rsidR="005C3803" w14:paraId="33D2CA52" w14:textId="77777777" w:rsidTr="005C3803">
        <w:tc>
          <w:tcPr>
            <w:tcW w:w="5035" w:type="dxa"/>
          </w:tcPr>
          <w:p w14:paraId="286482B0" w14:textId="38A87093"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Minimum Sampling Rate</w:t>
            </w:r>
          </w:p>
        </w:tc>
        <w:tc>
          <w:tcPr>
            <w:tcW w:w="4315" w:type="dxa"/>
          </w:tcPr>
          <w:p w14:paraId="30F38780" w14:textId="77777777" w:rsidR="005C3803" w:rsidRPr="0068134F" w:rsidRDefault="005C3803" w:rsidP="005C3803">
            <w:pPr>
              <w:pStyle w:val="OHHpara"/>
              <w:spacing w:before="120" w:after="0"/>
              <w:jc w:val="left"/>
              <w:rPr>
                <w:rFonts w:asciiTheme="minorHAnsi" w:hAnsiTheme="minorHAnsi" w:cstheme="minorHAnsi"/>
                <w:b/>
                <w:sz w:val="20"/>
              </w:rPr>
            </w:pPr>
            <w:r w:rsidRPr="0068134F">
              <w:rPr>
                <w:rFonts w:asciiTheme="minorHAnsi" w:hAnsiTheme="minorHAnsi" w:cstheme="minorHAnsi"/>
                <w:b/>
                <w:sz w:val="20"/>
              </w:rPr>
              <w:t xml:space="preserve">Applicable to Resources participating in target ramp rate test cases only. </w:t>
            </w:r>
          </w:p>
          <w:p w14:paraId="32F67427" w14:textId="09A21A03" w:rsidR="005C3803" w:rsidRPr="0068134F" w:rsidRDefault="005C3803" w:rsidP="005C3803">
            <w:pPr>
              <w:spacing w:before="120"/>
              <w:rPr>
                <w:rFonts w:asciiTheme="minorHAnsi" w:hAnsiTheme="minorHAnsi" w:cstheme="minorHAnsi"/>
                <w:b/>
              </w:rPr>
            </w:pPr>
            <w:r w:rsidRPr="0068134F">
              <w:rPr>
                <w:rFonts w:asciiTheme="minorHAnsi" w:hAnsiTheme="minorHAnsi" w:cstheme="minorHAnsi"/>
              </w:rPr>
              <w:t>The minimum sampling rate of active power (minimum of one sample every 5 min).</w:t>
            </w:r>
          </w:p>
        </w:tc>
      </w:tr>
      <w:tr w:rsidR="005C3803" w14:paraId="364B0339" w14:textId="77777777" w:rsidTr="005C3803">
        <w:tc>
          <w:tcPr>
            <w:tcW w:w="5035" w:type="dxa"/>
          </w:tcPr>
          <w:p w14:paraId="4FB07658" w14:textId="76C7697C"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OR Dispatch Quantity</w:t>
            </w:r>
          </w:p>
        </w:tc>
        <w:tc>
          <w:tcPr>
            <w:tcW w:w="4315" w:type="dxa"/>
          </w:tcPr>
          <w:p w14:paraId="5B26BAB3" w14:textId="77777777" w:rsidR="005C3803" w:rsidRPr="0068134F" w:rsidRDefault="005C3803" w:rsidP="005C3803">
            <w:pPr>
              <w:pStyle w:val="OHHpara"/>
              <w:spacing w:before="120" w:after="0"/>
              <w:jc w:val="left"/>
              <w:rPr>
                <w:rFonts w:asciiTheme="minorHAnsi" w:hAnsiTheme="minorHAnsi" w:cstheme="minorHAnsi"/>
                <w:b/>
                <w:sz w:val="20"/>
              </w:rPr>
            </w:pPr>
            <w:r w:rsidRPr="0068134F">
              <w:rPr>
                <w:rFonts w:asciiTheme="minorHAnsi" w:hAnsiTheme="minorHAnsi" w:cstheme="minorHAnsi"/>
                <w:b/>
                <w:sz w:val="20"/>
              </w:rPr>
              <w:t xml:space="preserve">Applicable to Resources providing OR only. </w:t>
            </w:r>
          </w:p>
          <w:p w14:paraId="3FB8F991" w14:textId="77D53A38" w:rsidR="005C3803" w:rsidRPr="0068134F" w:rsidRDefault="005C3803" w:rsidP="005C3803">
            <w:pPr>
              <w:spacing w:before="120"/>
              <w:rPr>
                <w:rFonts w:asciiTheme="minorHAnsi" w:hAnsiTheme="minorHAnsi" w:cstheme="minorHAnsi"/>
                <w:b/>
              </w:rPr>
            </w:pPr>
            <w:r w:rsidRPr="0068134F">
              <w:rPr>
                <w:rFonts w:asciiTheme="minorHAnsi" w:hAnsiTheme="minorHAnsi" w:cstheme="minorHAnsi"/>
              </w:rPr>
              <w:t>The quantity of operating reserve, in kW, dispatched for each for each Resource or for each Aggregated Resource, as the case may be.</w:t>
            </w:r>
          </w:p>
        </w:tc>
      </w:tr>
      <w:tr w:rsidR="005C3803" w14:paraId="7811FC53" w14:textId="77777777" w:rsidTr="005C3803">
        <w:tc>
          <w:tcPr>
            <w:tcW w:w="5035" w:type="dxa"/>
          </w:tcPr>
          <w:p w14:paraId="32F3795E" w14:textId="650A0259"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Offered DR Power Capacity</w:t>
            </w:r>
          </w:p>
        </w:tc>
        <w:tc>
          <w:tcPr>
            <w:tcW w:w="4315" w:type="dxa"/>
          </w:tcPr>
          <w:p w14:paraId="4C08F675" w14:textId="77777777" w:rsidR="005C3803" w:rsidRPr="0068134F" w:rsidRDefault="005C3803" w:rsidP="005C3803">
            <w:pPr>
              <w:pStyle w:val="OHHpara"/>
              <w:spacing w:before="120" w:after="0"/>
              <w:jc w:val="left"/>
              <w:rPr>
                <w:rFonts w:asciiTheme="minorHAnsi" w:hAnsiTheme="minorHAnsi" w:cstheme="minorHAnsi"/>
                <w:b/>
                <w:sz w:val="20"/>
              </w:rPr>
            </w:pPr>
            <w:r w:rsidRPr="0068134F">
              <w:rPr>
                <w:rFonts w:asciiTheme="minorHAnsi" w:hAnsiTheme="minorHAnsi" w:cstheme="minorHAnsi"/>
                <w:b/>
                <w:sz w:val="20"/>
              </w:rPr>
              <w:t>Applicable to Resources participating in DR test cases only.</w:t>
            </w:r>
          </w:p>
          <w:p w14:paraId="4183CB10" w14:textId="0EE3D673" w:rsidR="005C3803" w:rsidRPr="0068134F" w:rsidRDefault="005C3803" w:rsidP="005C3803">
            <w:pPr>
              <w:spacing w:before="120"/>
              <w:rPr>
                <w:rFonts w:asciiTheme="minorHAnsi" w:hAnsiTheme="minorHAnsi" w:cstheme="minorHAnsi"/>
                <w:b/>
              </w:rPr>
            </w:pPr>
            <w:r w:rsidRPr="0068134F">
              <w:rPr>
                <w:rFonts w:asciiTheme="minorHAnsi" w:hAnsiTheme="minorHAnsi" w:cstheme="minorHAnsi"/>
              </w:rPr>
              <w:t>The quantity of DR, in kW, dispatched for each for each Resource or for each Aggregated Resource, as the case may be.</w:t>
            </w:r>
          </w:p>
        </w:tc>
      </w:tr>
      <w:tr w:rsidR="005C3803" w14:paraId="691F9FBE" w14:textId="77777777" w:rsidTr="005C3803">
        <w:tc>
          <w:tcPr>
            <w:tcW w:w="5035" w:type="dxa"/>
          </w:tcPr>
          <w:p w14:paraId="045D2924" w14:textId="7D40284B"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lastRenderedPageBreak/>
              <w:t>Offered DR Ramp Rate - Ramp down rate</w:t>
            </w:r>
          </w:p>
        </w:tc>
        <w:tc>
          <w:tcPr>
            <w:tcW w:w="4315" w:type="dxa"/>
          </w:tcPr>
          <w:p w14:paraId="2156B125" w14:textId="77777777" w:rsidR="005C3803" w:rsidRPr="0068134F" w:rsidRDefault="005C3803" w:rsidP="005C3803">
            <w:pPr>
              <w:pStyle w:val="OHHpara"/>
              <w:spacing w:before="120" w:after="0"/>
              <w:jc w:val="left"/>
              <w:rPr>
                <w:rFonts w:asciiTheme="minorHAnsi" w:hAnsiTheme="minorHAnsi" w:cstheme="minorHAnsi"/>
                <w:b/>
                <w:sz w:val="20"/>
              </w:rPr>
            </w:pPr>
            <w:r w:rsidRPr="0068134F">
              <w:rPr>
                <w:rFonts w:asciiTheme="minorHAnsi" w:hAnsiTheme="minorHAnsi" w:cstheme="minorHAnsi"/>
                <w:b/>
                <w:sz w:val="20"/>
              </w:rPr>
              <w:t xml:space="preserve">Applicable to Resources participating in DR test cases only. </w:t>
            </w:r>
          </w:p>
          <w:p w14:paraId="04FFEC79" w14:textId="15D6A180" w:rsidR="005C3803" w:rsidRPr="0068134F" w:rsidRDefault="005C3803" w:rsidP="005C3803">
            <w:pPr>
              <w:spacing w:before="120"/>
              <w:rPr>
                <w:rFonts w:asciiTheme="minorHAnsi" w:hAnsiTheme="minorHAnsi" w:cstheme="minorHAnsi"/>
                <w:b/>
              </w:rPr>
            </w:pPr>
            <w:r w:rsidRPr="0068134F">
              <w:rPr>
                <w:rFonts w:asciiTheme="minorHAnsi" w:hAnsiTheme="minorHAnsi" w:cstheme="minorHAnsi"/>
              </w:rPr>
              <w:t>The offered rate, in  kW/minute, at which each Resource or for each Aggregated Resource, as the case may be, can reduce energy consumption.</w:t>
            </w:r>
          </w:p>
        </w:tc>
      </w:tr>
      <w:tr w:rsidR="005C3803" w14:paraId="5B8156B1" w14:textId="77777777" w:rsidTr="005C3803">
        <w:tc>
          <w:tcPr>
            <w:tcW w:w="5035" w:type="dxa"/>
          </w:tcPr>
          <w:p w14:paraId="6D38C996" w14:textId="0BE7AE8D"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Offered DR Ramp Rate - Ramp up rate</w:t>
            </w:r>
          </w:p>
        </w:tc>
        <w:tc>
          <w:tcPr>
            <w:tcW w:w="4315" w:type="dxa"/>
          </w:tcPr>
          <w:p w14:paraId="5220206D" w14:textId="77777777" w:rsidR="005C3803" w:rsidRPr="0068134F" w:rsidRDefault="005C3803" w:rsidP="005C3803">
            <w:pPr>
              <w:pStyle w:val="OHHpara"/>
              <w:spacing w:before="120" w:after="0"/>
              <w:jc w:val="left"/>
              <w:rPr>
                <w:rFonts w:asciiTheme="minorHAnsi" w:hAnsiTheme="minorHAnsi" w:cstheme="minorHAnsi"/>
                <w:b/>
                <w:sz w:val="20"/>
              </w:rPr>
            </w:pPr>
            <w:r w:rsidRPr="0068134F">
              <w:rPr>
                <w:rFonts w:asciiTheme="minorHAnsi" w:hAnsiTheme="minorHAnsi" w:cstheme="minorHAnsi"/>
                <w:b/>
                <w:sz w:val="20"/>
              </w:rPr>
              <w:t xml:space="preserve">Applicable to Resources participating in DR test cases only. </w:t>
            </w:r>
          </w:p>
          <w:p w14:paraId="369A60D3" w14:textId="3588E132" w:rsidR="005C3803" w:rsidRPr="0068134F" w:rsidRDefault="005C3803" w:rsidP="005C3803">
            <w:pPr>
              <w:spacing w:before="120"/>
              <w:rPr>
                <w:rFonts w:asciiTheme="minorHAnsi" w:hAnsiTheme="minorHAnsi" w:cstheme="minorHAnsi"/>
                <w:b/>
              </w:rPr>
            </w:pPr>
            <w:r w:rsidRPr="0068134F">
              <w:rPr>
                <w:rFonts w:asciiTheme="minorHAnsi" w:hAnsiTheme="minorHAnsi" w:cstheme="minorHAnsi"/>
              </w:rPr>
              <w:t>The offered rate, in  kW/minute, at which each for each Resource or for each Aggregated Resource, as the case may be, can increase energy consumption.</w:t>
            </w:r>
          </w:p>
        </w:tc>
      </w:tr>
      <w:tr w:rsidR="005C3803" w14:paraId="5A291063" w14:textId="77777777" w:rsidTr="005C3803">
        <w:tc>
          <w:tcPr>
            <w:tcW w:w="5035" w:type="dxa"/>
          </w:tcPr>
          <w:p w14:paraId="0ADF08D9" w14:textId="746698AD"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Target Ramp Rate</w:t>
            </w:r>
          </w:p>
        </w:tc>
        <w:tc>
          <w:tcPr>
            <w:tcW w:w="4315" w:type="dxa"/>
          </w:tcPr>
          <w:p w14:paraId="29631BAA" w14:textId="1EFC2893" w:rsidR="005C3803" w:rsidRPr="0068134F" w:rsidRDefault="005C3803" w:rsidP="005C3803">
            <w:pPr>
              <w:spacing w:before="120"/>
              <w:rPr>
                <w:rFonts w:asciiTheme="minorHAnsi" w:hAnsiTheme="minorHAnsi" w:cstheme="minorHAnsi"/>
                <w:b/>
              </w:rPr>
            </w:pPr>
            <w:r w:rsidRPr="0068134F">
              <w:rPr>
                <w:rFonts w:asciiTheme="minorHAnsi" w:hAnsiTheme="minorHAnsi" w:cstheme="minorHAnsi"/>
              </w:rPr>
              <w:t>The target/offered ramp rate, in  kW/minute, being tested for each test case.</w:t>
            </w:r>
          </w:p>
        </w:tc>
      </w:tr>
      <w:tr w:rsidR="005C3803" w14:paraId="0BE0A541" w14:textId="77777777" w:rsidTr="005C3803">
        <w:tc>
          <w:tcPr>
            <w:tcW w:w="5035" w:type="dxa"/>
          </w:tcPr>
          <w:p w14:paraId="0B52AA2B" w14:textId="44306D7A"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Ramp Rate Accuracy</w:t>
            </w:r>
          </w:p>
        </w:tc>
        <w:tc>
          <w:tcPr>
            <w:tcW w:w="4315" w:type="dxa"/>
          </w:tcPr>
          <w:p w14:paraId="10E4CA5F" w14:textId="77777777" w:rsidR="005C3803" w:rsidRPr="0068134F" w:rsidRDefault="005C3803" w:rsidP="005C3803">
            <w:pPr>
              <w:pStyle w:val="OHHpara"/>
              <w:spacing w:before="120" w:after="0"/>
              <w:jc w:val="left"/>
              <w:rPr>
                <w:rFonts w:asciiTheme="minorHAnsi" w:hAnsiTheme="minorHAnsi" w:cstheme="minorHAnsi"/>
                <w:sz w:val="20"/>
              </w:rPr>
            </w:pPr>
            <w:r w:rsidRPr="0068134F">
              <w:rPr>
                <w:rFonts w:asciiTheme="minorHAnsi" w:hAnsiTheme="minorHAnsi" w:cstheme="minorHAnsi"/>
                <w:sz w:val="20"/>
              </w:rPr>
              <w:t>The accuracy of the ramp rate, expressed as a percentage of Target Ramp Rate, observed in each test case testing cycle expressed as the observed error rate derived from target/offered Ramp Rate and the observed ramp rate per the formula below:</w:t>
            </w:r>
          </w:p>
          <w:p w14:paraId="34346B50" w14:textId="77777777" w:rsidR="005C3803" w:rsidRPr="0068134F" w:rsidRDefault="005C3803" w:rsidP="005C3803">
            <w:pPr>
              <w:pStyle w:val="OHHpara"/>
              <w:spacing w:before="120" w:after="0"/>
              <w:jc w:val="left"/>
              <w:rPr>
                <w:rFonts w:asciiTheme="minorHAnsi" w:hAnsiTheme="minorHAnsi" w:cstheme="minorHAnsi"/>
                <w:sz w:val="20"/>
              </w:rPr>
            </w:pPr>
            <m:oMathPara>
              <m:oMath>
                <m:r>
                  <m:rPr>
                    <m:sty m:val="p"/>
                  </m:rPr>
                  <w:rPr>
                    <w:rFonts w:ascii="Cambria Math" w:hAnsi="Cambria Math" w:cstheme="minorHAnsi"/>
                    <w:sz w:val="16"/>
                  </w:rPr>
                  <m:t xml:space="preserve">Ramp Rate Accuracy =1- </m:t>
                </m:r>
                <m:d>
                  <m:dPr>
                    <m:begChr m:val="["/>
                    <m:endChr m:val="]"/>
                    <m:ctrlPr>
                      <w:rPr>
                        <w:rFonts w:ascii="Cambria Math" w:hAnsi="Cambria Math" w:cstheme="minorHAnsi"/>
                        <w:sz w:val="16"/>
                      </w:rPr>
                    </m:ctrlPr>
                  </m:dPr>
                  <m:e>
                    <m:f>
                      <m:fPr>
                        <m:ctrlPr>
                          <w:rPr>
                            <w:rFonts w:ascii="Cambria Math" w:hAnsi="Cambria Math" w:cstheme="minorHAnsi"/>
                            <w:sz w:val="16"/>
                          </w:rPr>
                        </m:ctrlPr>
                      </m:fPr>
                      <m:num>
                        <m:d>
                          <m:dPr>
                            <m:begChr m:val="|"/>
                            <m:endChr m:val="|"/>
                            <m:ctrlPr>
                              <w:rPr>
                                <w:rFonts w:ascii="Cambria Math" w:hAnsi="Cambria Math" w:cstheme="minorHAnsi"/>
                                <w:sz w:val="16"/>
                              </w:rPr>
                            </m:ctrlPr>
                          </m:dPr>
                          <m:e>
                            <m:r>
                              <m:rPr>
                                <m:sty m:val="p"/>
                              </m:rPr>
                              <w:rPr>
                                <w:rFonts w:ascii="Cambria Math" w:hAnsi="Cambria Math" w:cstheme="minorHAnsi"/>
                                <w:sz w:val="16"/>
                              </w:rPr>
                              <m:t>Observed Ramp Rate – Target Ramp Rate</m:t>
                            </m:r>
                          </m:e>
                        </m:d>
                      </m:num>
                      <m:den>
                        <m:r>
                          <m:rPr>
                            <m:sty m:val="p"/>
                          </m:rPr>
                          <w:rPr>
                            <w:rFonts w:ascii="Cambria Math" w:hAnsi="Cambria Math" w:cstheme="minorHAnsi"/>
                            <w:sz w:val="16"/>
                          </w:rPr>
                          <m:t>Target Ramp Rate</m:t>
                        </m:r>
                      </m:den>
                    </m:f>
                  </m:e>
                </m:d>
              </m:oMath>
            </m:oMathPara>
          </w:p>
          <w:p w14:paraId="7D56F422" w14:textId="77777777" w:rsidR="005C3803" w:rsidRPr="0068134F" w:rsidRDefault="005C3803" w:rsidP="005C3803">
            <w:pPr>
              <w:spacing w:before="120"/>
              <w:rPr>
                <w:rFonts w:asciiTheme="minorHAnsi" w:hAnsiTheme="minorHAnsi" w:cstheme="minorHAnsi"/>
              </w:rPr>
            </w:pPr>
          </w:p>
        </w:tc>
      </w:tr>
      <w:tr w:rsidR="005C3803" w14:paraId="2BFBFE9B" w14:textId="77777777" w:rsidTr="005C3803">
        <w:tc>
          <w:tcPr>
            <w:tcW w:w="5035" w:type="dxa"/>
          </w:tcPr>
          <w:p w14:paraId="05896215" w14:textId="7D634E28"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Regulation Capacity</w:t>
            </w:r>
          </w:p>
        </w:tc>
        <w:tc>
          <w:tcPr>
            <w:tcW w:w="4315" w:type="dxa"/>
          </w:tcPr>
          <w:p w14:paraId="65BA612B" w14:textId="77777777" w:rsidR="005C3803" w:rsidRPr="0068134F" w:rsidRDefault="005C3803" w:rsidP="005C3803">
            <w:pPr>
              <w:pStyle w:val="OHHpara"/>
              <w:spacing w:before="120" w:after="0"/>
              <w:jc w:val="left"/>
              <w:rPr>
                <w:rFonts w:asciiTheme="minorHAnsi" w:hAnsiTheme="minorHAnsi" w:cstheme="minorHAnsi"/>
                <w:b/>
                <w:sz w:val="20"/>
              </w:rPr>
            </w:pPr>
            <w:r w:rsidRPr="0068134F">
              <w:rPr>
                <w:rFonts w:asciiTheme="minorHAnsi" w:hAnsiTheme="minorHAnsi" w:cstheme="minorHAnsi"/>
                <w:b/>
                <w:sz w:val="20"/>
              </w:rPr>
              <w:t xml:space="preserve">Applicable to Resources participating in regulation service test cases only. </w:t>
            </w:r>
          </w:p>
          <w:p w14:paraId="3A2EAC94" w14:textId="77777777" w:rsidR="005C3803" w:rsidRPr="0068134F" w:rsidRDefault="005C3803" w:rsidP="005C3803">
            <w:pPr>
              <w:pStyle w:val="OHHpara"/>
              <w:spacing w:before="120" w:after="0"/>
              <w:jc w:val="left"/>
              <w:rPr>
                <w:rFonts w:asciiTheme="minorHAnsi" w:hAnsiTheme="minorHAnsi" w:cstheme="minorHAnsi"/>
                <w:sz w:val="20"/>
              </w:rPr>
            </w:pPr>
            <w:r w:rsidRPr="0068134F">
              <w:rPr>
                <w:rFonts w:asciiTheme="minorHAnsi" w:hAnsiTheme="minorHAnsi" w:cstheme="minorHAnsi"/>
                <w:sz w:val="20"/>
              </w:rPr>
              <w:t>The offered amount of regulation capacity being tested for this test case for each Resource or for each Aggregated Resource, as the case may be.</w:t>
            </w:r>
          </w:p>
          <w:p w14:paraId="2B9F6A35" w14:textId="77777777" w:rsidR="005C3803" w:rsidRPr="0068134F" w:rsidRDefault="005C3803" w:rsidP="005C3803">
            <w:pPr>
              <w:pStyle w:val="OHHpara"/>
              <w:spacing w:before="120" w:after="0"/>
              <w:jc w:val="left"/>
              <w:rPr>
                <w:rFonts w:asciiTheme="minorHAnsi" w:hAnsiTheme="minorHAnsi" w:cstheme="minorHAnsi"/>
                <w:sz w:val="20"/>
              </w:rPr>
            </w:pPr>
            <w:r w:rsidRPr="0068134F">
              <w:rPr>
                <w:rFonts w:asciiTheme="minorHAnsi" w:hAnsiTheme="minorHAnsi" w:cstheme="minorHAnsi"/>
                <w:b/>
                <w:sz w:val="20"/>
              </w:rPr>
              <w:t>Example 1:</w:t>
            </w:r>
            <w:r w:rsidRPr="0068134F">
              <w:rPr>
                <w:rFonts w:asciiTheme="minorHAnsi" w:hAnsiTheme="minorHAnsi" w:cstheme="minorHAnsi"/>
                <w:sz w:val="20"/>
              </w:rPr>
              <w:t xml:space="preserve"> If a storage Resource is able to draw a maximum of 500.0 kW and inject a maximum of 500.0 kW, then the offered regulation capacity would be ± 500 kW</w:t>
            </w:r>
          </w:p>
          <w:p w14:paraId="028463F9" w14:textId="1DBA2ED3" w:rsidR="005C3803" w:rsidRPr="0068134F" w:rsidRDefault="005C3803" w:rsidP="005C3803">
            <w:pPr>
              <w:spacing w:before="120"/>
              <w:rPr>
                <w:rFonts w:asciiTheme="minorHAnsi" w:hAnsiTheme="minorHAnsi" w:cstheme="minorHAnsi"/>
              </w:rPr>
            </w:pPr>
            <w:r w:rsidRPr="0068134F">
              <w:rPr>
                <w:rFonts w:asciiTheme="minorHAnsi" w:hAnsiTheme="minorHAnsi" w:cstheme="minorHAnsi"/>
                <w:b/>
              </w:rPr>
              <w:t>Example 2:</w:t>
            </w:r>
            <w:r w:rsidRPr="0068134F">
              <w:rPr>
                <w:rFonts w:asciiTheme="minorHAnsi" w:hAnsiTheme="minorHAnsi" w:cstheme="minorHAnsi"/>
              </w:rPr>
              <w:t xml:space="preserve"> If a generation Resource is able to offer 250.0 kW above and 250.0 kW below a given basepoint, then the offered regulation capacity would be ± 250.0 kW.</w:t>
            </w:r>
          </w:p>
        </w:tc>
      </w:tr>
      <w:tr w:rsidR="005C3803" w14:paraId="70615E18" w14:textId="77777777" w:rsidTr="005C3803">
        <w:tc>
          <w:tcPr>
            <w:tcW w:w="5035" w:type="dxa"/>
          </w:tcPr>
          <w:p w14:paraId="6D64EB26" w14:textId="6263B10F"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 xml:space="preserve">Regulation Signal Setpoint - issued by the IESO </w:t>
            </w:r>
          </w:p>
        </w:tc>
        <w:tc>
          <w:tcPr>
            <w:tcW w:w="4315" w:type="dxa"/>
          </w:tcPr>
          <w:p w14:paraId="258C6D7C" w14:textId="77777777" w:rsidR="005C3803" w:rsidRPr="0068134F" w:rsidRDefault="005C3803" w:rsidP="005C3803">
            <w:pPr>
              <w:pStyle w:val="OHHpara"/>
              <w:spacing w:before="120" w:after="0"/>
              <w:jc w:val="left"/>
              <w:rPr>
                <w:rFonts w:asciiTheme="minorHAnsi" w:hAnsiTheme="minorHAnsi" w:cstheme="minorHAnsi"/>
                <w:b/>
                <w:sz w:val="20"/>
              </w:rPr>
            </w:pPr>
            <w:r w:rsidRPr="0068134F">
              <w:rPr>
                <w:rFonts w:asciiTheme="minorHAnsi" w:hAnsiTheme="minorHAnsi" w:cstheme="minorHAnsi"/>
                <w:b/>
                <w:sz w:val="20"/>
              </w:rPr>
              <w:t xml:space="preserve">Applicable to Resources participating in regulation service test cases only. </w:t>
            </w:r>
          </w:p>
          <w:p w14:paraId="539E0637" w14:textId="1750EA24" w:rsidR="005C3803" w:rsidRPr="0068134F" w:rsidRDefault="005C3803" w:rsidP="005C3803">
            <w:pPr>
              <w:spacing w:before="120"/>
              <w:rPr>
                <w:rFonts w:asciiTheme="minorHAnsi" w:hAnsiTheme="minorHAnsi" w:cstheme="minorHAnsi"/>
                <w:b/>
              </w:rPr>
            </w:pPr>
            <w:r w:rsidRPr="0068134F">
              <w:rPr>
                <w:rFonts w:asciiTheme="minorHAnsi" w:hAnsiTheme="minorHAnsi" w:cstheme="minorHAnsi"/>
              </w:rPr>
              <w:t>Record the power output or input setpoint for each logical system unit that is associated with a delivery point into the distribution system. Maximum sampling period is every 4 seconds.</w:t>
            </w:r>
          </w:p>
        </w:tc>
      </w:tr>
      <w:tr w:rsidR="005C3803" w14:paraId="2DDF344D" w14:textId="77777777" w:rsidTr="005C3803">
        <w:tc>
          <w:tcPr>
            <w:tcW w:w="5035" w:type="dxa"/>
          </w:tcPr>
          <w:p w14:paraId="1FAC5A8A" w14:textId="66E64018"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System Load</w:t>
            </w:r>
          </w:p>
        </w:tc>
        <w:tc>
          <w:tcPr>
            <w:tcW w:w="4315" w:type="dxa"/>
          </w:tcPr>
          <w:p w14:paraId="2A35B58E" w14:textId="77777777" w:rsidR="005C3803" w:rsidRPr="0068134F" w:rsidRDefault="005C3803" w:rsidP="005C3803">
            <w:pPr>
              <w:pStyle w:val="OHHpara"/>
              <w:spacing w:before="120" w:after="0"/>
              <w:jc w:val="left"/>
              <w:rPr>
                <w:rFonts w:asciiTheme="minorHAnsi" w:hAnsiTheme="minorHAnsi" w:cstheme="minorHAnsi"/>
                <w:b/>
                <w:sz w:val="20"/>
              </w:rPr>
            </w:pPr>
            <w:r w:rsidRPr="0068134F">
              <w:rPr>
                <w:rFonts w:asciiTheme="minorHAnsi" w:hAnsiTheme="minorHAnsi" w:cstheme="minorHAnsi"/>
                <w:b/>
                <w:sz w:val="20"/>
              </w:rPr>
              <w:t>Applicable to Resources participating in OR test cases only.</w:t>
            </w:r>
          </w:p>
          <w:p w14:paraId="6982E472" w14:textId="77777777" w:rsidR="005C3803" w:rsidRPr="0068134F" w:rsidRDefault="005C3803" w:rsidP="005C3803">
            <w:pPr>
              <w:pStyle w:val="OHHpara"/>
              <w:spacing w:before="120" w:after="0"/>
              <w:jc w:val="left"/>
              <w:rPr>
                <w:rFonts w:asciiTheme="minorHAnsi" w:hAnsiTheme="minorHAnsi" w:cstheme="minorHAnsi"/>
                <w:b/>
                <w:sz w:val="20"/>
              </w:rPr>
            </w:pPr>
            <w:r w:rsidRPr="0068134F">
              <w:rPr>
                <w:rFonts w:asciiTheme="minorHAnsi" w:hAnsiTheme="minorHAnsi" w:cstheme="minorHAnsi"/>
                <w:b/>
                <w:sz w:val="20"/>
              </w:rPr>
              <w:t>NOT applicable to residential Participants.</w:t>
            </w:r>
          </w:p>
          <w:p w14:paraId="5D82DDC7" w14:textId="77777777" w:rsidR="005C3803" w:rsidRPr="0068134F" w:rsidRDefault="005C3803" w:rsidP="005C3803">
            <w:pPr>
              <w:rPr>
                <w:rFonts w:asciiTheme="minorHAnsi" w:hAnsiTheme="minorHAnsi" w:cstheme="minorHAnsi"/>
              </w:rPr>
            </w:pPr>
          </w:p>
          <w:p w14:paraId="321A1688" w14:textId="0082F882" w:rsidR="005C3803" w:rsidRPr="0068134F" w:rsidRDefault="005C3803" w:rsidP="005C3803">
            <w:pPr>
              <w:spacing w:before="120"/>
              <w:rPr>
                <w:rFonts w:asciiTheme="minorHAnsi" w:hAnsiTheme="minorHAnsi" w:cstheme="minorHAnsi"/>
                <w:b/>
              </w:rPr>
            </w:pPr>
            <w:r w:rsidRPr="0068134F">
              <w:rPr>
                <w:rFonts w:asciiTheme="minorHAnsi" w:hAnsiTheme="minorHAnsi" w:cstheme="minorHAnsi"/>
              </w:rPr>
              <w:t>The load of the facility, in kW in which an individual Resource is embedded.</w:t>
            </w:r>
          </w:p>
        </w:tc>
      </w:tr>
      <w:tr w:rsidR="005C3803" w14:paraId="63C8E98A" w14:textId="77777777" w:rsidTr="005C3803">
        <w:tc>
          <w:tcPr>
            <w:tcW w:w="5035" w:type="dxa"/>
          </w:tcPr>
          <w:p w14:paraId="5FAEB9DA" w14:textId="2DB44E8B"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System Response Latency</w:t>
            </w:r>
          </w:p>
        </w:tc>
        <w:tc>
          <w:tcPr>
            <w:tcW w:w="4315" w:type="dxa"/>
          </w:tcPr>
          <w:p w14:paraId="7935E430" w14:textId="77777777" w:rsidR="005C3803" w:rsidRPr="0068134F" w:rsidRDefault="005C3803" w:rsidP="005C3803">
            <w:pPr>
              <w:pStyle w:val="OHHpara"/>
              <w:spacing w:before="120" w:after="0"/>
              <w:jc w:val="left"/>
              <w:rPr>
                <w:rFonts w:asciiTheme="minorHAnsi" w:hAnsiTheme="minorHAnsi" w:cstheme="minorHAnsi"/>
                <w:b/>
                <w:sz w:val="20"/>
              </w:rPr>
            </w:pPr>
            <w:r w:rsidRPr="0068134F">
              <w:rPr>
                <w:rFonts w:asciiTheme="minorHAnsi" w:hAnsiTheme="minorHAnsi" w:cstheme="minorHAnsi"/>
                <w:b/>
                <w:sz w:val="20"/>
              </w:rPr>
              <w:t>Applicable to Resources participating in regulation service test cases only.</w:t>
            </w:r>
          </w:p>
          <w:p w14:paraId="4D1CC546" w14:textId="23800066" w:rsidR="005C3803" w:rsidRPr="0068134F" w:rsidRDefault="005C3803" w:rsidP="005C3803">
            <w:pPr>
              <w:spacing w:before="120"/>
              <w:rPr>
                <w:rFonts w:asciiTheme="minorHAnsi" w:hAnsiTheme="minorHAnsi" w:cstheme="minorHAnsi"/>
                <w:b/>
              </w:rPr>
            </w:pPr>
            <w:r w:rsidRPr="0068134F">
              <w:rPr>
                <w:rFonts w:asciiTheme="minorHAnsi" w:hAnsiTheme="minorHAnsi" w:cstheme="minorHAnsi"/>
              </w:rPr>
              <w:lastRenderedPageBreak/>
              <w:t>Response time (time until response after the central controller sends a signal to distributed units), in units of seconds to the nearest millisecond.</w:t>
            </w:r>
          </w:p>
        </w:tc>
      </w:tr>
      <w:tr w:rsidR="005C3803" w14:paraId="74E5B5B4" w14:textId="77777777" w:rsidTr="005C3803">
        <w:tc>
          <w:tcPr>
            <w:tcW w:w="5035" w:type="dxa"/>
          </w:tcPr>
          <w:p w14:paraId="69A9F380" w14:textId="2B78AA69"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lastRenderedPageBreak/>
              <w:t>Target Power output/input (AC)</w:t>
            </w:r>
          </w:p>
        </w:tc>
        <w:tc>
          <w:tcPr>
            <w:tcW w:w="4315" w:type="dxa"/>
          </w:tcPr>
          <w:p w14:paraId="4F2E46E6" w14:textId="77777777" w:rsidR="005C3803" w:rsidRPr="0068134F" w:rsidRDefault="005C3803" w:rsidP="005C3803">
            <w:pPr>
              <w:pStyle w:val="OHHpara"/>
              <w:spacing w:before="120" w:after="0"/>
              <w:jc w:val="left"/>
              <w:rPr>
                <w:rFonts w:asciiTheme="minorHAnsi" w:hAnsiTheme="minorHAnsi" w:cstheme="minorHAnsi"/>
                <w:b/>
                <w:sz w:val="20"/>
              </w:rPr>
            </w:pPr>
            <w:r w:rsidRPr="0068134F">
              <w:rPr>
                <w:rFonts w:asciiTheme="minorHAnsi" w:hAnsiTheme="minorHAnsi" w:cstheme="minorHAnsi"/>
                <w:b/>
                <w:sz w:val="20"/>
              </w:rPr>
              <w:t xml:space="preserve">Applicable to Resources participating in target ramp rate test cases only. </w:t>
            </w:r>
          </w:p>
          <w:p w14:paraId="37EF5D94" w14:textId="3D62CDB5" w:rsidR="005C3803" w:rsidRPr="0068134F" w:rsidRDefault="005C3803" w:rsidP="005C3803">
            <w:pPr>
              <w:spacing w:before="120"/>
              <w:rPr>
                <w:rFonts w:asciiTheme="minorHAnsi" w:hAnsiTheme="minorHAnsi" w:cstheme="minorHAnsi"/>
                <w:b/>
              </w:rPr>
            </w:pPr>
            <w:r w:rsidRPr="0068134F">
              <w:rPr>
                <w:rFonts w:asciiTheme="minorHAnsi" w:hAnsiTheme="minorHAnsi" w:cstheme="minorHAnsi"/>
              </w:rPr>
              <w:t>The target Power output/input (AC) level to be reached at the end of each hour in the test.</w:t>
            </w:r>
          </w:p>
        </w:tc>
      </w:tr>
      <w:tr w:rsidR="005C3803" w14:paraId="764A1C82" w14:textId="77777777" w:rsidTr="005C3803">
        <w:tc>
          <w:tcPr>
            <w:tcW w:w="5035" w:type="dxa"/>
          </w:tcPr>
          <w:p w14:paraId="20D0B74E" w14:textId="14349082"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Ambient Temperature</w:t>
            </w:r>
          </w:p>
        </w:tc>
        <w:tc>
          <w:tcPr>
            <w:tcW w:w="4315" w:type="dxa"/>
          </w:tcPr>
          <w:p w14:paraId="0214E2B6" w14:textId="3F987736" w:rsidR="005C3803" w:rsidRPr="0068134F" w:rsidRDefault="005C3803" w:rsidP="005C3803">
            <w:pPr>
              <w:spacing w:before="120"/>
              <w:rPr>
                <w:rFonts w:asciiTheme="minorHAnsi" w:hAnsiTheme="minorHAnsi" w:cstheme="minorHAnsi"/>
                <w:b/>
              </w:rPr>
            </w:pPr>
            <w:r w:rsidRPr="0068134F">
              <w:rPr>
                <w:rFonts w:asciiTheme="minorHAnsi" w:hAnsiTheme="minorHAnsi" w:cstheme="minorHAnsi"/>
              </w:rPr>
              <w:t>The ambient temperature in the vicinity of a Resource in degrees Celsius.</w:t>
            </w:r>
          </w:p>
        </w:tc>
      </w:tr>
      <w:tr w:rsidR="005C3803" w14:paraId="44FB4F00" w14:textId="77777777" w:rsidTr="005C3803">
        <w:tc>
          <w:tcPr>
            <w:tcW w:w="5035" w:type="dxa"/>
          </w:tcPr>
          <w:p w14:paraId="4BB100D7" w14:textId="78129860"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Grid Voltage</w:t>
            </w:r>
          </w:p>
        </w:tc>
        <w:tc>
          <w:tcPr>
            <w:tcW w:w="4315" w:type="dxa"/>
          </w:tcPr>
          <w:p w14:paraId="607A0AC0" w14:textId="7C6C91DC" w:rsidR="005C3803" w:rsidRPr="0068134F" w:rsidRDefault="005C3803" w:rsidP="005C3803">
            <w:pPr>
              <w:spacing w:before="120"/>
              <w:rPr>
                <w:rFonts w:asciiTheme="minorHAnsi" w:hAnsiTheme="minorHAnsi" w:cstheme="minorHAnsi"/>
              </w:rPr>
            </w:pPr>
            <w:r w:rsidRPr="0068134F">
              <w:rPr>
                <w:rFonts w:asciiTheme="minorHAnsi" w:hAnsiTheme="minorHAnsi" w:cstheme="minorHAnsi"/>
              </w:rPr>
              <w:t xml:space="preserve">Observed grid voltage at or near each tested delivery point to the maximum level of accuracy obtainable by the LDC. </w:t>
            </w:r>
          </w:p>
        </w:tc>
      </w:tr>
      <w:tr w:rsidR="005C3803" w14:paraId="73D2CB1E" w14:textId="77777777" w:rsidTr="005C3803">
        <w:tc>
          <w:tcPr>
            <w:tcW w:w="5035" w:type="dxa"/>
          </w:tcPr>
          <w:p w14:paraId="494839FF" w14:textId="78C741D8"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Measured Power output/input (AC) - delivery point level</w:t>
            </w:r>
          </w:p>
        </w:tc>
        <w:tc>
          <w:tcPr>
            <w:tcW w:w="4315" w:type="dxa"/>
          </w:tcPr>
          <w:p w14:paraId="72E5C566" w14:textId="0F35F6BB" w:rsidR="005C3803" w:rsidRPr="0068134F" w:rsidRDefault="005C3803" w:rsidP="005C3803">
            <w:pPr>
              <w:spacing w:before="120"/>
              <w:rPr>
                <w:rFonts w:asciiTheme="minorHAnsi" w:hAnsiTheme="minorHAnsi" w:cstheme="minorHAnsi"/>
              </w:rPr>
            </w:pPr>
            <w:r w:rsidRPr="0068134F">
              <w:rPr>
                <w:rFonts w:asciiTheme="minorHAnsi" w:hAnsiTheme="minorHAnsi" w:cstheme="minorHAnsi"/>
              </w:rPr>
              <w:t>AC power entering or exiting each relevant delivery point to the distribution system to the nearest kW. Maximum sampling period is every 4 seconds.</w:t>
            </w:r>
          </w:p>
        </w:tc>
      </w:tr>
      <w:tr w:rsidR="005C3803" w14:paraId="2E53DAC9" w14:textId="77777777" w:rsidTr="005C3803">
        <w:tc>
          <w:tcPr>
            <w:tcW w:w="5035" w:type="dxa"/>
          </w:tcPr>
          <w:p w14:paraId="62374277" w14:textId="61FD14D4"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System Temperature</w:t>
            </w:r>
          </w:p>
        </w:tc>
        <w:tc>
          <w:tcPr>
            <w:tcW w:w="4315" w:type="dxa"/>
          </w:tcPr>
          <w:p w14:paraId="7CFDC3F7" w14:textId="4514F19E" w:rsidR="005C3803" w:rsidRPr="0068134F" w:rsidRDefault="005C3803" w:rsidP="005C3803">
            <w:pPr>
              <w:spacing w:before="120"/>
              <w:rPr>
                <w:rFonts w:asciiTheme="minorHAnsi" w:hAnsiTheme="minorHAnsi" w:cstheme="minorHAnsi"/>
              </w:rPr>
            </w:pPr>
            <w:r w:rsidRPr="0068134F">
              <w:rPr>
                <w:rFonts w:asciiTheme="minorHAnsi" w:hAnsiTheme="minorHAnsi" w:cstheme="minorHAnsi"/>
              </w:rPr>
              <w:t>The internal temperature of the Resource in degrees Celsius as recorded by the Resource itself.</w:t>
            </w:r>
          </w:p>
        </w:tc>
      </w:tr>
      <w:tr w:rsidR="005C3803" w14:paraId="2AD64A52" w14:textId="77777777" w:rsidTr="005C3803">
        <w:tc>
          <w:tcPr>
            <w:tcW w:w="5035" w:type="dxa"/>
          </w:tcPr>
          <w:p w14:paraId="490B79D2" w14:textId="54354B4C"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Resource ID</w:t>
            </w:r>
            <w:r w:rsidRPr="0068134F">
              <w:rPr>
                <w:rStyle w:val="FootnoteReference"/>
                <w:rFonts w:asciiTheme="minorHAnsi" w:eastAsia="MS Mincho" w:hAnsiTheme="minorHAnsi" w:cstheme="minorHAnsi"/>
              </w:rPr>
              <w:footnoteReference w:customMarkFollows="1" w:id="4"/>
              <w:sym w:font="Symbol" w:char="F02A"/>
            </w:r>
          </w:p>
        </w:tc>
        <w:tc>
          <w:tcPr>
            <w:tcW w:w="4315" w:type="dxa"/>
          </w:tcPr>
          <w:p w14:paraId="584D5C2F" w14:textId="79E2FA68" w:rsidR="005C3803" w:rsidRPr="0068134F" w:rsidRDefault="005C3803" w:rsidP="005C3803">
            <w:pPr>
              <w:spacing w:before="120"/>
              <w:rPr>
                <w:rFonts w:asciiTheme="minorHAnsi" w:hAnsiTheme="minorHAnsi" w:cstheme="minorHAnsi"/>
              </w:rPr>
            </w:pPr>
            <w:r w:rsidRPr="0068134F">
              <w:rPr>
                <w:rFonts w:asciiTheme="minorHAnsi" w:hAnsiTheme="minorHAnsi" w:cstheme="minorHAnsi"/>
              </w:rPr>
              <w:t>As defined  in the “</w:t>
            </w:r>
            <w:r w:rsidRPr="0068134F">
              <w:rPr>
                <w:rFonts w:asciiTheme="minorHAnsi" w:hAnsiTheme="minorHAnsi" w:cstheme="minorHAnsi"/>
                <w:i/>
              </w:rPr>
              <w:t>Static Project Data</w:t>
            </w:r>
            <w:r w:rsidRPr="0068134F">
              <w:rPr>
                <w:rFonts w:asciiTheme="minorHAnsi" w:hAnsiTheme="minorHAnsi" w:cstheme="minorHAnsi"/>
              </w:rPr>
              <w:t>” table.</w:t>
            </w:r>
          </w:p>
        </w:tc>
      </w:tr>
      <w:tr w:rsidR="005C3803" w14:paraId="552214D3" w14:textId="77777777" w:rsidTr="005C3803">
        <w:tc>
          <w:tcPr>
            <w:tcW w:w="5035" w:type="dxa"/>
          </w:tcPr>
          <w:p w14:paraId="78EEF603" w14:textId="1785B4A1"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Day</w:t>
            </w:r>
          </w:p>
        </w:tc>
        <w:tc>
          <w:tcPr>
            <w:tcW w:w="4315" w:type="dxa"/>
          </w:tcPr>
          <w:p w14:paraId="0260C2E9" w14:textId="7F6F4406" w:rsidR="005C3803" w:rsidRPr="0068134F" w:rsidRDefault="005C3803" w:rsidP="005C3803">
            <w:pPr>
              <w:spacing w:before="120"/>
              <w:rPr>
                <w:rFonts w:asciiTheme="minorHAnsi" w:hAnsiTheme="minorHAnsi" w:cstheme="minorHAnsi"/>
              </w:rPr>
            </w:pPr>
            <w:r w:rsidRPr="0068134F">
              <w:rPr>
                <w:rFonts w:asciiTheme="minorHAnsi" w:hAnsiTheme="minorHAnsi" w:cstheme="minorHAnsi"/>
              </w:rPr>
              <w:t>The date that the data element was recorded by primary instrumentation at the measurement point.</w:t>
            </w:r>
          </w:p>
        </w:tc>
      </w:tr>
      <w:tr w:rsidR="005C3803" w14:paraId="50F04CA1" w14:textId="77777777" w:rsidTr="005C3803">
        <w:tc>
          <w:tcPr>
            <w:tcW w:w="5035" w:type="dxa"/>
          </w:tcPr>
          <w:p w14:paraId="7EA89BF0" w14:textId="2DB89342"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Operating Reserve Activation Call</w:t>
            </w:r>
          </w:p>
        </w:tc>
        <w:tc>
          <w:tcPr>
            <w:tcW w:w="4315" w:type="dxa"/>
          </w:tcPr>
          <w:p w14:paraId="25733CCD" w14:textId="1CF60B7E" w:rsidR="005C3803" w:rsidRPr="0068134F" w:rsidRDefault="005C3803" w:rsidP="005C3803">
            <w:pPr>
              <w:spacing w:before="120"/>
              <w:rPr>
                <w:rFonts w:asciiTheme="minorHAnsi" w:hAnsiTheme="minorHAnsi" w:cstheme="minorHAnsi"/>
              </w:rPr>
            </w:pPr>
            <w:r w:rsidRPr="0068134F">
              <w:rPr>
                <w:rFonts w:asciiTheme="minorHAnsi" w:hAnsiTheme="minorHAnsi" w:cstheme="minorHAnsi"/>
              </w:rPr>
              <w:t>The timestamp of the  OR Activation Call.</w:t>
            </w:r>
          </w:p>
        </w:tc>
      </w:tr>
      <w:tr w:rsidR="005C3803" w14:paraId="704F3030" w14:textId="77777777" w:rsidTr="005C3803">
        <w:tc>
          <w:tcPr>
            <w:tcW w:w="5035" w:type="dxa"/>
          </w:tcPr>
          <w:p w14:paraId="7D405725" w14:textId="28F89C52" w:rsidR="005C3803" w:rsidRPr="0068134F" w:rsidRDefault="005C3803" w:rsidP="005C3803">
            <w:pPr>
              <w:pStyle w:val="OHHpara"/>
              <w:jc w:val="left"/>
              <w:rPr>
                <w:rFonts w:asciiTheme="minorHAnsi" w:hAnsiTheme="minorHAnsi" w:cstheme="minorHAnsi"/>
                <w:sz w:val="20"/>
              </w:rPr>
            </w:pPr>
            <w:r w:rsidRPr="0068134F">
              <w:rPr>
                <w:rFonts w:asciiTheme="minorHAnsi" w:hAnsiTheme="minorHAnsi" w:cstheme="minorHAnsi"/>
                <w:sz w:val="20"/>
              </w:rPr>
              <w:t>Time</w:t>
            </w:r>
          </w:p>
        </w:tc>
        <w:tc>
          <w:tcPr>
            <w:tcW w:w="4315" w:type="dxa"/>
          </w:tcPr>
          <w:p w14:paraId="285C199C" w14:textId="6491CB6E" w:rsidR="005C3803" w:rsidRPr="0068134F" w:rsidRDefault="005C3803" w:rsidP="005C3803">
            <w:pPr>
              <w:spacing w:before="120"/>
              <w:rPr>
                <w:rFonts w:asciiTheme="minorHAnsi" w:hAnsiTheme="minorHAnsi" w:cstheme="minorHAnsi"/>
              </w:rPr>
            </w:pPr>
            <w:r w:rsidRPr="0068134F">
              <w:rPr>
                <w:rFonts w:asciiTheme="minorHAnsi" w:hAnsiTheme="minorHAnsi" w:cstheme="minorHAnsi"/>
              </w:rPr>
              <w:t>The time that the data element was recorded by primary instrumentation at the measurement point.</w:t>
            </w:r>
          </w:p>
        </w:tc>
      </w:tr>
    </w:tbl>
    <w:p w14:paraId="524E9BB3" w14:textId="2D12C7A3" w:rsidR="008744D2" w:rsidRPr="0068134F" w:rsidRDefault="008744D2" w:rsidP="005C3803">
      <w:pPr>
        <w:pStyle w:val="OHHpara"/>
        <w:jc w:val="left"/>
        <w:rPr>
          <w:rFonts w:asciiTheme="minorHAnsi" w:hAnsiTheme="minorHAnsi" w:cstheme="minorHAnsi"/>
          <w:b/>
          <w:sz w:val="20"/>
        </w:rPr>
      </w:pPr>
    </w:p>
    <w:p w14:paraId="2CB7FDBE" w14:textId="77777777" w:rsidR="008744D2" w:rsidRPr="0068134F" w:rsidRDefault="008744D2" w:rsidP="008744D2">
      <w:pPr>
        <w:pStyle w:val="OHHpara"/>
        <w:jc w:val="left"/>
        <w:rPr>
          <w:rFonts w:asciiTheme="minorHAnsi" w:hAnsiTheme="minorHAnsi" w:cstheme="minorHAnsi"/>
          <w:b/>
          <w:sz w:val="20"/>
          <w:u w:val="single"/>
        </w:rPr>
      </w:pPr>
      <w:r w:rsidRPr="0068134F">
        <w:rPr>
          <w:rFonts w:asciiTheme="minorHAnsi" w:hAnsiTheme="minorHAnsi" w:cstheme="minorHAnsi"/>
          <w:b/>
          <w:sz w:val="20"/>
          <w:u w:val="single"/>
        </w:rPr>
        <w:t>Frequency and Period of Collection</w:t>
      </w:r>
    </w:p>
    <w:p w14:paraId="298E2217" w14:textId="77777777" w:rsidR="008744D2" w:rsidRPr="0068134F" w:rsidRDefault="008744D2" w:rsidP="008744D2">
      <w:pPr>
        <w:pStyle w:val="OHHpara"/>
        <w:jc w:val="left"/>
        <w:rPr>
          <w:rFonts w:asciiTheme="minorHAnsi" w:hAnsiTheme="minorHAnsi" w:cstheme="minorHAnsi"/>
          <w:b/>
          <w:sz w:val="20"/>
        </w:rPr>
      </w:pPr>
      <w:r w:rsidRPr="0068134F">
        <w:rPr>
          <w:rFonts w:asciiTheme="minorHAnsi" w:hAnsiTheme="minorHAnsi" w:cstheme="minorHAnsi"/>
          <w:sz w:val="20"/>
        </w:rPr>
        <w:t>The frequency and period of collection will be for the duration of the Agreement as set out in the testing schedule to be provided by the IESO and as may be amended by the IESO from time to time.</w:t>
      </w:r>
    </w:p>
    <w:p w14:paraId="4CBE8B72" w14:textId="77777777" w:rsidR="008744D2" w:rsidRPr="0068134F" w:rsidRDefault="008744D2" w:rsidP="008744D2">
      <w:pPr>
        <w:pStyle w:val="OHHpara"/>
        <w:jc w:val="left"/>
        <w:rPr>
          <w:rFonts w:asciiTheme="minorHAnsi" w:hAnsiTheme="minorHAnsi" w:cstheme="minorHAnsi"/>
          <w:b/>
          <w:sz w:val="20"/>
          <w:u w:val="single"/>
        </w:rPr>
      </w:pPr>
      <w:r w:rsidRPr="0068134F">
        <w:rPr>
          <w:rFonts w:asciiTheme="minorHAnsi" w:hAnsiTheme="minorHAnsi" w:cstheme="minorHAnsi"/>
          <w:b/>
          <w:sz w:val="20"/>
          <w:u w:val="single"/>
        </w:rPr>
        <w:t>De-identification Requirements</w:t>
      </w:r>
    </w:p>
    <w:p w14:paraId="44F86C01" w14:textId="77777777" w:rsidR="008744D2" w:rsidRPr="0068134F" w:rsidRDefault="008744D2" w:rsidP="008744D2">
      <w:pPr>
        <w:pStyle w:val="OHHpara"/>
        <w:jc w:val="left"/>
        <w:rPr>
          <w:rFonts w:asciiTheme="minorHAnsi" w:hAnsiTheme="minorHAnsi" w:cstheme="minorHAnsi"/>
          <w:sz w:val="20"/>
        </w:rPr>
      </w:pPr>
      <w:r w:rsidRPr="0068134F">
        <w:rPr>
          <w:rFonts w:asciiTheme="minorHAnsi" w:hAnsiTheme="minorHAnsi" w:cstheme="minorHAnsi"/>
          <w:sz w:val="20"/>
        </w:rPr>
        <w:t>For the purposes of section 2(a) of Schedule A, the Recipient will modify the Project Data by:</w:t>
      </w:r>
    </w:p>
    <w:p w14:paraId="0954492B" w14:textId="77777777" w:rsidR="008744D2" w:rsidRPr="0068134F" w:rsidRDefault="008744D2" w:rsidP="008744D2">
      <w:pPr>
        <w:pStyle w:val="OHHpara"/>
        <w:numPr>
          <w:ilvl w:val="0"/>
          <w:numId w:val="14"/>
        </w:numPr>
        <w:rPr>
          <w:rFonts w:asciiTheme="minorHAnsi" w:hAnsiTheme="minorHAnsi" w:cstheme="minorHAnsi"/>
          <w:sz w:val="20"/>
        </w:rPr>
      </w:pPr>
      <w:r w:rsidRPr="0068134F">
        <w:rPr>
          <w:rFonts w:asciiTheme="minorHAnsi" w:hAnsiTheme="minorHAnsi" w:cstheme="minorHAnsi"/>
          <w:sz w:val="20"/>
        </w:rPr>
        <w:t>removing all name, address, telephone number, account number, meter number and information that may allow a household or individual to be identified; and</w:t>
      </w:r>
    </w:p>
    <w:p w14:paraId="0187B231" w14:textId="77777777" w:rsidR="008744D2" w:rsidRPr="0068134F" w:rsidRDefault="008744D2" w:rsidP="008744D2">
      <w:pPr>
        <w:pStyle w:val="OHHpara"/>
        <w:numPr>
          <w:ilvl w:val="0"/>
          <w:numId w:val="14"/>
        </w:numPr>
        <w:rPr>
          <w:rFonts w:asciiTheme="minorHAnsi" w:hAnsiTheme="minorHAnsi" w:cstheme="minorHAnsi"/>
          <w:sz w:val="20"/>
        </w:rPr>
      </w:pPr>
      <w:r w:rsidRPr="0068134F">
        <w:rPr>
          <w:rFonts w:asciiTheme="minorHAnsi" w:hAnsiTheme="minorHAnsi" w:cstheme="minorHAnsi"/>
          <w:sz w:val="20"/>
        </w:rPr>
        <w:t>aggregating all data as necessary to ensure that it is not linkable, on their own or in combination with other information, to an identifiable household or individual; and</w:t>
      </w:r>
    </w:p>
    <w:p w14:paraId="4DCBC4C9" w14:textId="77777777" w:rsidR="008744D2" w:rsidRPr="0068134F" w:rsidRDefault="008744D2" w:rsidP="008744D2">
      <w:pPr>
        <w:pStyle w:val="OHHpara"/>
        <w:rPr>
          <w:rFonts w:asciiTheme="minorHAnsi" w:hAnsiTheme="minorHAnsi" w:cstheme="minorHAnsi"/>
          <w:sz w:val="20"/>
        </w:rPr>
      </w:pPr>
      <w:r w:rsidRPr="0068134F">
        <w:rPr>
          <w:rFonts w:asciiTheme="minorHAnsi" w:hAnsiTheme="minorHAnsi" w:cstheme="minorHAnsi"/>
          <w:sz w:val="20"/>
        </w:rPr>
        <w:t>Without limiting subsection (ii), the Recipient will aggregate all Project Data at the virtual power plant (“VPP”) level.  To ensure that data cannot be linked back to an individual or individual residence, no fewer than 20</w:t>
      </w:r>
      <w:r w:rsidRPr="0068134F">
        <w:rPr>
          <w:rFonts w:asciiTheme="minorHAnsi" w:hAnsiTheme="minorHAnsi" w:cstheme="minorHAnsi"/>
          <w:b/>
          <w:sz w:val="20"/>
        </w:rPr>
        <w:t xml:space="preserve"> </w:t>
      </w:r>
      <w:r w:rsidRPr="0068134F">
        <w:rPr>
          <w:rFonts w:asciiTheme="minorHAnsi" w:hAnsiTheme="minorHAnsi" w:cstheme="minorHAnsi"/>
          <w:sz w:val="20"/>
        </w:rPr>
        <w:t xml:space="preserve">distinct </w:t>
      </w:r>
      <w:r w:rsidRPr="0068134F">
        <w:rPr>
          <w:rFonts w:asciiTheme="minorHAnsi" w:hAnsiTheme="minorHAnsi" w:cstheme="minorHAnsi"/>
          <w:sz w:val="20"/>
        </w:rPr>
        <w:lastRenderedPageBreak/>
        <w:t>Resources, where such Resources reside on a premise associated with a residential Participant, must be included in a VPP. For example, if 40 battery storage units and 1 solar roof were included in a VPP, the data from the solar roof would either: not be included; or the VPP would be adjusted to increase the number of solar roofs so that the solar roof data could not be linked back to an individual residence.</w:t>
      </w:r>
    </w:p>
    <w:p w14:paraId="1D493BB3" w14:textId="77777777" w:rsidR="008744D2" w:rsidRPr="0068134F" w:rsidRDefault="008744D2" w:rsidP="008744D2">
      <w:pPr>
        <w:pStyle w:val="OHHpara"/>
        <w:numPr>
          <w:ilvl w:val="0"/>
          <w:numId w:val="14"/>
        </w:numPr>
        <w:jc w:val="left"/>
        <w:rPr>
          <w:rFonts w:asciiTheme="minorHAnsi" w:hAnsiTheme="minorHAnsi" w:cstheme="minorHAnsi"/>
          <w:sz w:val="20"/>
        </w:rPr>
      </w:pPr>
      <w:r w:rsidRPr="0068134F">
        <w:rPr>
          <w:rFonts w:asciiTheme="minorHAnsi" w:hAnsiTheme="minorHAnsi" w:cstheme="minorHAnsi"/>
          <w:sz w:val="20"/>
        </w:rPr>
        <w:t>For clarity, the Recipient is:</w:t>
      </w:r>
    </w:p>
    <w:p w14:paraId="1D83F774" w14:textId="77777777" w:rsidR="008744D2" w:rsidRPr="0068134F" w:rsidRDefault="008744D2" w:rsidP="008744D2">
      <w:pPr>
        <w:pStyle w:val="OHHpara"/>
        <w:numPr>
          <w:ilvl w:val="1"/>
          <w:numId w:val="14"/>
        </w:numPr>
        <w:jc w:val="left"/>
        <w:rPr>
          <w:rFonts w:asciiTheme="minorHAnsi" w:hAnsiTheme="minorHAnsi" w:cstheme="minorHAnsi"/>
          <w:sz w:val="20"/>
        </w:rPr>
      </w:pPr>
      <w:r w:rsidRPr="0068134F">
        <w:rPr>
          <w:rFonts w:asciiTheme="minorHAnsi" w:hAnsiTheme="minorHAnsi" w:cstheme="minorHAnsi"/>
          <w:sz w:val="20"/>
        </w:rPr>
        <w:t>not to send residential location identification data to IESO;</w:t>
      </w:r>
    </w:p>
    <w:p w14:paraId="6AB8E42C" w14:textId="77777777" w:rsidR="008744D2" w:rsidRPr="0068134F" w:rsidRDefault="008744D2" w:rsidP="008744D2">
      <w:pPr>
        <w:pStyle w:val="OHHpara"/>
        <w:numPr>
          <w:ilvl w:val="1"/>
          <w:numId w:val="14"/>
        </w:numPr>
        <w:jc w:val="left"/>
        <w:rPr>
          <w:rFonts w:asciiTheme="minorHAnsi" w:hAnsiTheme="minorHAnsi" w:cstheme="minorHAnsi"/>
          <w:sz w:val="20"/>
        </w:rPr>
      </w:pPr>
      <w:r w:rsidRPr="0068134F">
        <w:rPr>
          <w:rFonts w:asciiTheme="minorHAnsi" w:hAnsiTheme="minorHAnsi" w:cstheme="minorHAnsi"/>
          <w:sz w:val="20"/>
        </w:rPr>
        <w:t>to aggregate the following data at the VPP level prior to sending same to the IESO:</w:t>
      </w:r>
    </w:p>
    <w:p w14:paraId="52164D51" w14:textId="77777777" w:rsidR="008744D2" w:rsidRPr="0068134F" w:rsidRDefault="008744D2" w:rsidP="008744D2">
      <w:pPr>
        <w:pStyle w:val="OHHpara"/>
        <w:numPr>
          <w:ilvl w:val="2"/>
          <w:numId w:val="14"/>
        </w:numPr>
        <w:spacing w:after="0"/>
        <w:jc w:val="left"/>
        <w:rPr>
          <w:rFonts w:asciiTheme="minorHAnsi" w:hAnsiTheme="minorHAnsi" w:cstheme="minorHAnsi"/>
          <w:sz w:val="20"/>
        </w:rPr>
      </w:pPr>
      <w:r w:rsidRPr="0068134F">
        <w:rPr>
          <w:rFonts w:asciiTheme="minorHAnsi" w:hAnsiTheme="minorHAnsi" w:cstheme="minorHAnsi"/>
          <w:sz w:val="20"/>
        </w:rPr>
        <w:t xml:space="preserve">Delivery Point ID; </w:t>
      </w:r>
    </w:p>
    <w:p w14:paraId="3CA0F464" w14:textId="77777777" w:rsidR="008744D2" w:rsidRPr="0068134F" w:rsidRDefault="008744D2" w:rsidP="008744D2">
      <w:pPr>
        <w:pStyle w:val="OHHpara"/>
        <w:numPr>
          <w:ilvl w:val="2"/>
          <w:numId w:val="14"/>
        </w:numPr>
        <w:spacing w:after="0"/>
        <w:jc w:val="left"/>
        <w:rPr>
          <w:rFonts w:asciiTheme="minorHAnsi" w:hAnsiTheme="minorHAnsi" w:cstheme="minorHAnsi"/>
          <w:sz w:val="20"/>
        </w:rPr>
      </w:pPr>
      <w:r w:rsidRPr="0068134F">
        <w:rPr>
          <w:rFonts w:asciiTheme="minorHAnsi" w:hAnsiTheme="minorHAnsi" w:cstheme="minorHAnsi"/>
          <w:sz w:val="20"/>
        </w:rPr>
        <w:t>Resource ID;</w:t>
      </w:r>
    </w:p>
    <w:p w14:paraId="05CC839D" w14:textId="77777777" w:rsidR="008744D2" w:rsidRPr="0068134F" w:rsidRDefault="008744D2" w:rsidP="008744D2">
      <w:pPr>
        <w:pStyle w:val="OHHpara"/>
        <w:numPr>
          <w:ilvl w:val="2"/>
          <w:numId w:val="14"/>
        </w:numPr>
        <w:spacing w:after="0"/>
        <w:jc w:val="left"/>
        <w:rPr>
          <w:rFonts w:asciiTheme="minorHAnsi" w:hAnsiTheme="minorHAnsi" w:cstheme="minorHAnsi"/>
          <w:sz w:val="20"/>
        </w:rPr>
      </w:pPr>
      <w:r w:rsidRPr="0068134F">
        <w:rPr>
          <w:rFonts w:asciiTheme="minorHAnsi" w:hAnsiTheme="minorHAnsi" w:cstheme="minorHAnsi"/>
          <w:sz w:val="20"/>
        </w:rPr>
        <w:t>Program Funding Sources;</w:t>
      </w:r>
    </w:p>
    <w:p w14:paraId="11E1C500" w14:textId="77777777" w:rsidR="008744D2" w:rsidRPr="0068134F" w:rsidRDefault="008744D2" w:rsidP="008744D2">
      <w:pPr>
        <w:pStyle w:val="OHHpara"/>
        <w:numPr>
          <w:ilvl w:val="2"/>
          <w:numId w:val="14"/>
        </w:numPr>
        <w:spacing w:after="0"/>
        <w:jc w:val="left"/>
        <w:rPr>
          <w:rFonts w:asciiTheme="minorHAnsi" w:hAnsiTheme="minorHAnsi" w:cstheme="minorHAnsi"/>
          <w:sz w:val="20"/>
        </w:rPr>
      </w:pPr>
      <w:r w:rsidRPr="0068134F">
        <w:rPr>
          <w:rFonts w:asciiTheme="minorHAnsi" w:hAnsiTheme="minorHAnsi" w:cstheme="minorHAnsi"/>
          <w:sz w:val="20"/>
        </w:rPr>
        <w:t>Project Name;</w:t>
      </w:r>
    </w:p>
    <w:p w14:paraId="4AC3B9AC" w14:textId="77777777" w:rsidR="00867B43" w:rsidRPr="0068134F" w:rsidRDefault="008744D2" w:rsidP="008744D2">
      <w:pPr>
        <w:pStyle w:val="OHHpara"/>
        <w:numPr>
          <w:ilvl w:val="2"/>
          <w:numId w:val="14"/>
        </w:numPr>
        <w:spacing w:after="0"/>
        <w:jc w:val="left"/>
        <w:rPr>
          <w:rFonts w:asciiTheme="minorHAnsi" w:hAnsiTheme="minorHAnsi" w:cstheme="minorHAnsi"/>
          <w:sz w:val="20"/>
        </w:rPr>
      </w:pPr>
      <w:r w:rsidRPr="0068134F">
        <w:rPr>
          <w:rFonts w:asciiTheme="minorHAnsi" w:hAnsiTheme="minorHAnsi" w:cstheme="minorHAnsi"/>
          <w:sz w:val="20"/>
        </w:rPr>
        <w:t>Project Testing Duration (date range); and</w:t>
      </w:r>
    </w:p>
    <w:p w14:paraId="2199ACE7" w14:textId="5AF381B4" w:rsidR="00C53F43" w:rsidRPr="0068134F" w:rsidRDefault="008744D2" w:rsidP="008744D2">
      <w:pPr>
        <w:pStyle w:val="OHHpara"/>
        <w:numPr>
          <w:ilvl w:val="2"/>
          <w:numId w:val="14"/>
        </w:numPr>
        <w:spacing w:after="0"/>
        <w:jc w:val="left"/>
        <w:rPr>
          <w:rFonts w:asciiTheme="minorHAnsi" w:hAnsiTheme="minorHAnsi" w:cstheme="minorHAnsi"/>
          <w:sz w:val="20"/>
        </w:rPr>
      </w:pPr>
      <w:r w:rsidRPr="0068134F">
        <w:rPr>
          <w:rFonts w:asciiTheme="minorHAnsi" w:hAnsiTheme="minorHAnsi" w:cstheme="minorHAnsi"/>
          <w:sz w:val="20"/>
        </w:rPr>
        <w:t>Substation(s) at connection point to IESO-Controlled Grid</w:t>
      </w:r>
      <w:r w:rsidRPr="0068134F">
        <w:rPr>
          <w:rFonts w:asciiTheme="minorHAnsi" w:hAnsiTheme="minorHAnsi"/>
        </w:rPr>
        <w:t>.</w:t>
      </w:r>
      <w:r w:rsidR="00C53F43" w:rsidRPr="0068134F">
        <w:rPr>
          <w:rFonts w:asciiTheme="minorHAnsi" w:hAnsiTheme="minorHAnsi"/>
        </w:rPr>
        <w:br w:type="page"/>
      </w:r>
    </w:p>
    <w:p w14:paraId="1F8AED64" w14:textId="77777777" w:rsidR="00E207DD" w:rsidRPr="0068134F" w:rsidRDefault="00E207DD" w:rsidP="00213F67">
      <w:pPr>
        <w:jc w:val="center"/>
        <w:rPr>
          <w:rFonts w:asciiTheme="minorHAnsi" w:hAnsiTheme="minorHAnsi"/>
        </w:rPr>
      </w:pPr>
      <w:r w:rsidRPr="0068134F">
        <w:rPr>
          <w:rFonts w:asciiTheme="minorHAnsi" w:hAnsiTheme="minorHAnsi"/>
          <w:b/>
        </w:rPr>
        <w:lastRenderedPageBreak/>
        <w:t>SCHEDULE “B”</w:t>
      </w:r>
    </w:p>
    <w:p w14:paraId="2FC1D624" w14:textId="77777777" w:rsidR="00E207DD" w:rsidRPr="0068134F" w:rsidRDefault="00E207DD" w:rsidP="00E207DD">
      <w:pPr>
        <w:jc w:val="center"/>
        <w:rPr>
          <w:rFonts w:asciiTheme="minorHAnsi" w:hAnsiTheme="minorHAnsi"/>
        </w:rPr>
      </w:pPr>
      <w:r w:rsidRPr="0068134F">
        <w:rPr>
          <w:rFonts w:asciiTheme="minorHAnsi" w:hAnsiTheme="minorHAnsi"/>
        </w:rPr>
        <w:t>INVOICES AND ELIGIBLE EXPENSES</w:t>
      </w:r>
      <w:bookmarkEnd w:id="39"/>
    </w:p>
    <w:p w14:paraId="3A41017D" w14:textId="77777777" w:rsidR="00E207DD" w:rsidRPr="0068134F" w:rsidRDefault="00E207DD" w:rsidP="00E207DD">
      <w:pPr>
        <w:jc w:val="center"/>
        <w:rPr>
          <w:rFonts w:asciiTheme="minorHAnsi" w:hAnsiTheme="minorHAnsi"/>
        </w:rPr>
      </w:pPr>
    </w:p>
    <w:p w14:paraId="6AE2ED27" w14:textId="77777777" w:rsidR="00E207DD" w:rsidRPr="0068134F" w:rsidRDefault="00E207DD" w:rsidP="00E207DD">
      <w:pPr>
        <w:pStyle w:val="ListParagraph"/>
        <w:numPr>
          <w:ilvl w:val="0"/>
          <w:numId w:val="7"/>
        </w:numPr>
        <w:contextualSpacing w:val="0"/>
        <w:jc w:val="both"/>
        <w:rPr>
          <w:rFonts w:asciiTheme="minorHAnsi" w:hAnsiTheme="minorHAnsi"/>
        </w:rPr>
      </w:pPr>
      <w:r w:rsidRPr="0068134F">
        <w:rPr>
          <w:rFonts w:asciiTheme="minorHAnsi" w:hAnsiTheme="minorHAnsi"/>
          <w:b/>
        </w:rPr>
        <w:t xml:space="preserve">Invoices:  </w:t>
      </w:r>
      <w:r w:rsidRPr="0068134F">
        <w:rPr>
          <w:rFonts w:asciiTheme="minorHAnsi" w:hAnsiTheme="minorHAnsi"/>
        </w:rPr>
        <w:t xml:space="preserve">The Recipient will submit invoices to the </w:t>
      </w:r>
      <w:r w:rsidR="00E80360" w:rsidRPr="0068134F">
        <w:rPr>
          <w:rFonts w:asciiTheme="minorHAnsi" w:hAnsiTheme="minorHAnsi"/>
        </w:rPr>
        <w:t>IESO</w:t>
      </w:r>
      <w:r w:rsidRPr="0068134F">
        <w:rPr>
          <w:rFonts w:asciiTheme="minorHAnsi" w:hAnsiTheme="minorHAnsi"/>
        </w:rPr>
        <w:t xml:space="preserve"> as follows: </w:t>
      </w:r>
    </w:p>
    <w:p w14:paraId="1EB0DBB8" w14:textId="77777777" w:rsidR="00E207DD" w:rsidRPr="0068134F" w:rsidRDefault="00E207DD" w:rsidP="00E207DD">
      <w:pPr>
        <w:pStyle w:val="ListParagraph"/>
        <w:numPr>
          <w:ilvl w:val="1"/>
          <w:numId w:val="5"/>
        </w:numPr>
        <w:contextualSpacing w:val="0"/>
        <w:jc w:val="both"/>
        <w:rPr>
          <w:rFonts w:asciiTheme="minorHAnsi" w:hAnsiTheme="minorHAnsi" w:cs="Times New Roman"/>
        </w:rPr>
      </w:pPr>
      <w:r w:rsidRPr="0068134F">
        <w:rPr>
          <w:rFonts w:asciiTheme="minorHAnsi" w:hAnsiTheme="minorHAnsi" w:cs="Times New Roman"/>
        </w:rPr>
        <w:t xml:space="preserve">The Recipient may submit standard company invoice forms. </w:t>
      </w:r>
    </w:p>
    <w:p w14:paraId="01E9E0B6" w14:textId="77777777" w:rsidR="00E207DD" w:rsidRPr="0068134F" w:rsidRDefault="00E207DD" w:rsidP="00E207DD">
      <w:pPr>
        <w:pStyle w:val="ListParagraph"/>
        <w:numPr>
          <w:ilvl w:val="1"/>
          <w:numId w:val="5"/>
        </w:numPr>
        <w:contextualSpacing w:val="0"/>
        <w:jc w:val="both"/>
        <w:rPr>
          <w:rFonts w:asciiTheme="minorHAnsi" w:hAnsiTheme="minorHAnsi"/>
        </w:rPr>
      </w:pPr>
      <w:r w:rsidRPr="0068134F">
        <w:rPr>
          <w:rFonts w:asciiTheme="minorHAnsi" w:hAnsiTheme="minorHAnsi" w:cs="Times New Roman"/>
        </w:rPr>
        <w:t>The following</w:t>
      </w:r>
      <w:r w:rsidRPr="0068134F">
        <w:rPr>
          <w:rFonts w:asciiTheme="minorHAnsi" w:hAnsiTheme="minorHAnsi"/>
        </w:rPr>
        <w:t xml:space="preserve"> information must be reflected on each invoice:</w:t>
      </w:r>
    </w:p>
    <w:p w14:paraId="045E68CF" w14:textId="7EA44AC2" w:rsidR="00E207DD" w:rsidRPr="0068134F" w:rsidRDefault="00E207DD" w:rsidP="00E207DD">
      <w:pPr>
        <w:pStyle w:val="ListParagraph"/>
        <w:numPr>
          <w:ilvl w:val="2"/>
          <w:numId w:val="5"/>
        </w:numPr>
        <w:contextualSpacing w:val="0"/>
        <w:jc w:val="both"/>
        <w:rPr>
          <w:rFonts w:asciiTheme="minorHAnsi" w:hAnsiTheme="minorHAnsi"/>
        </w:rPr>
      </w:pPr>
      <w:r w:rsidRPr="0068134F">
        <w:rPr>
          <w:rFonts w:asciiTheme="minorHAnsi" w:hAnsiTheme="minorHAnsi"/>
        </w:rPr>
        <w:t>Full Project name</w:t>
      </w:r>
      <w:r w:rsidR="00583022" w:rsidRPr="0068134F">
        <w:rPr>
          <w:rFonts w:asciiTheme="minorHAnsi" w:hAnsiTheme="minorHAnsi"/>
        </w:rPr>
        <w:t>;</w:t>
      </w:r>
    </w:p>
    <w:p w14:paraId="34E773A4" w14:textId="77777777" w:rsidR="00E207DD" w:rsidRPr="0068134F" w:rsidRDefault="00E207DD" w:rsidP="00E207DD">
      <w:pPr>
        <w:pStyle w:val="ListParagraph"/>
        <w:numPr>
          <w:ilvl w:val="2"/>
          <w:numId w:val="5"/>
        </w:numPr>
        <w:contextualSpacing w:val="0"/>
        <w:jc w:val="both"/>
        <w:rPr>
          <w:rFonts w:asciiTheme="minorHAnsi" w:hAnsiTheme="minorHAnsi"/>
        </w:rPr>
      </w:pPr>
      <w:r w:rsidRPr="0068134F">
        <w:rPr>
          <w:rFonts w:asciiTheme="minorHAnsi" w:hAnsiTheme="minorHAnsi"/>
        </w:rPr>
        <w:t xml:space="preserve">Milestone number and description (e.g. 1 of 6, Pre-selection of …) and the date of the corresponding Milestone Report (including both the date submitted to </w:t>
      </w:r>
      <w:r w:rsidR="00E80360" w:rsidRPr="0068134F">
        <w:rPr>
          <w:rFonts w:asciiTheme="minorHAnsi" w:hAnsiTheme="minorHAnsi"/>
        </w:rPr>
        <w:t>IESO</w:t>
      </w:r>
      <w:r w:rsidRPr="0068134F">
        <w:rPr>
          <w:rFonts w:asciiTheme="minorHAnsi" w:hAnsiTheme="minorHAnsi"/>
        </w:rPr>
        <w:t xml:space="preserve"> and date approved by </w:t>
      </w:r>
      <w:r w:rsidR="00E80360" w:rsidRPr="0068134F">
        <w:rPr>
          <w:rFonts w:asciiTheme="minorHAnsi" w:hAnsiTheme="minorHAnsi"/>
        </w:rPr>
        <w:t>IESO</w:t>
      </w:r>
      <w:r w:rsidRPr="0068134F">
        <w:rPr>
          <w:rFonts w:asciiTheme="minorHAnsi" w:hAnsiTheme="minorHAnsi"/>
        </w:rPr>
        <w:t>);</w:t>
      </w:r>
    </w:p>
    <w:p w14:paraId="2E4C2C04" w14:textId="77777777" w:rsidR="00E207DD" w:rsidRPr="0068134F" w:rsidRDefault="00E207DD" w:rsidP="00E207DD">
      <w:pPr>
        <w:pStyle w:val="ListParagraph"/>
        <w:numPr>
          <w:ilvl w:val="2"/>
          <w:numId w:val="5"/>
        </w:numPr>
        <w:contextualSpacing w:val="0"/>
        <w:jc w:val="both"/>
        <w:rPr>
          <w:rFonts w:asciiTheme="minorHAnsi" w:hAnsiTheme="minorHAnsi"/>
        </w:rPr>
      </w:pPr>
      <w:r w:rsidRPr="0068134F">
        <w:rPr>
          <w:rFonts w:asciiTheme="minorHAnsi" w:hAnsiTheme="minorHAnsi"/>
        </w:rPr>
        <w:t xml:space="preserve">Total Contribution Amount invoiced to date (e.g. $67,500/$240,000); </w:t>
      </w:r>
    </w:p>
    <w:p w14:paraId="3B41710E" w14:textId="77777777" w:rsidR="00E207DD" w:rsidRPr="0068134F" w:rsidRDefault="00E80360" w:rsidP="00E207DD">
      <w:pPr>
        <w:pStyle w:val="ListParagraph"/>
        <w:numPr>
          <w:ilvl w:val="2"/>
          <w:numId w:val="5"/>
        </w:numPr>
        <w:contextualSpacing w:val="0"/>
        <w:jc w:val="both"/>
        <w:rPr>
          <w:rFonts w:asciiTheme="minorHAnsi" w:hAnsiTheme="minorHAnsi"/>
        </w:rPr>
      </w:pPr>
      <w:r w:rsidRPr="0068134F">
        <w:rPr>
          <w:rFonts w:asciiTheme="minorHAnsi" w:hAnsiTheme="minorHAnsi"/>
        </w:rPr>
        <w:t>IESO</w:t>
      </w:r>
      <w:r w:rsidR="00E207DD" w:rsidRPr="0068134F">
        <w:rPr>
          <w:rFonts w:asciiTheme="minorHAnsi" w:hAnsiTheme="minorHAnsi"/>
        </w:rPr>
        <w:t xml:space="preserve"> Purchase Order Number (which will be provided by the </w:t>
      </w:r>
      <w:r w:rsidRPr="0068134F">
        <w:rPr>
          <w:rFonts w:asciiTheme="minorHAnsi" w:hAnsiTheme="minorHAnsi"/>
        </w:rPr>
        <w:t>IESO</w:t>
      </w:r>
      <w:r w:rsidR="00E207DD" w:rsidRPr="0068134F">
        <w:rPr>
          <w:rFonts w:asciiTheme="minorHAnsi" w:hAnsiTheme="minorHAnsi"/>
        </w:rPr>
        <w:t xml:space="preserve"> following the signing of the agreement); and</w:t>
      </w:r>
    </w:p>
    <w:p w14:paraId="589AEEE1" w14:textId="0A057B68" w:rsidR="00E207DD" w:rsidRPr="0068134F" w:rsidRDefault="00E207DD" w:rsidP="00E207DD">
      <w:pPr>
        <w:pStyle w:val="ListParagraph"/>
        <w:numPr>
          <w:ilvl w:val="1"/>
          <w:numId w:val="5"/>
        </w:numPr>
        <w:contextualSpacing w:val="0"/>
        <w:jc w:val="both"/>
        <w:rPr>
          <w:rFonts w:asciiTheme="minorHAnsi" w:hAnsiTheme="minorHAnsi"/>
        </w:rPr>
      </w:pPr>
      <w:r w:rsidRPr="0068134F">
        <w:rPr>
          <w:rFonts w:asciiTheme="minorHAnsi" w:hAnsiTheme="minorHAnsi"/>
        </w:rPr>
        <w:t>Invoices must be delivered</w:t>
      </w:r>
      <w:r w:rsidR="00583022" w:rsidRPr="0068134F">
        <w:rPr>
          <w:rFonts w:asciiTheme="minorHAnsi" w:hAnsiTheme="minorHAnsi"/>
        </w:rPr>
        <w:t xml:space="preserve"> </w:t>
      </w:r>
      <w:r w:rsidR="0089170A" w:rsidRPr="0068134F">
        <w:rPr>
          <w:rFonts w:asciiTheme="minorHAnsi" w:hAnsiTheme="minorHAnsi"/>
        </w:rPr>
        <w:t>via email</w:t>
      </w:r>
      <w:r w:rsidR="00583022" w:rsidRPr="0068134F">
        <w:rPr>
          <w:rFonts w:asciiTheme="minorHAnsi" w:hAnsiTheme="minorHAnsi"/>
        </w:rPr>
        <w:t>:</w:t>
      </w:r>
      <w:r w:rsidRPr="0068134F">
        <w:rPr>
          <w:rFonts w:asciiTheme="minorHAnsi" w:hAnsiTheme="minorHAnsi"/>
        </w:rPr>
        <w:t xml:space="preserve"> </w:t>
      </w:r>
    </w:p>
    <w:p w14:paraId="69460218" w14:textId="7479EABC" w:rsidR="00A06C16" w:rsidRPr="0068134F" w:rsidRDefault="0089170A" w:rsidP="00E207DD">
      <w:pPr>
        <w:ind w:left="1080"/>
        <w:rPr>
          <w:rStyle w:val="Hyperlink"/>
          <w:rFonts w:asciiTheme="minorHAnsi" w:hAnsiTheme="minorHAnsi"/>
        </w:rPr>
      </w:pPr>
      <w:r w:rsidRPr="0068134F">
        <w:rPr>
          <w:rFonts w:asciiTheme="minorHAnsi" w:hAnsiTheme="minorHAnsi"/>
        </w:rPr>
        <w:t>To</w:t>
      </w:r>
      <w:r w:rsidRPr="0068134F">
        <w:rPr>
          <w:rFonts w:asciiTheme="minorHAnsi" w:hAnsiTheme="minorHAnsi"/>
        </w:rPr>
        <w:tab/>
      </w:r>
      <w:r w:rsidR="00E207DD" w:rsidRPr="0068134F">
        <w:rPr>
          <w:rFonts w:asciiTheme="minorHAnsi" w:hAnsiTheme="minorHAnsi"/>
        </w:rPr>
        <w:tab/>
        <w:t xml:space="preserve">: </w:t>
      </w:r>
      <w:r w:rsidR="00E207DD" w:rsidRPr="0068134F">
        <w:rPr>
          <w:rFonts w:asciiTheme="minorHAnsi" w:hAnsiTheme="minorHAnsi"/>
        </w:rPr>
        <w:tab/>
      </w:r>
      <w:hyperlink r:id="rId12" w:history="1">
        <w:r w:rsidR="00A06C16" w:rsidRPr="0068134F">
          <w:rPr>
            <w:rStyle w:val="Hyperlink"/>
            <w:rFonts w:asciiTheme="minorHAnsi" w:hAnsiTheme="minorHAnsi"/>
          </w:rPr>
          <w:t>accounts.payable@ieso.ca</w:t>
        </w:r>
      </w:hyperlink>
    </w:p>
    <w:p w14:paraId="5007E827" w14:textId="56509F4B" w:rsidR="00E207DD" w:rsidRPr="0068134F" w:rsidRDefault="0004027B" w:rsidP="0004027B">
      <w:pPr>
        <w:ind w:left="1080"/>
        <w:rPr>
          <w:rFonts w:asciiTheme="minorHAnsi" w:hAnsiTheme="minorHAnsi"/>
        </w:rPr>
      </w:pPr>
      <w:r w:rsidRPr="0068134F">
        <w:rPr>
          <w:rFonts w:asciiTheme="minorHAnsi" w:hAnsiTheme="minorHAnsi"/>
        </w:rPr>
        <w:t>C</w:t>
      </w:r>
      <w:r w:rsidR="00EB4E75" w:rsidRPr="0068134F">
        <w:rPr>
          <w:rFonts w:asciiTheme="minorHAnsi" w:hAnsiTheme="minorHAnsi"/>
        </w:rPr>
        <w:t>opy to</w:t>
      </w:r>
      <w:r w:rsidRPr="0068134F">
        <w:rPr>
          <w:rFonts w:asciiTheme="minorHAnsi" w:hAnsiTheme="minorHAnsi"/>
        </w:rPr>
        <w:tab/>
        <w:t>:</w:t>
      </w:r>
      <w:r w:rsidRPr="0068134F">
        <w:rPr>
          <w:rFonts w:asciiTheme="minorHAnsi" w:hAnsiTheme="minorHAnsi"/>
        </w:rPr>
        <w:tab/>
      </w:r>
      <w:hyperlink r:id="rId13" w:history="1">
        <w:r w:rsidR="0089170A" w:rsidRPr="0068134F">
          <w:rPr>
            <w:rStyle w:val="Hyperlink"/>
            <w:rFonts w:asciiTheme="minorHAnsi" w:hAnsiTheme="minorHAnsi"/>
          </w:rPr>
          <w:t>gridinnovationfund@ieso.ca</w:t>
        </w:r>
      </w:hyperlink>
      <w:r w:rsidR="00E207DD" w:rsidRPr="0068134F">
        <w:rPr>
          <w:rFonts w:asciiTheme="minorHAnsi" w:hAnsiTheme="minorHAnsi"/>
        </w:rPr>
        <w:t xml:space="preserve"> </w:t>
      </w:r>
    </w:p>
    <w:p w14:paraId="21E13E4E" w14:textId="77777777" w:rsidR="0089170A" w:rsidRPr="0068134F" w:rsidRDefault="0089170A" w:rsidP="0068134F">
      <w:pPr>
        <w:rPr>
          <w:rFonts w:asciiTheme="minorHAnsi" w:hAnsiTheme="minorHAnsi"/>
        </w:rPr>
      </w:pPr>
    </w:p>
    <w:p w14:paraId="7EB20E83" w14:textId="78AD8940" w:rsidR="00E217E6" w:rsidRPr="0068134F" w:rsidRDefault="00851BE2" w:rsidP="009F2B67">
      <w:pPr>
        <w:pStyle w:val="ListParagraph"/>
        <w:numPr>
          <w:ilvl w:val="0"/>
          <w:numId w:val="7"/>
        </w:numPr>
        <w:contextualSpacing w:val="0"/>
        <w:jc w:val="both"/>
        <w:rPr>
          <w:rFonts w:asciiTheme="minorHAnsi" w:hAnsiTheme="minorHAnsi"/>
        </w:rPr>
      </w:pPr>
      <w:r w:rsidRPr="0068134F">
        <w:rPr>
          <w:rFonts w:asciiTheme="minorHAnsi" w:hAnsiTheme="minorHAnsi"/>
          <w:b/>
        </w:rPr>
        <w:t>Changes to Invoicing Process:</w:t>
      </w:r>
      <w:r w:rsidRPr="0068134F">
        <w:rPr>
          <w:rFonts w:asciiTheme="minorHAnsi" w:hAnsiTheme="minorHAnsi"/>
        </w:rPr>
        <w:t xml:space="preserve"> In the event that the IESO needs to change its invoicing process, the parties agree to work together to update </w:t>
      </w:r>
      <w:r w:rsidR="009F2B67" w:rsidRPr="0068134F">
        <w:rPr>
          <w:rFonts w:asciiTheme="minorHAnsi" w:hAnsiTheme="minorHAnsi"/>
        </w:rPr>
        <w:t>section 1 of this</w:t>
      </w:r>
      <w:r w:rsidRPr="0068134F">
        <w:rPr>
          <w:rFonts w:asciiTheme="minorHAnsi" w:hAnsiTheme="minorHAnsi"/>
        </w:rPr>
        <w:t xml:space="preserve"> </w:t>
      </w:r>
      <w:r w:rsidR="009F2B67" w:rsidRPr="0068134F">
        <w:rPr>
          <w:rFonts w:asciiTheme="minorHAnsi" w:hAnsiTheme="minorHAnsi"/>
        </w:rPr>
        <w:t>s</w:t>
      </w:r>
      <w:r w:rsidRPr="0068134F">
        <w:rPr>
          <w:rFonts w:asciiTheme="minorHAnsi" w:hAnsiTheme="minorHAnsi"/>
        </w:rPr>
        <w:t>chedule</w:t>
      </w:r>
      <w:r w:rsidR="009F2B67" w:rsidRPr="0068134F">
        <w:rPr>
          <w:rFonts w:asciiTheme="minorHAnsi" w:hAnsiTheme="minorHAnsi"/>
        </w:rPr>
        <w:t>.</w:t>
      </w:r>
      <w:r w:rsidRPr="0068134F">
        <w:rPr>
          <w:rFonts w:asciiTheme="minorHAnsi" w:hAnsiTheme="minorHAnsi"/>
        </w:rPr>
        <w:t xml:space="preserve">  </w:t>
      </w:r>
    </w:p>
    <w:p w14:paraId="0FE3B1CD" w14:textId="77777777" w:rsidR="00E217E6" w:rsidRPr="0068134F" w:rsidRDefault="00E217E6" w:rsidP="00E207DD">
      <w:pPr>
        <w:ind w:left="1080"/>
        <w:rPr>
          <w:rFonts w:asciiTheme="minorHAnsi" w:hAnsiTheme="minorHAnsi"/>
        </w:rPr>
      </w:pPr>
    </w:p>
    <w:p w14:paraId="2D28C2D7" w14:textId="77777777" w:rsidR="00E217E6" w:rsidRPr="0068134F" w:rsidRDefault="00E217E6" w:rsidP="00E207DD">
      <w:pPr>
        <w:ind w:left="1080"/>
        <w:rPr>
          <w:rFonts w:asciiTheme="minorHAnsi" w:hAnsiTheme="minorHAnsi"/>
        </w:rPr>
      </w:pPr>
    </w:p>
    <w:p w14:paraId="0FC782E2" w14:textId="77777777" w:rsidR="00E217E6" w:rsidRPr="0068134F" w:rsidRDefault="00E217E6" w:rsidP="00E207DD">
      <w:pPr>
        <w:ind w:left="1080"/>
        <w:rPr>
          <w:rFonts w:asciiTheme="minorHAnsi" w:hAnsiTheme="minorHAnsi"/>
        </w:rPr>
      </w:pPr>
    </w:p>
    <w:p w14:paraId="73F4C43B" w14:textId="77777777" w:rsidR="00E217E6" w:rsidRPr="0068134F" w:rsidRDefault="00E217E6" w:rsidP="00E207DD">
      <w:pPr>
        <w:ind w:left="1080"/>
        <w:rPr>
          <w:rFonts w:asciiTheme="minorHAnsi" w:hAnsiTheme="minorHAnsi"/>
        </w:rPr>
      </w:pPr>
    </w:p>
    <w:p w14:paraId="10190B1D" w14:textId="6616ED5F" w:rsidR="00E217E6" w:rsidRPr="0068134F" w:rsidRDefault="00E217E6" w:rsidP="00E207DD">
      <w:pPr>
        <w:ind w:left="1080"/>
        <w:rPr>
          <w:rFonts w:asciiTheme="minorHAnsi" w:hAnsiTheme="minorHAnsi"/>
        </w:rPr>
      </w:pPr>
    </w:p>
    <w:p w14:paraId="189D5198" w14:textId="4A7F387C" w:rsidR="0089170A" w:rsidRPr="0068134F" w:rsidRDefault="0089170A" w:rsidP="00E207DD">
      <w:pPr>
        <w:ind w:left="1080"/>
        <w:rPr>
          <w:rFonts w:asciiTheme="minorHAnsi" w:hAnsiTheme="minorHAnsi"/>
        </w:rPr>
      </w:pPr>
    </w:p>
    <w:p w14:paraId="0DA6D4FA" w14:textId="24998F8A" w:rsidR="0089170A" w:rsidRPr="0068134F" w:rsidRDefault="0089170A" w:rsidP="00E207DD">
      <w:pPr>
        <w:ind w:left="1080"/>
        <w:rPr>
          <w:rFonts w:asciiTheme="minorHAnsi" w:hAnsiTheme="minorHAnsi"/>
        </w:rPr>
      </w:pPr>
    </w:p>
    <w:p w14:paraId="32246A30" w14:textId="77777777" w:rsidR="0089170A" w:rsidRPr="0068134F" w:rsidRDefault="0089170A" w:rsidP="00E207DD">
      <w:pPr>
        <w:ind w:left="1080"/>
        <w:rPr>
          <w:rFonts w:asciiTheme="minorHAnsi" w:hAnsiTheme="minorHAnsi"/>
        </w:rPr>
      </w:pPr>
    </w:p>
    <w:p w14:paraId="50C6219E" w14:textId="77777777" w:rsidR="00E207DD" w:rsidRPr="0068134F" w:rsidRDefault="00E207DD" w:rsidP="00E207DD">
      <w:pPr>
        <w:pStyle w:val="ListParagraph"/>
        <w:numPr>
          <w:ilvl w:val="0"/>
          <w:numId w:val="7"/>
        </w:numPr>
        <w:contextualSpacing w:val="0"/>
        <w:jc w:val="both"/>
        <w:rPr>
          <w:rFonts w:asciiTheme="minorHAnsi" w:hAnsiTheme="minorHAnsi"/>
          <w:b/>
        </w:rPr>
      </w:pPr>
      <w:r w:rsidRPr="0068134F">
        <w:rPr>
          <w:rFonts w:asciiTheme="minorHAnsi" w:hAnsiTheme="minorHAnsi"/>
          <w:b/>
        </w:rPr>
        <w:lastRenderedPageBreak/>
        <w:t>Eligible Expenses:</w:t>
      </w:r>
    </w:p>
    <w:p w14:paraId="164C7B14" w14:textId="1236AB38" w:rsidR="008F641B" w:rsidRDefault="00E207DD" w:rsidP="00E207DD">
      <w:pPr>
        <w:rPr>
          <w:rFonts w:asciiTheme="minorHAnsi" w:hAnsiTheme="minorHAnsi"/>
        </w:rPr>
      </w:pPr>
      <w:r w:rsidRPr="0068134F">
        <w:rPr>
          <w:rFonts w:asciiTheme="minorHAnsi" w:hAnsiTheme="minorHAnsi"/>
        </w:rPr>
        <w:t xml:space="preserve">The </w:t>
      </w:r>
      <w:r w:rsidR="00E80360" w:rsidRPr="0068134F">
        <w:rPr>
          <w:rFonts w:asciiTheme="minorHAnsi" w:hAnsiTheme="minorHAnsi"/>
        </w:rPr>
        <w:t>IESO</w:t>
      </w:r>
      <w:r w:rsidRPr="0068134F">
        <w:rPr>
          <w:rFonts w:asciiTheme="minorHAnsi" w:hAnsiTheme="minorHAnsi"/>
        </w:rPr>
        <w:t xml:space="preserve"> may reimburse the Recipient for Eligible Expenses, but will not reimburse Ineligible Expenses, which shall comprise of the following:</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Eligible Expenses Table"/>
        <w:tblDescription w:val="This table outlines what is considered an eligible and an ineligible project expense.  "/>
      </w:tblPr>
      <w:tblGrid>
        <w:gridCol w:w="4683"/>
        <w:gridCol w:w="4677"/>
      </w:tblGrid>
      <w:tr w:rsidR="008F641B" w:rsidRPr="0068134F" w14:paraId="13CF58BC" w14:textId="77777777" w:rsidTr="009057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34" w:type="dxa"/>
          </w:tcPr>
          <w:p w14:paraId="73B51F17" w14:textId="77777777" w:rsidR="008F641B" w:rsidRPr="00800267" w:rsidRDefault="008F641B" w:rsidP="00474791">
            <w:pPr>
              <w:rPr>
                <w:rFonts w:asciiTheme="minorHAnsi" w:hAnsiTheme="minorHAnsi"/>
              </w:rPr>
            </w:pPr>
            <w:r w:rsidRPr="00800267">
              <w:rPr>
                <w:rFonts w:asciiTheme="minorHAnsi" w:hAnsiTheme="minorHAnsi"/>
              </w:rPr>
              <w:t>Eligible Expenses</w:t>
            </w:r>
          </w:p>
        </w:tc>
        <w:tc>
          <w:tcPr>
            <w:cnfStyle w:val="000100000000" w:firstRow="0" w:lastRow="0" w:firstColumn="0" w:lastColumn="1" w:oddVBand="0" w:evenVBand="0" w:oddHBand="0" w:evenHBand="0" w:firstRowFirstColumn="0" w:firstRowLastColumn="0" w:lastRowFirstColumn="0" w:lastRowLastColumn="0"/>
            <w:tcW w:w="4734" w:type="dxa"/>
          </w:tcPr>
          <w:p w14:paraId="79612833" w14:textId="77777777" w:rsidR="008F641B" w:rsidRDefault="008F641B" w:rsidP="00474791">
            <w:pPr>
              <w:rPr>
                <w:rFonts w:asciiTheme="minorHAnsi" w:hAnsiTheme="minorHAnsi"/>
              </w:rPr>
            </w:pPr>
            <w:r w:rsidRPr="00800267">
              <w:rPr>
                <w:rFonts w:asciiTheme="minorHAnsi" w:hAnsiTheme="minorHAnsi"/>
              </w:rPr>
              <w:t>Ineligible Expenses</w:t>
            </w:r>
          </w:p>
          <w:p w14:paraId="0676BA22" w14:textId="28DE75FD" w:rsidR="009057E1" w:rsidRPr="00800267" w:rsidRDefault="009057E1" w:rsidP="00474791">
            <w:pPr>
              <w:rPr>
                <w:rFonts w:asciiTheme="minorHAnsi" w:hAnsiTheme="minorHAnsi"/>
              </w:rPr>
            </w:pPr>
          </w:p>
        </w:tc>
      </w:tr>
      <w:tr w:rsidR="008F641B" w:rsidRPr="0068134F" w14:paraId="3F3F5445" w14:textId="77777777" w:rsidTr="009057E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Borders>
              <w:top w:val="none" w:sz="0" w:space="0" w:color="auto"/>
            </w:tcBorders>
          </w:tcPr>
          <w:p w14:paraId="148BE87C" w14:textId="77777777" w:rsidR="008F641B" w:rsidRPr="00800267" w:rsidRDefault="008F641B" w:rsidP="008F641B">
            <w:pPr>
              <w:pStyle w:val="ListParagraph"/>
              <w:numPr>
                <w:ilvl w:val="0"/>
                <w:numId w:val="8"/>
              </w:numPr>
              <w:ind w:left="360"/>
              <w:rPr>
                <w:rFonts w:asciiTheme="minorHAnsi" w:hAnsiTheme="minorHAnsi"/>
                <w:b w:val="0"/>
              </w:rPr>
            </w:pPr>
            <w:r w:rsidRPr="00800267">
              <w:rPr>
                <w:rFonts w:asciiTheme="minorHAnsi" w:hAnsiTheme="minorHAnsi"/>
                <w:b w:val="0"/>
              </w:rPr>
              <w:t>Project-specific materials, equipment, products and services</w:t>
            </w:r>
          </w:p>
          <w:p w14:paraId="56629BC3" w14:textId="77777777" w:rsidR="008F641B" w:rsidRPr="00800267" w:rsidRDefault="008F641B" w:rsidP="008F641B">
            <w:pPr>
              <w:pStyle w:val="ListParagraph"/>
              <w:numPr>
                <w:ilvl w:val="0"/>
                <w:numId w:val="8"/>
              </w:numPr>
              <w:ind w:left="360"/>
              <w:rPr>
                <w:rFonts w:asciiTheme="minorHAnsi" w:hAnsiTheme="minorHAnsi"/>
                <w:b w:val="0"/>
              </w:rPr>
            </w:pPr>
            <w:r w:rsidRPr="00800267">
              <w:rPr>
                <w:rFonts w:asciiTheme="minorHAnsi" w:hAnsiTheme="minorHAnsi"/>
                <w:b w:val="0"/>
              </w:rPr>
              <w:t xml:space="preserve">Salaries and benefits of employees directly involved in the design, selection, purchase and installation of the project </w:t>
            </w:r>
          </w:p>
          <w:p w14:paraId="1FFE62F4" w14:textId="77777777" w:rsidR="008F641B" w:rsidRPr="00800267" w:rsidRDefault="008F641B" w:rsidP="008F641B">
            <w:pPr>
              <w:pStyle w:val="ListParagraph"/>
              <w:numPr>
                <w:ilvl w:val="0"/>
                <w:numId w:val="8"/>
              </w:numPr>
              <w:ind w:left="360"/>
              <w:rPr>
                <w:rFonts w:asciiTheme="minorHAnsi" w:hAnsiTheme="minorHAnsi"/>
                <w:b w:val="0"/>
              </w:rPr>
            </w:pPr>
            <w:r w:rsidRPr="00800267">
              <w:rPr>
                <w:rFonts w:asciiTheme="minorHAnsi" w:hAnsiTheme="minorHAnsi"/>
                <w:b w:val="0"/>
              </w:rPr>
              <w:t>Professional, engineering, scientific, technical, management and contracting services, including training;</w:t>
            </w:r>
          </w:p>
          <w:p w14:paraId="7D26FFAE" w14:textId="77777777" w:rsidR="008F641B" w:rsidRPr="00800267" w:rsidRDefault="008F641B" w:rsidP="008F641B">
            <w:pPr>
              <w:pStyle w:val="ListParagraph"/>
              <w:numPr>
                <w:ilvl w:val="0"/>
                <w:numId w:val="8"/>
              </w:numPr>
              <w:ind w:left="360"/>
              <w:rPr>
                <w:rFonts w:asciiTheme="minorHAnsi" w:hAnsiTheme="minorHAnsi"/>
                <w:b w:val="0"/>
              </w:rPr>
            </w:pPr>
            <w:r w:rsidRPr="00800267">
              <w:rPr>
                <w:rFonts w:asciiTheme="minorHAnsi" w:hAnsiTheme="minorHAnsi"/>
                <w:b w:val="0"/>
              </w:rPr>
              <w:t>Permits and license fees</w:t>
            </w:r>
          </w:p>
          <w:p w14:paraId="5C2BBCA2" w14:textId="77777777" w:rsidR="008F641B" w:rsidRPr="00800267" w:rsidRDefault="008F641B" w:rsidP="008F641B">
            <w:pPr>
              <w:pStyle w:val="ListParagraph"/>
              <w:numPr>
                <w:ilvl w:val="0"/>
                <w:numId w:val="8"/>
              </w:numPr>
              <w:ind w:left="360"/>
              <w:rPr>
                <w:rFonts w:asciiTheme="minorHAnsi" w:hAnsiTheme="minorHAnsi"/>
                <w:b w:val="0"/>
              </w:rPr>
            </w:pPr>
            <w:r w:rsidRPr="00800267">
              <w:rPr>
                <w:rFonts w:asciiTheme="minorHAnsi" w:hAnsiTheme="minorHAnsi"/>
                <w:b w:val="0"/>
              </w:rPr>
              <w:t xml:space="preserve">Funding for marketing, communications and workshops directly related to the project activities </w:t>
            </w:r>
          </w:p>
          <w:p w14:paraId="14F06799" w14:textId="77777777" w:rsidR="008F641B" w:rsidRPr="00800267" w:rsidRDefault="008F641B" w:rsidP="008F641B">
            <w:pPr>
              <w:pStyle w:val="ListParagraph"/>
              <w:numPr>
                <w:ilvl w:val="0"/>
                <w:numId w:val="8"/>
              </w:numPr>
              <w:ind w:left="360"/>
              <w:rPr>
                <w:rFonts w:asciiTheme="minorHAnsi" w:hAnsiTheme="minorHAnsi"/>
                <w:b w:val="0"/>
              </w:rPr>
            </w:pPr>
            <w:r w:rsidRPr="00800267">
              <w:rPr>
                <w:rFonts w:asciiTheme="minorHAnsi" w:hAnsiTheme="minorHAnsi"/>
                <w:b w:val="0"/>
              </w:rPr>
              <w:t>Costs associated with the monitoring, verification and evaluation of the project’s impact, including data collection, processing, analysis and management</w:t>
            </w:r>
          </w:p>
          <w:p w14:paraId="65C31CC4" w14:textId="77777777" w:rsidR="008F641B" w:rsidRPr="00800267" w:rsidRDefault="008F641B" w:rsidP="008F641B">
            <w:pPr>
              <w:pStyle w:val="ListParagraph"/>
              <w:numPr>
                <w:ilvl w:val="0"/>
                <w:numId w:val="8"/>
              </w:numPr>
              <w:ind w:left="360"/>
              <w:rPr>
                <w:rFonts w:asciiTheme="minorHAnsi" w:hAnsiTheme="minorHAnsi"/>
                <w:b w:val="0"/>
              </w:rPr>
            </w:pPr>
            <w:r w:rsidRPr="00800267">
              <w:rPr>
                <w:rFonts w:asciiTheme="minorHAnsi" w:hAnsiTheme="minorHAnsi"/>
                <w:b w:val="0"/>
              </w:rPr>
              <w:t>Equipment and products, including diagnostic and testing tools and instruments, and associated software</w:t>
            </w:r>
          </w:p>
          <w:p w14:paraId="09337049" w14:textId="77777777" w:rsidR="008F641B" w:rsidRPr="00800267" w:rsidRDefault="008F641B" w:rsidP="008F641B">
            <w:pPr>
              <w:pStyle w:val="ListParagraph"/>
              <w:numPr>
                <w:ilvl w:val="0"/>
                <w:numId w:val="8"/>
              </w:numPr>
              <w:ind w:left="360"/>
              <w:rPr>
                <w:rFonts w:asciiTheme="minorHAnsi" w:hAnsiTheme="minorHAnsi"/>
                <w:b w:val="0"/>
              </w:rPr>
            </w:pPr>
            <w:r w:rsidRPr="00800267">
              <w:rPr>
                <w:rFonts w:asciiTheme="minorHAnsi" w:hAnsiTheme="minorHAnsi"/>
                <w:b w:val="0"/>
              </w:rPr>
              <w:t>Costs associated with providing approved incentives to project participants</w:t>
            </w:r>
          </w:p>
          <w:p w14:paraId="15675546" w14:textId="77777777" w:rsidR="008F641B" w:rsidRPr="00800267" w:rsidRDefault="008F641B" w:rsidP="00474791">
            <w:pPr>
              <w:rPr>
                <w:rFonts w:asciiTheme="minorHAnsi" w:hAnsiTheme="minorHAnsi"/>
                <w:b w:val="0"/>
              </w:rPr>
            </w:pPr>
          </w:p>
        </w:tc>
        <w:tc>
          <w:tcPr>
            <w:cnfStyle w:val="000100000000" w:firstRow="0" w:lastRow="0" w:firstColumn="0" w:lastColumn="1" w:oddVBand="0" w:evenVBand="0" w:oddHBand="0" w:evenHBand="0" w:firstRowFirstColumn="0" w:firstRowLastColumn="0" w:lastRowFirstColumn="0" w:lastRowLastColumn="0"/>
            <w:tcW w:w="4734" w:type="dxa"/>
            <w:tcBorders>
              <w:top w:val="none" w:sz="0" w:space="0" w:color="auto"/>
            </w:tcBorders>
          </w:tcPr>
          <w:p w14:paraId="383F0D1C" w14:textId="77777777" w:rsidR="008F641B" w:rsidRPr="00800267" w:rsidRDefault="008F641B" w:rsidP="008F641B">
            <w:pPr>
              <w:pStyle w:val="ListParagraph"/>
              <w:numPr>
                <w:ilvl w:val="0"/>
                <w:numId w:val="9"/>
              </w:numPr>
              <w:ind w:left="306" w:hanging="270"/>
              <w:rPr>
                <w:rFonts w:asciiTheme="minorHAnsi" w:hAnsiTheme="minorHAnsi"/>
                <w:b w:val="0"/>
              </w:rPr>
            </w:pPr>
            <w:r w:rsidRPr="00800267">
              <w:rPr>
                <w:rFonts w:asciiTheme="minorHAnsi" w:hAnsiTheme="minorHAnsi"/>
                <w:b w:val="0"/>
              </w:rPr>
              <w:t>Budget deficits</w:t>
            </w:r>
          </w:p>
          <w:p w14:paraId="65E6CB3A" w14:textId="77777777" w:rsidR="008F641B" w:rsidRPr="00800267" w:rsidRDefault="008F641B" w:rsidP="008F641B">
            <w:pPr>
              <w:pStyle w:val="ListParagraph"/>
              <w:numPr>
                <w:ilvl w:val="0"/>
                <w:numId w:val="9"/>
              </w:numPr>
              <w:ind w:left="306" w:hanging="270"/>
              <w:rPr>
                <w:rFonts w:asciiTheme="minorHAnsi" w:hAnsiTheme="minorHAnsi"/>
                <w:b w:val="0"/>
              </w:rPr>
            </w:pPr>
            <w:r w:rsidRPr="00800267">
              <w:rPr>
                <w:rFonts w:asciiTheme="minorHAnsi" w:hAnsiTheme="minorHAnsi"/>
                <w:b w:val="0"/>
              </w:rPr>
              <w:t>Activities completed or costs incurred before the funding is approved or after the project is completed</w:t>
            </w:r>
          </w:p>
          <w:p w14:paraId="620F6B07" w14:textId="77777777" w:rsidR="008F641B" w:rsidRPr="00800267" w:rsidRDefault="008F641B" w:rsidP="008F641B">
            <w:pPr>
              <w:pStyle w:val="ListParagraph"/>
              <w:numPr>
                <w:ilvl w:val="0"/>
                <w:numId w:val="9"/>
              </w:numPr>
              <w:ind w:left="306" w:hanging="270"/>
              <w:rPr>
                <w:rFonts w:asciiTheme="minorHAnsi" w:hAnsiTheme="minorHAnsi"/>
                <w:b w:val="0"/>
              </w:rPr>
            </w:pPr>
            <w:r w:rsidRPr="00800267">
              <w:rPr>
                <w:rFonts w:asciiTheme="minorHAnsi" w:hAnsiTheme="minorHAnsi"/>
                <w:b w:val="0"/>
              </w:rPr>
              <w:t>Costs over $50,000 for any single consultant or contractor that has not been selected through a competitive process</w:t>
            </w:r>
          </w:p>
          <w:p w14:paraId="0489C829" w14:textId="77777777" w:rsidR="008F641B" w:rsidRPr="00800267" w:rsidRDefault="008F641B" w:rsidP="008F641B">
            <w:pPr>
              <w:pStyle w:val="ListParagraph"/>
              <w:numPr>
                <w:ilvl w:val="0"/>
                <w:numId w:val="9"/>
              </w:numPr>
              <w:ind w:left="306" w:hanging="270"/>
              <w:rPr>
                <w:rFonts w:asciiTheme="minorHAnsi" w:hAnsiTheme="minorHAnsi"/>
                <w:b w:val="0"/>
              </w:rPr>
            </w:pPr>
            <w:r w:rsidRPr="00800267">
              <w:rPr>
                <w:rFonts w:asciiTheme="minorHAnsi" w:hAnsiTheme="minorHAnsi"/>
                <w:b w:val="0"/>
              </w:rPr>
              <w:t>Costs associated with the purchase of real estate</w:t>
            </w:r>
          </w:p>
          <w:p w14:paraId="34D06D7D" w14:textId="77777777" w:rsidR="008F641B" w:rsidRPr="00800267" w:rsidRDefault="008F641B" w:rsidP="008F641B">
            <w:pPr>
              <w:pStyle w:val="ListParagraph"/>
              <w:numPr>
                <w:ilvl w:val="0"/>
                <w:numId w:val="9"/>
              </w:numPr>
              <w:ind w:left="306" w:hanging="270"/>
              <w:rPr>
                <w:rFonts w:asciiTheme="minorHAnsi" w:hAnsiTheme="minorHAnsi"/>
                <w:b w:val="0"/>
              </w:rPr>
            </w:pPr>
            <w:r w:rsidRPr="00800267">
              <w:rPr>
                <w:rFonts w:asciiTheme="minorHAnsi" w:hAnsiTheme="minorHAnsi"/>
                <w:b w:val="0"/>
              </w:rPr>
              <w:t>Any overhead costs generated by the lead applicant or third parties, such as operating costs related to general maintenance and repair</w:t>
            </w:r>
          </w:p>
          <w:p w14:paraId="3B052EC6" w14:textId="77777777" w:rsidR="008F641B" w:rsidRPr="00800267" w:rsidRDefault="008F641B" w:rsidP="008F641B">
            <w:pPr>
              <w:pStyle w:val="ListParagraph"/>
              <w:numPr>
                <w:ilvl w:val="0"/>
                <w:numId w:val="9"/>
              </w:numPr>
              <w:ind w:left="306" w:hanging="270"/>
              <w:rPr>
                <w:rFonts w:asciiTheme="minorHAnsi" w:hAnsiTheme="minorHAnsi"/>
                <w:b w:val="0"/>
              </w:rPr>
            </w:pPr>
            <w:r w:rsidRPr="00800267">
              <w:rPr>
                <w:rFonts w:asciiTheme="minorHAnsi" w:hAnsiTheme="minorHAnsi"/>
                <w:b w:val="0"/>
              </w:rPr>
              <w:t>Hospitality, incidental or food expenses for the project team</w:t>
            </w:r>
          </w:p>
          <w:p w14:paraId="50E03E04" w14:textId="77777777" w:rsidR="008F641B" w:rsidRPr="00800267" w:rsidRDefault="008F641B" w:rsidP="008F641B">
            <w:pPr>
              <w:pStyle w:val="ListParagraph"/>
              <w:numPr>
                <w:ilvl w:val="0"/>
                <w:numId w:val="9"/>
              </w:numPr>
              <w:ind w:left="306" w:hanging="270"/>
              <w:rPr>
                <w:rFonts w:asciiTheme="minorHAnsi" w:hAnsiTheme="minorHAnsi"/>
                <w:b w:val="0"/>
              </w:rPr>
            </w:pPr>
            <w:r w:rsidRPr="00800267">
              <w:rPr>
                <w:rFonts w:asciiTheme="minorHAnsi" w:hAnsiTheme="minorHAnsi"/>
                <w:b w:val="0"/>
              </w:rPr>
              <w:t>Hospitality or travel costs not in compliance with the government of Ontario’s Travel, Meals and Hospitality Expenses Directive</w:t>
            </w:r>
          </w:p>
          <w:p w14:paraId="45B8025C" w14:textId="77777777" w:rsidR="008F641B" w:rsidRPr="00800267" w:rsidRDefault="008F641B" w:rsidP="008F641B">
            <w:pPr>
              <w:pStyle w:val="ListParagraph"/>
              <w:numPr>
                <w:ilvl w:val="0"/>
                <w:numId w:val="9"/>
              </w:numPr>
              <w:ind w:left="306" w:hanging="270"/>
              <w:rPr>
                <w:rFonts w:asciiTheme="minorHAnsi" w:hAnsiTheme="minorHAnsi"/>
                <w:b w:val="0"/>
              </w:rPr>
            </w:pPr>
            <w:r w:rsidRPr="00800267">
              <w:rPr>
                <w:rFonts w:asciiTheme="minorHAnsi" w:hAnsiTheme="minorHAnsi"/>
                <w:b w:val="0"/>
              </w:rPr>
              <w:t>Any costs not directly related to the achievement of the project’s objectives as defined in the Contribution Agreement between the IESO and the applicant.</w:t>
            </w:r>
          </w:p>
        </w:tc>
      </w:tr>
    </w:tbl>
    <w:p w14:paraId="696487CF" w14:textId="77777777" w:rsidR="008F641B" w:rsidRPr="008F641B" w:rsidRDefault="008F641B" w:rsidP="00E207DD">
      <w:pPr>
        <w:rPr>
          <w:rFonts w:asciiTheme="minorHAnsi" w:hAnsiTheme="minorHAnsi"/>
          <w:b/>
        </w:rPr>
      </w:pPr>
    </w:p>
    <w:p w14:paraId="0BB83C40" w14:textId="09823E7B" w:rsidR="00E207DD" w:rsidRPr="0068134F" w:rsidRDefault="00E207DD" w:rsidP="00E207DD">
      <w:pPr>
        <w:rPr>
          <w:rFonts w:asciiTheme="minorHAnsi" w:hAnsiTheme="minorHAnsi"/>
        </w:rPr>
      </w:pPr>
      <w:r w:rsidRPr="0068134F">
        <w:rPr>
          <w:rFonts w:asciiTheme="minorHAnsi" w:hAnsiTheme="minorHAnsi"/>
        </w:rPr>
        <w:br w:type="page"/>
      </w:r>
    </w:p>
    <w:p w14:paraId="35EC1BD2" w14:textId="77777777" w:rsidR="00E207DD" w:rsidRPr="0068134F" w:rsidRDefault="00E207DD" w:rsidP="00E207DD">
      <w:pPr>
        <w:jc w:val="center"/>
        <w:rPr>
          <w:rFonts w:asciiTheme="minorHAnsi" w:hAnsiTheme="minorHAnsi"/>
          <w:b/>
        </w:rPr>
      </w:pPr>
      <w:r w:rsidRPr="0068134F">
        <w:rPr>
          <w:rFonts w:asciiTheme="minorHAnsi" w:hAnsiTheme="minorHAnsi"/>
          <w:b/>
        </w:rPr>
        <w:lastRenderedPageBreak/>
        <w:t>SCHEDULE “C”</w:t>
      </w:r>
      <w:r w:rsidRPr="0068134F">
        <w:rPr>
          <w:rFonts w:asciiTheme="minorHAnsi" w:hAnsiTheme="minorHAnsi"/>
          <w:b/>
        </w:rPr>
        <w:br/>
        <w:t>PROJECT PROPOSAL</w:t>
      </w:r>
    </w:p>
    <w:p w14:paraId="3DF42673" w14:textId="5A160089" w:rsidR="00E207DD" w:rsidRPr="0068134F" w:rsidRDefault="00A66831" w:rsidP="00D0270C">
      <w:pPr>
        <w:jc w:val="center"/>
        <w:rPr>
          <w:rFonts w:asciiTheme="minorHAnsi" w:hAnsiTheme="minorHAnsi"/>
        </w:rPr>
      </w:pPr>
      <w:r w:rsidRPr="0068134F">
        <w:rPr>
          <w:rFonts w:asciiTheme="minorHAnsi" w:hAnsiTheme="minorHAnsi"/>
        </w:rPr>
        <w:t>[</w:t>
      </w:r>
      <w:r w:rsidR="00E207DD" w:rsidRPr="0068134F">
        <w:rPr>
          <w:rFonts w:asciiTheme="minorHAnsi" w:hAnsiTheme="minorHAnsi"/>
          <w:i/>
        </w:rPr>
        <w:t>Project Proposal follows</w:t>
      </w:r>
      <w:r w:rsidRPr="0068134F">
        <w:rPr>
          <w:rFonts w:asciiTheme="minorHAnsi" w:hAnsiTheme="minorHAnsi"/>
        </w:rPr>
        <w:t>]</w:t>
      </w:r>
    </w:p>
    <w:p w14:paraId="5A73D77A" w14:textId="77777777" w:rsidR="00E207DD" w:rsidRPr="0068134F" w:rsidRDefault="00E207DD" w:rsidP="00E207DD">
      <w:pPr>
        <w:rPr>
          <w:rFonts w:asciiTheme="minorHAnsi" w:hAnsiTheme="minorHAnsi"/>
        </w:rPr>
      </w:pPr>
    </w:p>
    <w:p w14:paraId="291E4B06" w14:textId="77777777" w:rsidR="00D97350" w:rsidRPr="0068134F" w:rsidRDefault="00D97350">
      <w:pPr>
        <w:rPr>
          <w:rFonts w:asciiTheme="minorHAnsi" w:hAnsiTheme="minorHAnsi"/>
        </w:rPr>
      </w:pPr>
    </w:p>
    <w:sectPr w:rsidR="00D97350" w:rsidRPr="0068134F" w:rsidSect="00D97350">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45AD1" w14:textId="77777777" w:rsidR="00510B0B" w:rsidRDefault="00510B0B" w:rsidP="00455B34">
      <w:pPr>
        <w:spacing w:after="0" w:line="240" w:lineRule="auto"/>
      </w:pPr>
      <w:r>
        <w:separator/>
      </w:r>
    </w:p>
  </w:endnote>
  <w:endnote w:type="continuationSeparator" w:id="0">
    <w:p w14:paraId="1A63811F" w14:textId="77777777" w:rsidR="00510B0B" w:rsidRDefault="00510B0B" w:rsidP="0045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FFB2" w14:textId="77777777" w:rsidR="00C53324" w:rsidRDefault="00C53324" w:rsidP="00455B34">
    <w:pPr>
      <w:pStyle w:val="Footer"/>
      <w:jc w:val="right"/>
      <w:rPr>
        <w:rFonts w:ascii="Times New Roman" w:hAnsi="Times New Roman" w:cs="Times New Roman"/>
        <w:sz w:val="18"/>
        <w:szCs w:val="18"/>
      </w:rPr>
    </w:pPr>
  </w:p>
  <w:p w14:paraId="36D32DB3" w14:textId="6884BF77" w:rsidR="00C53324" w:rsidRPr="00F64798" w:rsidRDefault="00510B0B" w:rsidP="00455B34">
    <w:pPr>
      <w:pStyle w:val="Footer"/>
      <w:jc w:val="right"/>
      <w:rPr>
        <w:rFonts w:ascii="Times New Roman" w:hAnsi="Times New Roman" w:cs="Times New Roman"/>
        <w:sz w:val="18"/>
        <w:szCs w:val="18"/>
      </w:rPr>
    </w:pPr>
    <w:sdt>
      <w:sdtPr>
        <w:rPr>
          <w:rFonts w:ascii="Times New Roman" w:hAnsi="Times New Roman" w:cs="Times New Roman"/>
          <w:sz w:val="18"/>
          <w:szCs w:val="18"/>
        </w:rPr>
        <w:id w:val="14939254"/>
        <w:docPartObj>
          <w:docPartGallery w:val="Page Numbers (Bottom of Page)"/>
          <w:docPartUnique/>
        </w:docPartObj>
      </w:sdtPr>
      <w:sdtEndPr/>
      <w:sdtContent>
        <w:sdt>
          <w:sdtPr>
            <w:rPr>
              <w:rFonts w:ascii="Times New Roman" w:hAnsi="Times New Roman" w:cs="Times New Roman"/>
              <w:sz w:val="18"/>
              <w:szCs w:val="18"/>
            </w:rPr>
            <w:id w:val="14939255"/>
            <w:docPartObj>
              <w:docPartGallery w:val="Page Numbers (Top of Page)"/>
              <w:docPartUnique/>
            </w:docPartObj>
          </w:sdtPr>
          <w:sdtEndPr/>
          <w:sdtContent>
            <w:r w:rsidR="00C53324" w:rsidRPr="00F247E8">
              <w:rPr>
                <w:rFonts w:asciiTheme="minorHAnsi" w:hAnsiTheme="minorHAnsi" w:cs="Times New Roman"/>
                <w:sz w:val="18"/>
                <w:szCs w:val="18"/>
              </w:rPr>
              <w:t xml:space="preserve">Page </w:t>
            </w:r>
            <w:r w:rsidR="00C53324" w:rsidRPr="00F247E8">
              <w:rPr>
                <w:rFonts w:asciiTheme="minorHAnsi" w:hAnsiTheme="minorHAnsi" w:cs="Times New Roman"/>
                <w:b/>
                <w:sz w:val="18"/>
                <w:szCs w:val="18"/>
              </w:rPr>
              <w:fldChar w:fldCharType="begin"/>
            </w:r>
            <w:r w:rsidR="00C53324" w:rsidRPr="00F247E8">
              <w:rPr>
                <w:rFonts w:asciiTheme="minorHAnsi" w:hAnsiTheme="minorHAnsi" w:cs="Times New Roman"/>
                <w:b/>
                <w:sz w:val="18"/>
                <w:szCs w:val="18"/>
              </w:rPr>
              <w:instrText xml:space="preserve"> PAGE </w:instrText>
            </w:r>
            <w:r w:rsidR="00C53324" w:rsidRPr="00F247E8">
              <w:rPr>
                <w:rFonts w:asciiTheme="minorHAnsi" w:hAnsiTheme="minorHAnsi" w:cs="Times New Roman"/>
                <w:b/>
                <w:sz w:val="18"/>
                <w:szCs w:val="18"/>
              </w:rPr>
              <w:fldChar w:fldCharType="separate"/>
            </w:r>
            <w:r w:rsidR="00F41554">
              <w:rPr>
                <w:rFonts w:asciiTheme="minorHAnsi" w:hAnsiTheme="minorHAnsi" w:cs="Times New Roman"/>
                <w:b/>
                <w:noProof/>
                <w:sz w:val="18"/>
                <w:szCs w:val="18"/>
              </w:rPr>
              <w:t>1</w:t>
            </w:r>
            <w:r w:rsidR="00C53324" w:rsidRPr="00F247E8">
              <w:rPr>
                <w:rFonts w:asciiTheme="minorHAnsi" w:hAnsiTheme="minorHAnsi" w:cs="Times New Roman"/>
                <w:b/>
                <w:sz w:val="18"/>
                <w:szCs w:val="18"/>
              </w:rPr>
              <w:fldChar w:fldCharType="end"/>
            </w:r>
            <w:r w:rsidR="00C53324" w:rsidRPr="00F247E8">
              <w:rPr>
                <w:rFonts w:asciiTheme="minorHAnsi" w:hAnsiTheme="minorHAnsi" w:cs="Times New Roman"/>
                <w:sz w:val="18"/>
                <w:szCs w:val="18"/>
              </w:rPr>
              <w:t xml:space="preserve"> of </w:t>
            </w:r>
            <w:r w:rsidR="00C53324" w:rsidRPr="00F247E8">
              <w:rPr>
                <w:rFonts w:asciiTheme="minorHAnsi" w:hAnsiTheme="minorHAnsi" w:cs="Times New Roman"/>
                <w:b/>
                <w:sz w:val="18"/>
                <w:szCs w:val="18"/>
              </w:rPr>
              <w:fldChar w:fldCharType="begin"/>
            </w:r>
            <w:r w:rsidR="00C53324" w:rsidRPr="00F247E8">
              <w:rPr>
                <w:rFonts w:asciiTheme="minorHAnsi" w:hAnsiTheme="minorHAnsi" w:cs="Times New Roman"/>
                <w:b/>
                <w:sz w:val="18"/>
                <w:szCs w:val="18"/>
              </w:rPr>
              <w:instrText xml:space="preserve"> NUMPAGES  </w:instrText>
            </w:r>
            <w:r w:rsidR="00C53324" w:rsidRPr="00F247E8">
              <w:rPr>
                <w:rFonts w:asciiTheme="minorHAnsi" w:hAnsiTheme="minorHAnsi" w:cs="Times New Roman"/>
                <w:b/>
                <w:sz w:val="18"/>
                <w:szCs w:val="18"/>
              </w:rPr>
              <w:fldChar w:fldCharType="separate"/>
            </w:r>
            <w:r w:rsidR="00F41554">
              <w:rPr>
                <w:rFonts w:asciiTheme="minorHAnsi" w:hAnsiTheme="minorHAnsi" w:cs="Times New Roman"/>
                <w:b/>
                <w:noProof/>
                <w:sz w:val="18"/>
                <w:szCs w:val="18"/>
              </w:rPr>
              <w:t>26</w:t>
            </w:r>
            <w:r w:rsidR="00C53324" w:rsidRPr="00F247E8">
              <w:rPr>
                <w:rFonts w:asciiTheme="minorHAnsi" w:hAnsiTheme="minorHAnsi" w:cs="Times New Roman"/>
                <w:b/>
                <w:sz w:val="18"/>
                <w:szCs w:val="18"/>
              </w:rPr>
              <w:fldChar w:fldCharType="end"/>
            </w:r>
          </w:sdtContent>
        </w:sdt>
      </w:sdtContent>
    </w:sdt>
  </w:p>
  <w:p w14:paraId="5E8D044B" w14:textId="77777777" w:rsidR="00C53324" w:rsidRDefault="00C53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E94EB" w14:textId="77777777" w:rsidR="00510B0B" w:rsidRDefault="00510B0B" w:rsidP="00455B34">
      <w:pPr>
        <w:spacing w:after="0" w:line="240" w:lineRule="auto"/>
      </w:pPr>
      <w:r>
        <w:separator/>
      </w:r>
    </w:p>
  </w:footnote>
  <w:footnote w:type="continuationSeparator" w:id="0">
    <w:p w14:paraId="3F351CB6" w14:textId="77777777" w:rsidR="00510B0B" w:rsidRDefault="00510B0B" w:rsidP="00455B34">
      <w:pPr>
        <w:spacing w:after="0" w:line="240" w:lineRule="auto"/>
      </w:pPr>
      <w:r>
        <w:continuationSeparator/>
      </w:r>
    </w:p>
  </w:footnote>
  <w:footnote w:id="1">
    <w:p w14:paraId="78342CA6" w14:textId="77777777" w:rsidR="00C53324" w:rsidRPr="00E10D32" w:rsidRDefault="00C53324" w:rsidP="00E10D32">
      <w:pPr>
        <w:spacing w:before="100" w:beforeAutospacing="1" w:after="100" w:afterAutospacing="1"/>
        <w:rPr>
          <w:rFonts w:eastAsiaTheme="minorHAnsi" w:cs="Calibri"/>
          <w:b/>
          <w:i/>
          <w:iCs/>
          <w:color w:val="FF0000"/>
          <w:sz w:val="24"/>
        </w:rPr>
      </w:pPr>
      <w:r w:rsidRPr="00E10D32">
        <w:rPr>
          <w:rStyle w:val="FootnoteReference"/>
          <w:color w:val="FF0000"/>
        </w:rPr>
        <w:footnoteRef/>
      </w:r>
      <w:r w:rsidRPr="00E10D32">
        <w:rPr>
          <w:color w:val="FF0000"/>
        </w:rPr>
        <w:t xml:space="preserve"> </w:t>
      </w:r>
      <w:r w:rsidRPr="00E10D32">
        <w:rPr>
          <w:rFonts w:cs="Calibri"/>
          <w:b/>
          <w:iCs/>
          <w:color w:val="FF0000"/>
          <w:sz w:val="18"/>
          <w:szCs w:val="18"/>
          <w:shd w:val="clear" w:color="auto" w:fill="FFFFFF"/>
        </w:rPr>
        <w:t>Prior to submitting an application form for funding under the Grid Innovation Fund, applicants must review and ensure they understand the terms and conditions contained in the template Grid Innovation Fund Agreement.  </w:t>
      </w:r>
      <w:r w:rsidRPr="00E10D32">
        <w:rPr>
          <w:rFonts w:cs="Calibri"/>
          <w:b/>
          <w:iCs/>
          <w:color w:val="FF0000"/>
          <w:sz w:val="18"/>
          <w:szCs w:val="18"/>
        </w:rPr>
        <w:t>T</w:t>
      </w:r>
      <w:r w:rsidRPr="00E10D32">
        <w:rPr>
          <w:rFonts w:cs="Calibri"/>
          <w:b/>
          <w:iCs/>
          <w:color w:val="FF0000"/>
          <w:sz w:val="18"/>
          <w:szCs w:val="18"/>
          <w:shd w:val="clear" w:color="auto" w:fill="FFFFFF"/>
        </w:rPr>
        <w:t xml:space="preserve">he IESO will not be able to accommodate applicants’ requests for changes to the terms and conditions. </w:t>
      </w:r>
      <w:r w:rsidRPr="00E10D32">
        <w:rPr>
          <w:rFonts w:cs="Calibri"/>
          <w:b/>
          <w:iCs/>
          <w:color w:val="FF0000"/>
          <w:sz w:val="18"/>
          <w:szCs w:val="18"/>
        </w:rPr>
        <w:t>The IESO may make amendments to its templates from time to time, in the IESO’s sole discretion.</w:t>
      </w:r>
      <w:r w:rsidRPr="00E10D32">
        <w:rPr>
          <w:rFonts w:cs="Calibri"/>
          <w:b/>
          <w:iCs/>
          <w:color w:val="FF0000"/>
          <w:sz w:val="18"/>
          <w:szCs w:val="18"/>
          <w:shd w:val="clear" w:color="auto" w:fill="FFFFFF"/>
        </w:rPr>
        <w:t xml:space="preserve">  Successful applicants will be required to enter into a Grid Innovation Fund Agreement, which will be the final, binding agreement that governs the relationship between the parties, which will not be affected by any changes to the templates that are not reflected in the final binding agreement. The final agreement may contain </w:t>
      </w:r>
      <w:r w:rsidRPr="00E10D32">
        <w:rPr>
          <w:rFonts w:cs="Calibri"/>
          <w:b/>
          <w:iCs/>
          <w:color w:val="FF0000"/>
          <w:sz w:val="18"/>
          <w:szCs w:val="18"/>
        </w:rPr>
        <w:t>additional terms, conditions and/or schedules, as required by the IESO, including those required as a result of the nature of the project that is the subject of the application.</w:t>
      </w:r>
    </w:p>
    <w:p w14:paraId="648BB402" w14:textId="47F02282" w:rsidR="00C53324" w:rsidRPr="00E10D32" w:rsidRDefault="00C53324">
      <w:pPr>
        <w:pStyle w:val="FootnoteText"/>
        <w:rPr>
          <w:lang w:val="en-US"/>
        </w:rPr>
      </w:pPr>
    </w:p>
  </w:footnote>
  <w:footnote w:id="2">
    <w:p w14:paraId="49BE4169" w14:textId="77777777" w:rsidR="00C53324" w:rsidRDefault="00C53324" w:rsidP="008744D2">
      <w:pPr>
        <w:pStyle w:val="FootnoteText"/>
        <w:rPr>
          <w:rFonts w:asciiTheme="minorHAnsi" w:hAnsiTheme="minorHAnsi" w:cstheme="minorHAnsi"/>
        </w:rPr>
      </w:pPr>
      <w:r w:rsidRPr="00C85C3C">
        <w:rPr>
          <w:rStyle w:val="FootnoteReference"/>
          <w:rFonts w:ascii="Symbol" w:eastAsia="MS Mincho" w:hAnsi="Symbol"/>
        </w:rPr>
        <w:sym w:font="Symbol" w:char="F02A"/>
      </w:r>
      <w:r w:rsidRPr="00A92E5A">
        <w:rPr>
          <w:rFonts w:asciiTheme="minorHAnsi" w:hAnsiTheme="minorHAnsi" w:cstheme="minorHAnsi"/>
        </w:rPr>
        <w:t xml:space="preserve"> not to be collected from a residential Participant</w:t>
      </w:r>
    </w:p>
  </w:footnote>
  <w:footnote w:id="3">
    <w:p w14:paraId="22E03EF9" w14:textId="77777777" w:rsidR="00C53324" w:rsidRDefault="00C53324" w:rsidP="008744D2">
      <w:pPr>
        <w:pStyle w:val="FootnoteText"/>
        <w:rPr>
          <w:rFonts w:asciiTheme="minorHAnsi" w:hAnsiTheme="minorHAnsi" w:cstheme="minorHAnsi"/>
        </w:rPr>
      </w:pPr>
      <w:r w:rsidRPr="00A92E5A">
        <w:rPr>
          <w:rStyle w:val="FootnoteReference"/>
          <w:rFonts w:ascii="Symbol" w:eastAsia="MS Mincho" w:hAnsi="Symbol"/>
        </w:rPr>
        <w:sym w:font="Symbol" w:char="F02A"/>
      </w:r>
      <w:r w:rsidRPr="00A92E5A">
        <w:rPr>
          <w:rFonts w:asciiTheme="minorHAnsi" w:hAnsiTheme="minorHAnsi" w:cstheme="minorHAnsi"/>
        </w:rPr>
        <w:t xml:space="preserve"> not to be collected from residential Participants</w:t>
      </w:r>
    </w:p>
  </w:footnote>
  <w:footnote w:id="4">
    <w:p w14:paraId="1B968E6F" w14:textId="77777777" w:rsidR="00C53324" w:rsidRDefault="00C53324" w:rsidP="00C53324">
      <w:pPr>
        <w:pStyle w:val="FootnoteText"/>
        <w:rPr>
          <w:lang w:val="en-US"/>
        </w:rPr>
      </w:pPr>
      <w:r w:rsidRPr="00A92E5A">
        <w:rPr>
          <w:rStyle w:val="FootnoteReference"/>
          <w:rFonts w:ascii="Symbol" w:eastAsia="MS Mincho" w:hAnsi="Symbol"/>
        </w:rPr>
        <w:sym w:font="Symbol" w:char="F02A"/>
      </w:r>
      <w:r w:rsidRPr="00A92E5A">
        <w:t xml:space="preserve"> </w:t>
      </w:r>
      <w:r w:rsidRPr="00A92E5A">
        <w:rPr>
          <w:rFonts w:asciiTheme="minorHAnsi" w:hAnsiTheme="minorHAnsi" w:cstheme="minorHAnsi"/>
        </w:rPr>
        <w:t>not to be collected from residential Participants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35EB" w14:textId="229427F9" w:rsidR="00C53324" w:rsidRDefault="00510B0B">
    <w:pPr>
      <w:pStyle w:val="Header"/>
    </w:pPr>
    <w:r>
      <w:rPr>
        <w:noProof/>
      </w:rPr>
      <w:pict w14:anchorId="011F23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73407" o:spid="_x0000_s2051" type="#_x0000_t136" style="position:absolute;margin-left:0;margin-top:0;width:516.9pt;height:142.95pt;rotation:315;z-index:-251655168;mso-position-horizontal:center;mso-position-horizontal-relative:margin;mso-position-vertical:center;mso-position-vertical-relative:margin" o:allowincell="f" fillcolor="#7f7f7f [1612]" stroked="f">
          <v:fill opacity=".5"/>
          <v:textpath style="font-family:&quot;Calibri&quot;;font-size:1pt" string="SAMPL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C4EA" w14:textId="668DAD52" w:rsidR="00C53324" w:rsidRDefault="00510B0B">
    <w:pPr>
      <w:pStyle w:val="Header"/>
    </w:pPr>
    <w:r>
      <w:rPr>
        <w:noProof/>
      </w:rPr>
      <w:pict w14:anchorId="7ADC0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73408" o:spid="_x0000_s2052" type="#_x0000_t136" style="position:absolute;margin-left:0;margin-top:0;width:516.9pt;height:142.95pt;rotation:315;z-index:-251653120;mso-position-horizontal:center;mso-position-horizontal-relative:margin;mso-position-vertical:center;mso-position-vertical-relative:margin" o:allowincell="f" fillcolor="#7f7f7f [1612]" stroked="f">
          <v:fill opacity=".5"/>
          <v:textpath style="font-family:&quot;Calibri&quot;;font-size:1pt" string="SAMPL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76FF" w14:textId="55CA9131" w:rsidR="00C53324" w:rsidRDefault="00510B0B">
    <w:pPr>
      <w:pStyle w:val="Header"/>
    </w:pPr>
    <w:r>
      <w:rPr>
        <w:noProof/>
      </w:rPr>
      <w:pict w14:anchorId="3AA13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473406" o:spid="_x0000_s2050" type="#_x0000_t136" style="position:absolute;margin-left:0;margin-top:0;width:516.9pt;height:142.95pt;rotation:315;z-index:-251657216;mso-position-horizontal:center;mso-position-horizontal-relative:margin;mso-position-vertical:center;mso-position-vertical-relative:margin" o:allowincell="f" fillcolor="#7f7f7f [1612]" stroked="f">
          <v:fill opacity=".5"/>
          <v:textpath style="font-family:&quot;Calibri&quot;;font-size:1pt" string="SAMPL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3BA"/>
    <w:multiLevelType w:val="hybridMultilevel"/>
    <w:tmpl w:val="BECE791E"/>
    <w:lvl w:ilvl="0" w:tplc="0830695E">
      <w:start w:val="2"/>
      <w:numFmt w:val="bullet"/>
      <w:lvlText w:val="-"/>
      <w:lvlJc w:val="left"/>
      <w:pPr>
        <w:ind w:left="720" w:hanging="360"/>
      </w:pPr>
      <w:rPr>
        <w:rFonts w:ascii="Calibri" w:eastAsia="MS Mincho"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CC774E"/>
    <w:multiLevelType w:val="hybridMultilevel"/>
    <w:tmpl w:val="5488704A"/>
    <w:lvl w:ilvl="0" w:tplc="54106C86">
      <w:start w:val="1"/>
      <w:numFmt w:val="bullet"/>
      <w:lvlText w:val=""/>
      <w:lvlJc w:val="left"/>
      <w:pPr>
        <w:ind w:left="720" w:hanging="360"/>
      </w:pPr>
      <w:rPr>
        <w:rFonts w:ascii="Symbol" w:hAnsi="Symbol" w:hint="default"/>
      </w:rPr>
    </w:lvl>
    <w:lvl w:ilvl="1" w:tplc="C63A3ADC" w:tentative="1">
      <w:start w:val="1"/>
      <w:numFmt w:val="bullet"/>
      <w:lvlText w:val="o"/>
      <w:lvlJc w:val="left"/>
      <w:pPr>
        <w:ind w:left="1440" w:hanging="360"/>
      </w:pPr>
      <w:rPr>
        <w:rFonts w:ascii="Courier New" w:hAnsi="Courier New" w:cs="Courier New" w:hint="default"/>
      </w:rPr>
    </w:lvl>
    <w:lvl w:ilvl="2" w:tplc="5E2044EE" w:tentative="1">
      <w:start w:val="1"/>
      <w:numFmt w:val="bullet"/>
      <w:lvlText w:val=""/>
      <w:lvlJc w:val="left"/>
      <w:pPr>
        <w:ind w:left="2160" w:hanging="360"/>
      </w:pPr>
      <w:rPr>
        <w:rFonts w:ascii="Wingdings" w:hAnsi="Wingdings" w:hint="default"/>
      </w:rPr>
    </w:lvl>
    <w:lvl w:ilvl="3" w:tplc="AD2E437C" w:tentative="1">
      <w:start w:val="1"/>
      <w:numFmt w:val="bullet"/>
      <w:lvlText w:val=""/>
      <w:lvlJc w:val="left"/>
      <w:pPr>
        <w:ind w:left="2880" w:hanging="360"/>
      </w:pPr>
      <w:rPr>
        <w:rFonts w:ascii="Symbol" w:hAnsi="Symbol" w:hint="default"/>
      </w:rPr>
    </w:lvl>
    <w:lvl w:ilvl="4" w:tplc="4EFA21EE" w:tentative="1">
      <w:start w:val="1"/>
      <w:numFmt w:val="bullet"/>
      <w:lvlText w:val="o"/>
      <w:lvlJc w:val="left"/>
      <w:pPr>
        <w:ind w:left="3600" w:hanging="360"/>
      </w:pPr>
      <w:rPr>
        <w:rFonts w:ascii="Courier New" w:hAnsi="Courier New" w:cs="Courier New" w:hint="default"/>
      </w:rPr>
    </w:lvl>
    <w:lvl w:ilvl="5" w:tplc="F2F8DC66" w:tentative="1">
      <w:start w:val="1"/>
      <w:numFmt w:val="bullet"/>
      <w:lvlText w:val=""/>
      <w:lvlJc w:val="left"/>
      <w:pPr>
        <w:ind w:left="4320" w:hanging="360"/>
      </w:pPr>
      <w:rPr>
        <w:rFonts w:ascii="Wingdings" w:hAnsi="Wingdings" w:hint="default"/>
      </w:rPr>
    </w:lvl>
    <w:lvl w:ilvl="6" w:tplc="B5B2231C" w:tentative="1">
      <w:start w:val="1"/>
      <w:numFmt w:val="bullet"/>
      <w:lvlText w:val=""/>
      <w:lvlJc w:val="left"/>
      <w:pPr>
        <w:ind w:left="5040" w:hanging="360"/>
      </w:pPr>
      <w:rPr>
        <w:rFonts w:ascii="Symbol" w:hAnsi="Symbol" w:hint="default"/>
      </w:rPr>
    </w:lvl>
    <w:lvl w:ilvl="7" w:tplc="47B6925C" w:tentative="1">
      <w:start w:val="1"/>
      <w:numFmt w:val="bullet"/>
      <w:lvlText w:val="o"/>
      <w:lvlJc w:val="left"/>
      <w:pPr>
        <w:ind w:left="5760" w:hanging="360"/>
      </w:pPr>
      <w:rPr>
        <w:rFonts w:ascii="Courier New" w:hAnsi="Courier New" w:cs="Courier New" w:hint="default"/>
      </w:rPr>
    </w:lvl>
    <w:lvl w:ilvl="8" w:tplc="4692A142" w:tentative="1">
      <w:start w:val="1"/>
      <w:numFmt w:val="bullet"/>
      <w:lvlText w:val=""/>
      <w:lvlJc w:val="left"/>
      <w:pPr>
        <w:ind w:left="6480" w:hanging="360"/>
      </w:pPr>
      <w:rPr>
        <w:rFonts w:ascii="Wingdings" w:hAnsi="Wingdings" w:hint="default"/>
      </w:rPr>
    </w:lvl>
  </w:abstractNum>
  <w:abstractNum w:abstractNumId="2" w15:restartNumberingAfterBreak="0">
    <w:nsid w:val="152E339A"/>
    <w:multiLevelType w:val="multilevel"/>
    <w:tmpl w:val="BA0CF11C"/>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54C279A"/>
    <w:multiLevelType w:val="multilevel"/>
    <w:tmpl w:val="BA0CF11C"/>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93E0B74"/>
    <w:multiLevelType w:val="multilevel"/>
    <w:tmpl w:val="BA0CF11C"/>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B467F18"/>
    <w:multiLevelType w:val="hybridMultilevel"/>
    <w:tmpl w:val="0C125F14"/>
    <w:lvl w:ilvl="0" w:tplc="A900D5B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65B49"/>
    <w:multiLevelType w:val="hybridMultilevel"/>
    <w:tmpl w:val="887C6478"/>
    <w:lvl w:ilvl="0" w:tplc="22A8E952">
      <w:start w:val="22"/>
      <w:numFmt w:val="bullet"/>
      <w:lvlText w:val="-"/>
      <w:lvlJc w:val="left"/>
      <w:pPr>
        <w:ind w:left="720" w:hanging="360"/>
      </w:pPr>
      <w:rPr>
        <w:rFonts w:ascii="Calibri" w:eastAsia="MS Mincho"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94C96"/>
    <w:multiLevelType w:val="hybridMultilevel"/>
    <w:tmpl w:val="B3320B44"/>
    <w:lvl w:ilvl="0" w:tplc="18D4EB8C">
      <w:start w:val="1"/>
      <w:numFmt w:val="bullet"/>
      <w:lvlText w:val=""/>
      <w:lvlJc w:val="left"/>
      <w:pPr>
        <w:ind w:left="360" w:hanging="360"/>
      </w:pPr>
      <w:rPr>
        <w:rFonts w:ascii="Symbol" w:hAnsi="Symbol" w:hint="default"/>
      </w:rPr>
    </w:lvl>
    <w:lvl w:ilvl="1" w:tplc="F04C4308" w:tentative="1">
      <w:start w:val="1"/>
      <w:numFmt w:val="bullet"/>
      <w:lvlText w:val="o"/>
      <w:lvlJc w:val="left"/>
      <w:pPr>
        <w:ind w:left="1080" w:hanging="360"/>
      </w:pPr>
      <w:rPr>
        <w:rFonts w:ascii="Courier New" w:hAnsi="Courier New" w:cs="Courier New" w:hint="default"/>
      </w:rPr>
    </w:lvl>
    <w:lvl w:ilvl="2" w:tplc="20B4DF56" w:tentative="1">
      <w:start w:val="1"/>
      <w:numFmt w:val="bullet"/>
      <w:lvlText w:val=""/>
      <w:lvlJc w:val="left"/>
      <w:pPr>
        <w:ind w:left="1800" w:hanging="360"/>
      </w:pPr>
      <w:rPr>
        <w:rFonts w:ascii="Wingdings" w:hAnsi="Wingdings" w:hint="default"/>
      </w:rPr>
    </w:lvl>
    <w:lvl w:ilvl="3" w:tplc="AB36B602" w:tentative="1">
      <w:start w:val="1"/>
      <w:numFmt w:val="bullet"/>
      <w:lvlText w:val=""/>
      <w:lvlJc w:val="left"/>
      <w:pPr>
        <w:ind w:left="2520" w:hanging="360"/>
      </w:pPr>
      <w:rPr>
        <w:rFonts w:ascii="Symbol" w:hAnsi="Symbol" w:hint="default"/>
      </w:rPr>
    </w:lvl>
    <w:lvl w:ilvl="4" w:tplc="22545788" w:tentative="1">
      <w:start w:val="1"/>
      <w:numFmt w:val="bullet"/>
      <w:lvlText w:val="o"/>
      <w:lvlJc w:val="left"/>
      <w:pPr>
        <w:ind w:left="3240" w:hanging="360"/>
      </w:pPr>
      <w:rPr>
        <w:rFonts w:ascii="Courier New" w:hAnsi="Courier New" w:cs="Courier New" w:hint="default"/>
      </w:rPr>
    </w:lvl>
    <w:lvl w:ilvl="5" w:tplc="5BDEAE3E" w:tentative="1">
      <w:start w:val="1"/>
      <w:numFmt w:val="bullet"/>
      <w:lvlText w:val=""/>
      <w:lvlJc w:val="left"/>
      <w:pPr>
        <w:ind w:left="3960" w:hanging="360"/>
      </w:pPr>
      <w:rPr>
        <w:rFonts w:ascii="Wingdings" w:hAnsi="Wingdings" w:hint="default"/>
      </w:rPr>
    </w:lvl>
    <w:lvl w:ilvl="6" w:tplc="16587DCE" w:tentative="1">
      <w:start w:val="1"/>
      <w:numFmt w:val="bullet"/>
      <w:lvlText w:val=""/>
      <w:lvlJc w:val="left"/>
      <w:pPr>
        <w:ind w:left="4680" w:hanging="360"/>
      </w:pPr>
      <w:rPr>
        <w:rFonts w:ascii="Symbol" w:hAnsi="Symbol" w:hint="default"/>
      </w:rPr>
    </w:lvl>
    <w:lvl w:ilvl="7" w:tplc="B8901E58" w:tentative="1">
      <w:start w:val="1"/>
      <w:numFmt w:val="bullet"/>
      <w:lvlText w:val="o"/>
      <w:lvlJc w:val="left"/>
      <w:pPr>
        <w:ind w:left="5400" w:hanging="360"/>
      </w:pPr>
      <w:rPr>
        <w:rFonts w:ascii="Courier New" w:hAnsi="Courier New" w:cs="Courier New" w:hint="default"/>
      </w:rPr>
    </w:lvl>
    <w:lvl w:ilvl="8" w:tplc="65783560" w:tentative="1">
      <w:start w:val="1"/>
      <w:numFmt w:val="bullet"/>
      <w:lvlText w:val=""/>
      <w:lvlJc w:val="left"/>
      <w:pPr>
        <w:ind w:left="6120" w:hanging="360"/>
      </w:pPr>
      <w:rPr>
        <w:rFonts w:ascii="Wingdings" w:hAnsi="Wingdings" w:hint="default"/>
      </w:rPr>
    </w:lvl>
  </w:abstractNum>
  <w:abstractNum w:abstractNumId="8" w15:restartNumberingAfterBreak="0">
    <w:nsid w:val="25F866E2"/>
    <w:multiLevelType w:val="multilevel"/>
    <w:tmpl w:val="211ED896"/>
    <w:name w:val="Legal Numbering (2 Levels)"/>
    <w:lvl w:ilvl="0">
      <w:start w:val="1"/>
      <w:numFmt w:val="decimal"/>
      <w:pStyle w:val="Heading1"/>
      <w:lvlText w:val="%1."/>
      <w:lvlJc w:val="left"/>
      <w:pPr>
        <w:tabs>
          <w:tab w:val="num" w:pos="720"/>
        </w:tabs>
        <w:ind w:left="720" w:hanging="720"/>
      </w:pPr>
      <w:rPr>
        <w:b w:val="0"/>
        <w:caps/>
        <w:smallCaps w:val="0"/>
        <w:color w:val="010000"/>
        <w:u w:val="none"/>
      </w:rPr>
    </w:lvl>
    <w:lvl w:ilvl="1">
      <w:start w:val="1"/>
      <w:numFmt w:val="decimal"/>
      <w:pStyle w:val="Heading2"/>
      <w:isLgl/>
      <w:lvlText w:val="%1.%2"/>
      <w:lvlJc w:val="left"/>
      <w:pPr>
        <w:tabs>
          <w:tab w:val="num" w:pos="1440"/>
        </w:tabs>
        <w:ind w:left="1440" w:hanging="720"/>
      </w:pPr>
      <w:rPr>
        <w:caps w:val="0"/>
        <w:color w:val="010000"/>
        <w:u w:val="none"/>
      </w:rPr>
    </w:lvl>
    <w:lvl w:ilvl="2">
      <w:start w:val="1"/>
      <w:numFmt w:val="lowerLetter"/>
      <w:pStyle w:val="Heading3"/>
      <w:lvlText w:val="(%3)"/>
      <w:lvlJc w:val="left"/>
      <w:pPr>
        <w:tabs>
          <w:tab w:val="num" w:pos="2160"/>
        </w:tabs>
        <w:ind w:left="2160" w:hanging="720"/>
      </w:pPr>
      <w:rPr>
        <w:b w:val="0"/>
        <w:caps w:val="0"/>
        <w:color w:val="010000"/>
        <w:u w:val="none"/>
      </w:rPr>
    </w:lvl>
    <w:lvl w:ilvl="3">
      <w:start w:val="1"/>
      <w:numFmt w:val="lowerRoman"/>
      <w:pStyle w:val="Heading4"/>
      <w:lvlText w:val="(%4)"/>
      <w:lvlJc w:val="left"/>
      <w:pPr>
        <w:tabs>
          <w:tab w:val="num" w:pos="2880"/>
        </w:tabs>
        <w:ind w:left="2880" w:hanging="720"/>
      </w:pPr>
      <w:rPr>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decimal"/>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9" w15:restartNumberingAfterBreak="0">
    <w:nsid w:val="2AB357F6"/>
    <w:multiLevelType w:val="hybridMultilevel"/>
    <w:tmpl w:val="9CDE5A30"/>
    <w:lvl w:ilvl="0" w:tplc="5B1000BA">
      <w:start w:val="1"/>
      <w:numFmt w:val="lowerRoman"/>
      <w:lvlText w:val="(%1)"/>
      <w:lvlJc w:val="left"/>
      <w:pPr>
        <w:ind w:left="1080" w:hanging="360"/>
      </w:pPr>
    </w:lvl>
    <w:lvl w:ilvl="1" w:tplc="5F06BC72">
      <w:start w:val="1"/>
      <w:numFmt w:val="lowerLetter"/>
      <w:lvlText w:val="%2."/>
      <w:lvlJc w:val="left"/>
      <w:pPr>
        <w:ind w:left="1800" w:hanging="360"/>
      </w:pPr>
    </w:lvl>
    <w:lvl w:ilvl="2" w:tplc="E14A7300">
      <w:start w:val="1"/>
      <w:numFmt w:val="lowerRoman"/>
      <w:lvlText w:val="%3."/>
      <w:lvlJc w:val="right"/>
      <w:pPr>
        <w:ind w:left="2520" w:hanging="180"/>
      </w:pPr>
    </w:lvl>
    <w:lvl w:ilvl="3" w:tplc="3A9A8DF4">
      <w:start w:val="1"/>
      <w:numFmt w:val="decimal"/>
      <w:lvlText w:val="%4."/>
      <w:lvlJc w:val="left"/>
      <w:pPr>
        <w:ind w:left="3240" w:hanging="360"/>
      </w:pPr>
    </w:lvl>
    <w:lvl w:ilvl="4" w:tplc="5C2EE6BA">
      <w:start w:val="1"/>
      <w:numFmt w:val="lowerLetter"/>
      <w:lvlText w:val="%5."/>
      <w:lvlJc w:val="left"/>
      <w:pPr>
        <w:ind w:left="3960" w:hanging="360"/>
      </w:pPr>
    </w:lvl>
    <w:lvl w:ilvl="5" w:tplc="EEBE7230">
      <w:start w:val="1"/>
      <w:numFmt w:val="lowerRoman"/>
      <w:lvlText w:val="%6."/>
      <w:lvlJc w:val="right"/>
      <w:pPr>
        <w:ind w:left="4680" w:hanging="180"/>
      </w:pPr>
    </w:lvl>
    <w:lvl w:ilvl="6" w:tplc="215E6410">
      <w:start w:val="1"/>
      <w:numFmt w:val="decimal"/>
      <w:lvlText w:val="%7."/>
      <w:lvlJc w:val="left"/>
      <w:pPr>
        <w:ind w:left="5400" w:hanging="360"/>
      </w:pPr>
    </w:lvl>
    <w:lvl w:ilvl="7" w:tplc="3FA898D4">
      <w:start w:val="1"/>
      <w:numFmt w:val="lowerLetter"/>
      <w:lvlText w:val="%8."/>
      <w:lvlJc w:val="left"/>
      <w:pPr>
        <w:ind w:left="6120" w:hanging="360"/>
      </w:pPr>
    </w:lvl>
    <w:lvl w:ilvl="8" w:tplc="A798F1BE">
      <w:start w:val="1"/>
      <w:numFmt w:val="lowerRoman"/>
      <w:lvlText w:val="%9."/>
      <w:lvlJc w:val="right"/>
      <w:pPr>
        <w:ind w:left="6840" w:hanging="180"/>
      </w:pPr>
    </w:lvl>
  </w:abstractNum>
  <w:abstractNum w:abstractNumId="10" w15:restartNumberingAfterBreak="0">
    <w:nsid w:val="2AC57296"/>
    <w:multiLevelType w:val="hybridMultilevel"/>
    <w:tmpl w:val="464C68E8"/>
    <w:lvl w:ilvl="0" w:tplc="63FAF816">
      <w:start w:val="1"/>
      <w:numFmt w:val="lowerLetter"/>
      <w:lvlText w:val="%1)"/>
      <w:lvlJc w:val="left"/>
      <w:pPr>
        <w:ind w:left="720" w:hanging="360"/>
      </w:pPr>
    </w:lvl>
    <w:lvl w:ilvl="1" w:tplc="E700930A" w:tentative="1">
      <w:start w:val="1"/>
      <w:numFmt w:val="lowerLetter"/>
      <w:lvlText w:val="%2."/>
      <w:lvlJc w:val="left"/>
      <w:pPr>
        <w:ind w:left="1440" w:hanging="360"/>
      </w:pPr>
    </w:lvl>
    <w:lvl w:ilvl="2" w:tplc="547EE438" w:tentative="1">
      <w:start w:val="1"/>
      <w:numFmt w:val="lowerRoman"/>
      <w:lvlText w:val="%3."/>
      <w:lvlJc w:val="right"/>
      <w:pPr>
        <w:ind w:left="2160" w:hanging="180"/>
      </w:pPr>
    </w:lvl>
    <w:lvl w:ilvl="3" w:tplc="E5DE3880" w:tentative="1">
      <w:start w:val="1"/>
      <w:numFmt w:val="decimal"/>
      <w:lvlText w:val="%4."/>
      <w:lvlJc w:val="left"/>
      <w:pPr>
        <w:ind w:left="2880" w:hanging="360"/>
      </w:pPr>
    </w:lvl>
    <w:lvl w:ilvl="4" w:tplc="ED1E2D22" w:tentative="1">
      <w:start w:val="1"/>
      <w:numFmt w:val="lowerLetter"/>
      <w:lvlText w:val="%5."/>
      <w:lvlJc w:val="left"/>
      <w:pPr>
        <w:ind w:left="3600" w:hanging="360"/>
      </w:pPr>
    </w:lvl>
    <w:lvl w:ilvl="5" w:tplc="E432E282" w:tentative="1">
      <w:start w:val="1"/>
      <w:numFmt w:val="lowerRoman"/>
      <w:lvlText w:val="%6."/>
      <w:lvlJc w:val="right"/>
      <w:pPr>
        <w:ind w:left="4320" w:hanging="180"/>
      </w:pPr>
    </w:lvl>
    <w:lvl w:ilvl="6" w:tplc="3C089368" w:tentative="1">
      <w:start w:val="1"/>
      <w:numFmt w:val="decimal"/>
      <w:lvlText w:val="%7."/>
      <w:lvlJc w:val="left"/>
      <w:pPr>
        <w:ind w:left="5040" w:hanging="360"/>
      </w:pPr>
    </w:lvl>
    <w:lvl w:ilvl="7" w:tplc="A85695E4" w:tentative="1">
      <w:start w:val="1"/>
      <w:numFmt w:val="lowerLetter"/>
      <w:lvlText w:val="%8."/>
      <w:lvlJc w:val="left"/>
      <w:pPr>
        <w:ind w:left="5760" w:hanging="360"/>
      </w:pPr>
    </w:lvl>
    <w:lvl w:ilvl="8" w:tplc="BBA6720E" w:tentative="1">
      <w:start w:val="1"/>
      <w:numFmt w:val="lowerRoman"/>
      <w:lvlText w:val="%9."/>
      <w:lvlJc w:val="right"/>
      <w:pPr>
        <w:ind w:left="6480" w:hanging="180"/>
      </w:pPr>
    </w:lvl>
  </w:abstractNum>
  <w:abstractNum w:abstractNumId="11" w15:restartNumberingAfterBreak="0">
    <w:nsid w:val="2ED71866"/>
    <w:multiLevelType w:val="hybridMultilevel"/>
    <w:tmpl w:val="FE965962"/>
    <w:lvl w:ilvl="0" w:tplc="E728A8BE">
      <w:start w:val="416"/>
      <w:numFmt w:val="bullet"/>
      <w:lvlText w:val="-"/>
      <w:lvlJc w:val="left"/>
      <w:pPr>
        <w:ind w:left="720" w:hanging="360"/>
      </w:pPr>
      <w:rPr>
        <w:rFonts w:ascii="Calibri" w:eastAsia="MS Mincho"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F4364F"/>
    <w:multiLevelType w:val="multilevel"/>
    <w:tmpl w:val="7890C524"/>
    <w:lvl w:ilvl="0">
      <w:start w:val="7"/>
      <w:numFmt w:val="decimal"/>
      <w:lvlText w:val="%1."/>
      <w:lvlJc w:val="left"/>
      <w:pPr>
        <w:tabs>
          <w:tab w:val="num" w:pos="720"/>
        </w:tabs>
        <w:ind w:left="720" w:hanging="360"/>
      </w:pPr>
      <w:rPr>
        <w:rFonts w:cs="Times New Roman"/>
      </w:rPr>
    </w:lvl>
    <w:lvl w:ilvl="1">
      <w:start w:val="4"/>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C251D95"/>
    <w:multiLevelType w:val="multilevel"/>
    <w:tmpl w:val="6516613A"/>
    <w:lvl w:ilvl="0">
      <w:start w:val="1"/>
      <w:numFmt w:val="decimal"/>
      <w:lvlText w:val="%1."/>
      <w:lvlJc w:val="left"/>
      <w:pPr>
        <w:ind w:left="425" w:hanging="425"/>
      </w:pPr>
      <w:rPr>
        <w:rFonts w:asciiTheme="minorHAnsi" w:hAnsiTheme="minorHAnsi" w:hint="default"/>
        <w:b/>
        <w:i w:val="0"/>
        <w:sz w:val="22"/>
      </w:rPr>
    </w:lvl>
    <w:lvl w:ilvl="1">
      <w:start w:val="1"/>
      <w:numFmt w:val="decimal"/>
      <w:isLgl/>
      <w:lvlText w:val="%1.%2"/>
      <w:lvlJc w:val="left"/>
      <w:pPr>
        <w:tabs>
          <w:tab w:val="num" w:pos="425"/>
        </w:tabs>
        <w:ind w:left="425" w:hanging="425"/>
      </w:pPr>
      <w:rPr>
        <w:rFonts w:asciiTheme="minorHAnsi" w:hAnsiTheme="minorHAnsi" w:hint="default"/>
        <w:b w:val="0"/>
        <w:i w:val="0"/>
        <w:sz w:val="22"/>
      </w:rPr>
    </w:lvl>
    <w:lvl w:ilvl="2">
      <w:start w:val="1"/>
      <w:numFmt w:val="lowerLetter"/>
      <w:lvlText w:val="(%3)"/>
      <w:lvlJc w:val="left"/>
      <w:pPr>
        <w:ind w:left="851" w:hanging="426"/>
      </w:pPr>
      <w:rPr>
        <w:rFonts w:asciiTheme="minorHAnsi" w:hAnsiTheme="minorHAnsi" w:hint="default"/>
        <w:b w:val="0"/>
        <w:i w:val="0"/>
        <w:sz w:val="22"/>
      </w:rPr>
    </w:lvl>
    <w:lvl w:ilvl="3">
      <w:start w:val="1"/>
      <w:numFmt w:val="lowerRoman"/>
      <w:lvlText w:val="(%4)"/>
      <w:lvlJc w:val="left"/>
      <w:pPr>
        <w:ind w:left="1134" w:hanging="283"/>
      </w:pPr>
      <w:rPr>
        <w:rFonts w:hint="default"/>
      </w:rPr>
    </w:lvl>
    <w:lvl w:ilvl="4">
      <w:start w:val="1"/>
      <w:numFmt w:val="upperLetter"/>
      <w:lvlText w:val="(%5)"/>
      <w:lvlJc w:val="left"/>
      <w:pPr>
        <w:ind w:left="1418" w:hanging="284"/>
      </w:pPr>
      <w:rPr>
        <w:rFonts w:hint="default"/>
      </w:rPr>
    </w:lvl>
    <w:lvl w:ilvl="5">
      <w:start w:val="1"/>
      <w:numFmt w:val="decimal"/>
      <w:lvlText w:val="(%6)"/>
      <w:lvlJc w:val="left"/>
      <w:pPr>
        <w:tabs>
          <w:tab w:val="num" w:pos="1792"/>
        </w:tabs>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697B4C"/>
    <w:multiLevelType w:val="hybridMultilevel"/>
    <w:tmpl w:val="DF3A3FF0"/>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107E6"/>
    <w:multiLevelType w:val="multilevel"/>
    <w:tmpl w:val="BA0CF11C"/>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563C143A"/>
    <w:multiLevelType w:val="multilevel"/>
    <w:tmpl w:val="0868D19E"/>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7656BBA"/>
    <w:multiLevelType w:val="hybridMultilevel"/>
    <w:tmpl w:val="87B001D2"/>
    <w:lvl w:ilvl="0" w:tplc="04090013">
      <w:start w:val="1"/>
      <w:numFmt w:val="upperRoman"/>
      <w:lvlText w:val="%1."/>
      <w:lvlJc w:val="right"/>
      <w:pPr>
        <w:ind w:left="720" w:hanging="360"/>
      </w:pPr>
    </w:lvl>
    <w:lvl w:ilvl="1" w:tplc="10BEB7B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0579D"/>
    <w:multiLevelType w:val="hybridMultilevel"/>
    <w:tmpl w:val="1C428DFE"/>
    <w:lvl w:ilvl="0" w:tplc="DAC8D968">
      <w:start w:val="1"/>
      <w:numFmt w:val="lowerLetter"/>
      <w:lvlText w:val="(%1)"/>
      <w:lvlJc w:val="left"/>
      <w:pPr>
        <w:ind w:left="2160" w:hanging="360"/>
      </w:pPr>
      <w:rPr>
        <w:rFonts w:hint="default"/>
      </w:rPr>
    </w:lvl>
    <w:lvl w:ilvl="1" w:tplc="EDCC351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D882ED4"/>
    <w:multiLevelType w:val="hybridMultilevel"/>
    <w:tmpl w:val="735E5792"/>
    <w:lvl w:ilvl="0" w:tplc="A9907D0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E683805"/>
    <w:multiLevelType w:val="multilevel"/>
    <w:tmpl w:val="A182836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7E7A67FC"/>
    <w:multiLevelType w:val="multilevel"/>
    <w:tmpl w:val="BA0CF11C"/>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17"/>
  </w:num>
  <w:num w:numId="3">
    <w:abstractNumId w:val="21"/>
  </w:num>
  <w:num w:numId="4">
    <w:abstractNumId w:val="15"/>
  </w:num>
  <w:num w:numId="5">
    <w:abstractNumId w:val="4"/>
  </w:num>
  <w:num w:numId="6">
    <w:abstractNumId w:val="16"/>
  </w:num>
  <w:num w:numId="7">
    <w:abstractNumId w:val="2"/>
  </w:num>
  <w:num w:numId="8">
    <w:abstractNumId w:val="14"/>
  </w:num>
  <w:num w:numId="9">
    <w:abstractNumId w:val="5"/>
  </w:num>
  <w:num w:numId="10">
    <w:abstractNumId w:val="1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0"/>
  </w:num>
  <w:num w:numId="18">
    <w:abstractNumId w:val="6"/>
  </w:num>
  <w:num w:numId="19">
    <w:abstractNumId w:val="13"/>
  </w:num>
  <w:num w:numId="20">
    <w:abstractNumId w:val="19"/>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SPzEPa8WbNsooVHG/1A/CGLh81P13KFozkG65mhUFy6spsAqvaSE5sDtoylpeu2CSaLQCXpFdD7c3fs6024Njg==" w:salt="+bEPa6P/Wb9qVPZc6eXuWw=="/>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D"/>
    <w:rsid w:val="0000025F"/>
    <w:rsid w:val="00001531"/>
    <w:rsid w:val="00001E48"/>
    <w:rsid w:val="000024AB"/>
    <w:rsid w:val="000026DE"/>
    <w:rsid w:val="000042A5"/>
    <w:rsid w:val="00005273"/>
    <w:rsid w:val="00005742"/>
    <w:rsid w:val="00006030"/>
    <w:rsid w:val="000060E4"/>
    <w:rsid w:val="000066DA"/>
    <w:rsid w:val="00006899"/>
    <w:rsid w:val="00007576"/>
    <w:rsid w:val="00007A6D"/>
    <w:rsid w:val="00007D80"/>
    <w:rsid w:val="000101FA"/>
    <w:rsid w:val="0001117C"/>
    <w:rsid w:val="00011CB5"/>
    <w:rsid w:val="000140B2"/>
    <w:rsid w:val="0001418E"/>
    <w:rsid w:val="0001493A"/>
    <w:rsid w:val="00014E28"/>
    <w:rsid w:val="0001541E"/>
    <w:rsid w:val="000154FC"/>
    <w:rsid w:val="00015BB6"/>
    <w:rsid w:val="00016232"/>
    <w:rsid w:val="00016E8E"/>
    <w:rsid w:val="00017A6F"/>
    <w:rsid w:val="00017D4D"/>
    <w:rsid w:val="00020E48"/>
    <w:rsid w:val="000213D5"/>
    <w:rsid w:val="00021930"/>
    <w:rsid w:val="00021B46"/>
    <w:rsid w:val="00023497"/>
    <w:rsid w:val="0002379C"/>
    <w:rsid w:val="00023F07"/>
    <w:rsid w:val="00023F7B"/>
    <w:rsid w:val="000242A2"/>
    <w:rsid w:val="00024931"/>
    <w:rsid w:val="00024F1C"/>
    <w:rsid w:val="00025757"/>
    <w:rsid w:val="00027B07"/>
    <w:rsid w:val="00027B7B"/>
    <w:rsid w:val="00032980"/>
    <w:rsid w:val="00033B79"/>
    <w:rsid w:val="00034C60"/>
    <w:rsid w:val="00035597"/>
    <w:rsid w:val="00035C8F"/>
    <w:rsid w:val="00037B25"/>
    <w:rsid w:val="00037C90"/>
    <w:rsid w:val="00037DC0"/>
    <w:rsid w:val="0004027B"/>
    <w:rsid w:val="00040449"/>
    <w:rsid w:val="00042A47"/>
    <w:rsid w:val="00042EC4"/>
    <w:rsid w:val="00042FAF"/>
    <w:rsid w:val="00043739"/>
    <w:rsid w:val="0004468C"/>
    <w:rsid w:val="00044B93"/>
    <w:rsid w:val="00045219"/>
    <w:rsid w:val="000456C8"/>
    <w:rsid w:val="000464EB"/>
    <w:rsid w:val="00046BE5"/>
    <w:rsid w:val="00047C70"/>
    <w:rsid w:val="000501DB"/>
    <w:rsid w:val="00050787"/>
    <w:rsid w:val="00051886"/>
    <w:rsid w:val="00052187"/>
    <w:rsid w:val="00052A1C"/>
    <w:rsid w:val="00052CF4"/>
    <w:rsid w:val="00053FE7"/>
    <w:rsid w:val="00055DE0"/>
    <w:rsid w:val="0005639B"/>
    <w:rsid w:val="00056C8E"/>
    <w:rsid w:val="00057545"/>
    <w:rsid w:val="000607C9"/>
    <w:rsid w:val="00060F5F"/>
    <w:rsid w:val="000624A8"/>
    <w:rsid w:val="00062A70"/>
    <w:rsid w:val="00062D78"/>
    <w:rsid w:val="000640BA"/>
    <w:rsid w:val="00064C55"/>
    <w:rsid w:val="00064CF7"/>
    <w:rsid w:val="00064F3A"/>
    <w:rsid w:val="00065986"/>
    <w:rsid w:val="00066310"/>
    <w:rsid w:val="00066CF3"/>
    <w:rsid w:val="00067747"/>
    <w:rsid w:val="000677DE"/>
    <w:rsid w:val="00067F23"/>
    <w:rsid w:val="00070D2B"/>
    <w:rsid w:val="00071185"/>
    <w:rsid w:val="00071C3D"/>
    <w:rsid w:val="00071ED0"/>
    <w:rsid w:val="00072EB4"/>
    <w:rsid w:val="00073350"/>
    <w:rsid w:val="000736FF"/>
    <w:rsid w:val="000737BC"/>
    <w:rsid w:val="000739CC"/>
    <w:rsid w:val="00073D35"/>
    <w:rsid w:val="0007526C"/>
    <w:rsid w:val="0007740E"/>
    <w:rsid w:val="00080523"/>
    <w:rsid w:val="00080D28"/>
    <w:rsid w:val="00083056"/>
    <w:rsid w:val="0008347D"/>
    <w:rsid w:val="0008372C"/>
    <w:rsid w:val="00084AE1"/>
    <w:rsid w:val="00084E0A"/>
    <w:rsid w:val="00085352"/>
    <w:rsid w:val="000876C4"/>
    <w:rsid w:val="00087BC2"/>
    <w:rsid w:val="000919FF"/>
    <w:rsid w:val="0009241A"/>
    <w:rsid w:val="00093B75"/>
    <w:rsid w:val="000948EF"/>
    <w:rsid w:val="00095118"/>
    <w:rsid w:val="0009576D"/>
    <w:rsid w:val="00095B94"/>
    <w:rsid w:val="00097C03"/>
    <w:rsid w:val="00097F51"/>
    <w:rsid w:val="000A0E61"/>
    <w:rsid w:val="000A0F8A"/>
    <w:rsid w:val="000A110E"/>
    <w:rsid w:val="000A22C1"/>
    <w:rsid w:val="000A2751"/>
    <w:rsid w:val="000A2EAE"/>
    <w:rsid w:val="000A3BBD"/>
    <w:rsid w:val="000A4D8B"/>
    <w:rsid w:val="000A50F6"/>
    <w:rsid w:val="000A595F"/>
    <w:rsid w:val="000A638B"/>
    <w:rsid w:val="000A7056"/>
    <w:rsid w:val="000A7BEE"/>
    <w:rsid w:val="000B0A11"/>
    <w:rsid w:val="000B212D"/>
    <w:rsid w:val="000B2901"/>
    <w:rsid w:val="000B29D2"/>
    <w:rsid w:val="000B3CE6"/>
    <w:rsid w:val="000B3D67"/>
    <w:rsid w:val="000B4013"/>
    <w:rsid w:val="000B4B6D"/>
    <w:rsid w:val="000B63C7"/>
    <w:rsid w:val="000B64C8"/>
    <w:rsid w:val="000B67F8"/>
    <w:rsid w:val="000B72C8"/>
    <w:rsid w:val="000B791C"/>
    <w:rsid w:val="000B7F45"/>
    <w:rsid w:val="000C043B"/>
    <w:rsid w:val="000C0B16"/>
    <w:rsid w:val="000C12B9"/>
    <w:rsid w:val="000C1A46"/>
    <w:rsid w:val="000C27FD"/>
    <w:rsid w:val="000C3119"/>
    <w:rsid w:val="000C3200"/>
    <w:rsid w:val="000C55E3"/>
    <w:rsid w:val="000C5C04"/>
    <w:rsid w:val="000D174A"/>
    <w:rsid w:val="000D31BC"/>
    <w:rsid w:val="000D475C"/>
    <w:rsid w:val="000D5242"/>
    <w:rsid w:val="000D621B"/>
    <w:rsid w:val="000D7472"/>
    <w:rsid w:val="000D7B8A"/>
    <w:rsid w:val="000E04A8"/>
    <w:rsid w:val="000E0B11"/>
    <w:rsid w:val="000E165A"/>
    <w:rsid w:val="000E1B0F"/>
    <w:rsid w:val="000E21E3"/>
    <w:rsid w:val="000E24CC"/>
    <w:rsid w:val="000E3A12"/>
    <w:rsid w:val="000E4D52"/>
    <w:rsid w:val="000E5230"/>
    <w:rsid w:val="000E5DBB"/>
    <w:rsid w:val="000E73FE"/>
    <w:rsid w:val="000F12E7"/>
    <w:rsid w:val="000F2E95"/>
    <w:rsid w:val="000F3D5D"/>
    <w:rsid w:val="000F47F1"/>
    <w:rsid w:val="000F5609"/>
    <w:rsid w:val="000F56A4"/>
    <w:rsid w:val="000F645C"/>
    <w:rsid w:val="000F6FE5"/>
    <w:rsid w:val="000F7960"/>
    <w:rsid w:val="000F7982"/>
    <w:rsid w:val="000F7D82"/>
    <w:rsid w:val="0010207A"/>
    <w:rsid w:val="00103522"/>
    <w:rsid w:val="00104804"/>
    <w:rsid w:val="00106181"/>
    <w:rsid w:val="00106495"/>
    <w:rsid w:val="0010658F"/>
    <w:rsid w:val="0010721D"/>
    <w:rsid w:val="001073D9"/>
    <w:rsid w:val="00110112"/>
    <w:rsid w:val="00110D60"/>
    <w:rsid w:val="001112EF"/>
    <w:rsid w:val="00112023"/>
    <w:rsid w:val="001126F8"/>
    <w:rsid w:val="00112888"/>
    <w:rsid w:val="00113802"/>
    <w:rsid w:val="00114AD4"/>
    <w:rsid w:val="00115C58"/>
    <w:rsid w:val="001166ED"/>
    <w:rsid w:val="00116F95"/>
    <w:rsid w:val="00117304"/>
    <w:rsid w:val="00117359"/>
    <w:rsid w:val="001200BB"/>
    <w:rsid w:val="00121470"/>
    <w:rsid w:val="00123161"/>
    <w:rsid w:val="001233BB"/>
    <w:rsid w:val="00124372"/>
    <w:rsid w:val="001243C6"/>
    <w:rsid w:val="00124DF5"/>
    <w:rsid w:val="00124E5D"/>
    <w:rsid w:val="00125970"/>
    <w:rsid w:val="001259DB"/>
    <w:rsid w:val="00125D6D"/>
    <w:rsid w:val="00125EDB"/>
    <w:rsid w:val="00126255"/>
    <w:rsid w:val="001263E2"/>
    <w:rsid w:val="00126772"/>
    <w:rsid w:val="00126AFD"/>
    <w:rsid w:val="001277C5"/>
    <w:rsid w:val="001303C9"/>
    <w:rsid w:val="001319B3"/>
    <w:rsid w:val="00132001"/>
    <w:rsid w:val="001326C8"/>
    <w:rsid w:val="001327BC"/>
    <w:rsid w:val="0013300C"/>
    <w:rsid w:val="00134CB2"/>
    <w:rsid w:val="00134DDA"/>
    <w:rsid w:val="0013650C"/>
    <w:rsid w:val="00136724"/>
    <w:rsid w:val="0013721E"/>
    <w:rsid w:val="00140D6C"/>
    <w:rsid w:val="00140EAD"/>
    <w:rsid w:val="00143565"/>
    <w:rsid w:val="00144132"/>
    <w:rsid w:val="001446EE"/>
    <w:rsid w:val="00145546"/>
    <w:rsid w:val="001472C7"/>
    <w:rsid w:val="001475BF"/>
    <w:rsid w:val="0014797F"/>
    <w:rsid w:val="0015070E"/>
    <w:rsid w:val="00150C9A"/>
    <w:rsid w:val="00150E05"/>
    <w:rsid w:val="001521F9"/>
    <w:rsid w:val="00152BBE"/>
    <w:rsid w:val="00152F5F"/>
    <w:rsid w:val="0015308C"/>
    <w:rsid w:val="0015312A"/>
    <w:rsid w:val="001535C8"/>
    <w:rsid w:val="001537EC"/>
    <w:rsid w:val="00155924"/>
    <w:rsid w:val="00155B84"/>
    <w:rsid w:val="00155F45"/>
    <w:rsid w:val="00155FDD"/>
    <w:rsid w:val="00156CEE"/>
    <w:rsid w:val="001571A6"/>
    <w:rsid w:val="0015769E"/>
    <w:rsid w:val="001603E7"/>
    <w:rsid w:val="0016055D"/>
    <w:rsid w:val="00161500"/>
    <w:rsid w:val="0016238F"/>
    <w:rsid w:val="00162647"/>
    <w:rsid w:val="00162CFF"/>
    <w:rsid w:val="00163597"/>
    <w:rsid w:val="00163782"/>
    <w:rsid w:val="00163DCC"/>
    <w:rsid w:val="00164B75"/>
    <w:rsid w:val="00165752"/>
    <w:rsid w:val="0016578B"/>
    <w:rsid w:val="00165795"/>
    <w:rsid w:val="001666B5"/>
    <w:rsid w:val="0016745F"/>
    <w:rsid w:val="0017092E"/>
    <w:rsid w:val="00171434"/>
    <w:rsid w:val="00172563"/>
    <w:rsid w:val="0017393E"/>
    <w:rsid w:val="00173974"/>
    <w:rsid w:val="00173DB7"/>
    <w:rsid w:val="0017449D"/>
    <w:rsid w:val="001746DD"/>
    <w:rsid w:val="0017473B"/>
    <w:rsid w:val="00174AA5"/>
    <w:rsid w:val="001768B9"/>
    <w:rsid w:val="001771A5"/>
    <w:rsid w:val="00180385"/>
    <w:rsid w:val="00182E63"/>
    <w:rsid w:val="0018306F"/>
    <w:rsid w:val="00183721"/>
    <w:rsid w:val="00183878"/>
    <w:rsid w:val="00184725"/>
    <w:rsid w:val="00185008"/>
    <w:rsid w:val="00185906"/>
    <w:rsid w:val="00185E7A"/>
    <w:rsid w:val="001862A3"/>
    <w:rsid w:val="0018684E"/>
    <w:rsid w:val="00186B49"/>
    <w:rsid w:val="00186B5B"/>
    <w:rsid w:val="00187397"/>
    <w:rsid w:val="001873BC"/>
    <w:rsid w:val="00187BA2"/>
    <w:rsid w:val="001907F2"/>
    <w:rsid w:val="00190F07"/>
    <w:rsid w:val="00191407"/>
    <w:rsid w:val="00192105"/>
    <w:rsid w:val="0019234A"/>
    <w:rsid w:val="00192383"/>
    <w:rsid w:val="001926EE"/>
    <w:rsid w:val="00194F01"/>
    <w:rsid w:val="0019545D"/>
    <w:rsid w:val="001954F1"/>
    <w:rsid w:val="00195BF9"/>
    <w:rsid w:val="0019645F"/>
    <w:rsid w:val="0019652C"/>
    <w:rsid w:val="00196A0F"/>
    <w:rsid w:val="00196F42"/>
    <w:rsid w:val="00197040"/>
    <w:rsid w:val="00197202"/>
    <w:rsid w:val="001974D3"/>
    <w:rsid w:val="001A01AC"/>
    <w:rsid w:val="001A1070"/>
    <w:rsid w:val="001A284E"/>
    <w:rsid w:val="001A35A2"/>
    <w:rsid w:val="001A38BD"/>
    <w:rsid w:val="001A45B4"/>
    <w:rsid w:val="001A54D3"/>
    <w:rsid w:val="001A5934"/>
    <w:rsid w:val="001A6547"/>
    <w:rsid w:val="001A6A6A"/>
    <w:rsid w:val="001A7C7B"/>
    <w:rsid w:val="001A7CFD"/>
    <w:rsid w:val="001B149F"/>
    <w:rsid w:val="001B22D8"/>
    <w:rsid w:val="001B69BE"/>
    <w:rsid w:val="001B6AAD"/>
    <w:rsid w:val="001B7CDE"/>
    <w:rsid w:val="001C0974"/>
    <w:rsid w:val="001C1404"/>
    <w:rsid w:val="001C1696"/>
    <w:rsid w:val="001C1772"/>
    <w:rsid w:val="001C2B06"/>
    <w:rsid w:val="001C3B40"/>
    <w:rsid w:val="001C3BCE"/>
    <w:rsid w:val="001C3EAB"/>
    <w:rsid w:val="001C4336"/>
    <w:rsid w:val="001C5F2A"/>
    <w:rsid w:val="001C7CC3"/>
    <w:rsid w:val="001D0415"/>
    <w:rsid w:val="001D0ACF"/>
    <w:rsid w:val="001D2A50"/>
    <w:rsid w:val="001D47B6"/>
    <w:rsid w:val="001D4847"/>
    <w:rsid w:val="001D4B59"/>
    <w:rsid w:val="001D4C8D"/>
    <w:rsid w:val="001D4CF0"/>
    <w:rsid w:val="001D4DBD"/>
    <w:rsid w:val="001D5351"/>
    <w:rsid w:val="001D5EEF"/>
    <w:rsid w:val="001D6A43"/>
    <w:rsid w:val="001E03A7"/>
    <w:rsid w:val="001E0CA9"/>
    <w:rsid w:val="001E0DAB"/>
    <w:rsid w:val="001E0E65"/>
    <w:rsid w:val="001E1682"/>
    <w:rsid w:val="001E2048"/>
    <w:rsid w:val="001E2748"/>
    <w:rsid w:val="001E314F"/>
    <w:rsid w:val="001E438F"/>
    <w:rsid w:val="001E46A5"/>
    <w:rsid w:val="001E525F"/>
    <w:rsid w:val="001E62F4"/>
    <w:rsid w:val="001E682F"/>
    <w:rsid w:val="001F0164"/>
    <w:rsid w:val="001F095D"/>
    <w:rsid w:val="001F11CA"/>
    <w:rsid w:val="001F1356"/>
    <w:rsid w:val="001F1F1E"/>
    <w:rsid w:val="001F237A"/>
    <w:rsid w:val="001F381D"/>
    <w:rsid w:val="001F54AC"/>
    <w:rsid w:val="001F6491"/>
    <w:rsid w:val="001F66BB"/>
    <w:rsid w:val="001F6961"/>
    <w:rsid w:val="001F72B5"/>
    <w:rsid w:val="00200F01"/>
    <w:rsid w:val="002013B8"/>
    <w:rsid w:val="00202DBE"/>
    <w:rsid w:val="00202FD9"/>
    <w:rsid w:val="00203104"/>
    <w:rsid w:val="00204C6C"/>
    <w:rsid w:val="00206D23"/>
    <w:rsid w:val="0020716E"/>
    <w:rsid w:val="00211659"/>
    <w:rsid w:val="002116D7"/>
    <w:rsid w:val="00211877"/>
    <w:rsid w:val="00211924"/>
    <w:rsid w:val="002122DF"/>
    <w:rsid w:val="00212F3B"/>
    <w:rsid w:val="00212FC4"/>
    <w:rsid w:val="00213D28"/>
    <w:rsid w:val="00213F67"/>
    <w:rsid w:val="00214B23"/>
    <w:rsid w:val="00214B97"/>
    <w:rsid w:val="00214C61"/>
    <w:rsid w:val="00214ECB"/>
    <w:rsid w:val="00215259"/>
    <w:rsid w:val="00217313"/>
    <w:rsid w:val="002206BC"/>
    <w:rsid w:val="00220C76"/>
    <w:rsid w:val="0022224B"/>
    <w:rsid w:val="0022291D"/>
    <w:rsid w:val="00223EC0"/>
    <w:rsid w:val="00224BCB"/>
    <w:rsid w:val="002257EA"/>
    <w:rsid w:val="00225BFA"/>
    <w:rsid w:val="00225D89"/>
    <w:rsid w:val="002265B8"/>
    <w:rsid w:val="00226609"/>
    <w:rsid w:val="0022693D"/>
    <w:rsid w:val="00226CBF"/>
    <w:rsid w:val="002274ED"/>
    <w:rsid w:val="00227B01"/>
    <w:rsid w:val="00230AB2"/>
    <w:rsid w:val="00231274"/>
    <w:rsid w:val="00231EBF"/>
    <w:rsid w:val="002325D3"/>
    <w:rsid w:val="00234841"/>
    <w:rsid w:val="00234DDD"/>
    <w:rsid w:val="0023526F"/>
    <w:rsid w:val="0023600D"/>
    <w:rsid w:val="00236A96"/>
    <w:rsid w:val="00236C8D"/>
    <w:rsid w:val="002403CE"/>
    <w:rsid w:val="002403E5"/>
    <w:rsid w:val="00241446"/>
    <w:rsid w:val="00241A5C"/>
    <w:rsid w:val="00241B9D"/>
    <w:rsid w:val="002426A2"/>
    <w:rsid w:val="00243508"/>
    <w:rsid w:val="00243C81"/>
    <w:rsid w:val="00244C9F"/>
    <w:rsid w:val="00245659"/>
    <w:rsid w:val="00246070"/>
    <w:rsid w:val="00247504"/>
    <w:rsid w:val="00251490"/>
    <w:rsid w:val="0025159C"/>
    <w:rsid w:val="00251CB1"/>
    <w:rsid w:val="00252FA8"/>
    <w:rsid w:val="002533AF"/>
    <w:rsid w:val="00253537"/>
    <w:rsid w:val="00253C06"/>
    <w:rsid w:val="00254340"/>
    <w:rsid w:val="002543B5"/>
    <w:rsid w:val="002563A1"/>
    <w:rsid w:val="00257B62"/>
    <w:rsid w:val="00257D1B"/>
    <w:rsid w:val="00262CE0"/>
    <w:rsid w:val="00263DDB"/>
    <w:rsid w:val="00264024"/>
    <w:rsid w:val="00264BC7"/>
    <w:rsid w:val="002674C6"/>
    <w:rsid w:val="00267ABE"/>
    <w:rsid w:val="00267B8D"/>
    <w:rsid w:val="002708A4"/>
    <w:rsid w:val="00271CF3"/>
    <w:rsid w:val="00273F4B"/>
    <w:rsid w:val="00274BF5"/>
    <w:rsid w:val="00275288"/>
    <w:rsid w:val="002752BB"/>
    <w:rsid w:val="0027551F"/>
    <w:rsid w:val="00276206"/>
    <w:rsid w:val="00276A47"/>
    <w:rsid w:val="00276E73"/>
    <w:rsid w:val="00277450"/>
    <w:rsid w:val="002800DB"/>
    <w:rsid w:val="00280B92"/>
    <w:rsid w:val="00281107"/>
    <w:rsid w:val="002815FE"/>
    <w:rsid w:val="0028181C"/>
    <w:rsid w:val="00281FA3"/>
    <w:rsid w:val="002826F5"/>
    <w:rsid w:val="00282E61"/>
    <w:rsid w:val="0028470A"/>
    <w:rsid w:val="00285C7F"/>
    <w:rsid w:val="00285D4E"/>
    <w:rsid w:val="00286DF3"/>
    <w:rsid w:val="00287F1A"/>
    <w:rsid w:val="002900CB"/>
    <w:rsid w:val="00292D11"/>
    <w:rsid w:val="00293BFB"/>
    <w:rsid w:val="00293C13"/>
    <w:rsid w:val="00294596"/>
    <w:rsid w:val="002957E2"/>
    <w:rsid w:val="00295881"/>
    <w:rsid w:val="002959C3"/>
    <w:rsid w:val="00297F51"/>
    <w:rsid w:val="002A02A7"/>
    <w:rsid w:val="002A0988"/>
    <w:rsid w:val="002A0A2F"/>
    <w:rsid w:val="002A0D7F"/>
    <w:rsid w:val="002A31E9"/>
    <w:rsid w:val="002A3350"/>
    <w:rsid w:val="002A4199"/>
    <w:rsid w:val="002A4BF0"/>
    <w:rsid w:val="002A544D"/>
    <w:rsid w:val="002A5CD8"/>
    <w:rsid w:val="002A60E2"/>
    <w:rsid w:val="002A6549"/>
    <w:rsid w:val="002A6919"/>
    <w:rsid w:val="002A79BF"/>
    <w:rsid w:val="002B045A"/>
    <w:rsid w:val="002B1DE6"/>
    <w:rsid w:val="002B1F01"/>
    <w:rsid w:val="002B1F83"/>
    <w:rsid w:val="002B3B03"/>
    <w:rsid w:val="002B4B5A"/>
    <w:rsid w:val="002B4C44"/>
    <w:rsid w:val="002B4E23"/>
    <w:rsid w:val="002B4F1C"/>
    <w:rsid w:val="002B4F5B"/>
    <w:rsid w:val="002B550D"/>
    <w:rsid w:val="002B6734"/>
    <w:rsid w:val="002B6769"/>
    <w:rsid w:val="002B683F"/>
    <w:rsid w:val="002B7834"/>
    <w:rsid w:val="002B7916"/>
    <w:rsid w:val="002B7E90"/>
    <w:rsid w:val="002B7EE7"/>
    <w:rsid w:val="002C38B1"/>
    <w:rsid w:val="002C4985"/>
    <w:rsid w:val="002C5150"/>
    <w:rsid w:val="002C55E9"/>
    <w:rsid w:val="002C79FE"/>
    <w:rsid w:val="002D064F"/>
    <w:rsid w:val="002D15D7"/>
    <w:rsid w:val="002D396E"/>
    <w:rsid w:val="002D3D7E"/>
    <w:rsid w:val="002D42F0"/>
    <w:rsid w:val="002D4E1A"/>
    <w:rsid w:val="002D518D"/>
    <w:rsid w:val="002D5793"/>
    <w:rsid w:val="002D587D"/>
    <w:rsid w:val="002D5CA7"/>
    <w:rsid w:val="002D647D"/>
    <w:rsid w:val="002E0A43"/>
    <w:rsid w:val="002E0C7C"/>
    <w:rsid w:val="002E0D8C"/>
    <w:rsid w:val="002E1602"/>
    <w:rsid w:val="002E24C6"/>
    <w:rsid w:val="002E2601"/>
    <w:rsid w:val="002E3102"/>
    <w:rsid w:val="002E357A"/>
    <w:rsid w:val="002E39E3"/>
    <w:rsid w:val="002E4932"/>
    <w:rsid w:val="002E4BE7"/>
    <w:rsid w:val="002E4E1A"/>
    <w:rsid w:val="002E539F"/>
    <w:rsid w:val="002E5F41"/>
    <w:rsid w:val="002E64DE"/>
    <w:rsid w:val="002E6921"/>
    <w:rsid w:val="002E6A05"/>
    <w:rsid w:val="002E704C"/>
    <w:rsid w:val="002E7C7C"/>
    <w:rsid w:val="002F0514"/>
    <w:rsid w:val="002F1CE2"/>
    <w:rsid w:val="002F1E7B"/>
    <w:rsid w:val="002F2408"/>
    <w:rsid w:val="002F2584"/>
    <w:rsid w:val="002F312A"/>
    <w:rsid w:val="002F330B"/>
    <w:rsid w:val="002F370C"/>
    <w:rsid w:val="002F3E74"/>
    <w:rsid w:val="002F3EE1"/>
    <w:rsid w:val="002F505D"/>
    <w:rsid w:val="002F6285"/>
    <w:rsid w:val="002F6579"/>
    <w:rsid w:val="002F7888"/>
    <w:rsid w:val="002F7A57"/>
    <w:rsid w:val="002F7B00"/>
    <w:rsid w:val="002F7D63"/>
    <w:rsid w:val="0030000F"/>
    <w:rsid w:val="0030098D"/>
    <w:rsid w:val="00300E9F"/>
    <w:rsid w:val="00301731"/>
    <w:rsid w:val="00301C62"/>
    <w:rsid w:val="00301F3D"/>
    <w:rsid w:val="00302255"/>
    <w:rsid w:val="0030234D"/>
    <w:rsid w:val="00302CD4"/>
    <w:rsid w:val="00302D1D"/>
    <w:rsid w:val="003040BD"/>
    <w:rsid w:val="0030468A"/>
    <w:rsid w:val="003046BA"/>
    <w:rsid w:val="00304DEA"/>
    <w:rsid w:val="00305393"/>
    <w:rsid w:val="00305BB5"/>
    <w:rsid w:val="00305D04"/>
    <w:rsid w:val="003079BC"/>
    <w:rsid w:val="0031024E"/>
    <w:rsid w:val="00310DCC"/>
    <w:rsid w:val="00310FEF"/>
    <w:rsid w:val="003117C9"/>
    <w:rsid w:val="00311984"/>
    <w:rsid w:val="00311DB2"/>
    <w:rsid w:val="0031261A"/>
    <w:rsid w:val="0031290A"/>
    <w:rsid w:val="00312D34"/>
    <w:rsid w:val="00313D41"/>
    <w:rsid w:val="00313DE4"/>
    <w:rsid w:val="00313E19"/>
    <w:rsid w:val="00314417"/>
    <w:rsid w:val="00314B93"/>
    <w:rsid w:val="003152C3"/>
    <w:rsid w:val="00315632"/>
    <w:rsid w:val="003156D1"/>
    <w:rsid w:val="00315E92"/>
    <w:rsid w:val="0031637C"/>
    <w:rsid w:val="003170AF"/>
    <w:rsid w:val="003203ED"/>
    <w:rsid w:val="00321233"/>
    <w:rsid w:val="0032149B"/>
    <w:rsid w:val="003217DB"/>
    <w:rsid w:val="00322683"/>
    <w:rsid w:val="003231A9"/>
    <w:rsid w:val="003236BF"/>
    <w:rsid w:val="003242A1"/>
    <w:rsid w:val="00326463"/>
    <w:rsid w:val="003273B2"/>
    <w:rsid w:val="00327C81"/>
    <w:rsid w:val="003305C0"/>
    <w:rsid w:val="00330C7D"/>
    <w:rsid w:val="003311C2"/>
    <w:rsid w:val="0033243A"/>
    <w:rsid w:val="003342C9"/>
    <w:rsid w:val="003342E6"/>
    <w:rsid w:val="00335415"/>
    <w:rsid w:val="00335AA2"/>
    <w:rsid w:val="00335D0C"/>
    <w:rsid w:val="00335FBD"/>
    <w:rsid w:val="0033622A"/>
    <w:rsid w:val="00336504"/>
    <w:rsid w:val="00337B48"/>
    <w:rsid w:val="00337B50"/>
    <w:rsid w:val="00337F78"/>
    <w:rsid w:val="0034068A"/>
    <w:rsid w:val="00341970"/>
    <w:rsid w:val="00341E63"/>
    <w:rsid w:val="0034308E"/>
    <w:rsid w:val="003438BE"/>
    <w:rsid w:val="00344535"/>
    <w:rsid w:val="0034477F"/>
    <w:rsid w:val="0034570A"/>
    <w:rsid w:val="00346D10"/>
    <w:rsid w:val="00347EC6"/>
    <w:rsid w:val="00350147"/>
    <w:rsid w:val="00350241"/>
    <w:rsid w:val="00350B43"/>
    <w:rsid w:val="0035187B"/>
    <w:rsid w:val="00351E1E"/>
    <w:rsid w:val="00352126"/>
    <w:rsid w:val="00352895"/>
    <w:rsid w:val="00353FD6"/>
    <w:rsid w:val="00354346"/>
    <w:rsid w:val="003545E7"/>
    <w:rsid w:val="00355F46"/>
    <w:rsid w:val="0035769C"/>
    <w:rsid w:val="00360D9B"/>
    <w:rsid w:val="00361480"/>
    <w:rsid w:val="0036170C"/>
    <w:rsid w:val="00361B0D"/>
    <w:rsid w:val="003629EC"/>
    <w:rsid w:val="00364B80"/>
    <w:rsid w:val="003651F9"/>
    <w:rsid w:val="00365C82"/>
    <w:rsid w:val="0036704E"/>
    <w:rsid w:val="0037087F"/>
    <w:rsid w:val="0037096E"/>
    <w:rsid w:val="00371467"/>
    <w:rsid w:val="003714DE"/>
    <w:rsid w:val="00374087"/>
    <w:rsid w:val="003743AD"/>
    <w:rsid w:val="0037445A"/>
    <w:rsid w:val="00374A72"/>
    <w:rsid w:val="00374EE8"/>
    <w:rsid w:val="00375923"/>
    <w:rsid w:val="00376BB6"/>
    <w:rsid w:val="00376C59"/>
    <w:rsid w:val="0038077C"/>
    <w:rsid w:val="00380CE1"/>
    <w:rsid w:val="0038191D"/>
    <w:rsid w:val="003820C6"/>
    <w:rsid w:val="00382207"/>
    <w:rsid w:val="00383915"/>
    <w:rsid w:val="00385226"/>
    <w:rsid w:val="00385979"/>
    <w:rsid w:val="00385D57"/>
    <w:rsid w:val="00386ADF"/>
    <w:rsid w:val="00387514"/>
    <w:rsid w:val="003877C1"/>
    <w:rsid w:val="00390345"/>
    <w:rsid w:val="00390F3F"/>
    <w:rsid w:val="00390F4A"/>
    <w:rsid w:val="00391B36"/>
    <w:rsid w:val="00391B83"/>
    <w:rsid w:val="00393B5A"/>
    <w:rsid w:val="00394881"/>
    <w:rsid w:val="003953E6"/>
    <w:rsid w:val="00396126"/>
    <w:rsid w:val="003A0406"/>
    <w:rsid w:val="003A07CC"/>
    <w:rsid w:val="003A1DE8"/>
    <w:rsid w:val="003A1F37"/>
    <w:rsid w:val="003A31E6"/>
    <w:rsid w:val="003A390D"/>
    <w:rsid w:val="003A4158"/>
    <w:rsid w:val="003A5C1B"/>
    <w:rsid w:val="003A66EE"/>
    <w:rsid w:val="003A6BAD"/>
    <w:rsid w:val="003A6C3A"/>
    <w:rsid w:val="003B03B1"/>
    <w:rsid w:val="003B0A98"/>
    <w:rsid w:val="003B0BAD"/>
    <w:rsid w:val="003B0FBE"/>
    <w:rsid w:val="003B103C"/>
    <w:rsid w:val="003B1D4B"/>
    <w:rsid w:val="003B1FFB"/>
    <w:rsid w:val="003B2D6B"/>
    <w:rsid w:val="003B3262"/>
    <w:rsid w:val="003B3B87"/>
    <w:rsid w:val="003B5EA6"/>
    <w:rsid w:val="003B6039"/>
    <w:rsid w:val="003B618E"/>
    <w:rsid w:val="003B6424"/>
    <w:rsid w:val="003B685E"/>
    <w:rsid w:val="003C0397"/>
    <w:rsid w:val="003C1DF0"/>
    <w:rsid w:val="003C2B7B"/>
    <w:rsid w:val="003C3284"/>
    <w:rsid w:val="003C347C"/>
    <w:rsid w:val="003C3A7E"/>
    <w:rsid w:val="003C3B2C"/>
    <w:rsid w:val="003C48CD"/>
    <w:rsid w:val="003C51FA"/>
    <w:rsid w:val="003C54E3"/>
    <w:rsid w:val="003C5ADD"/>
    <w:rsid w:val="003C5E83"/>
    <w:rsid w:val="003C7584"/>
    <w:rsid w:val="003D077B"/>
    <w:rsid w:val="003D0963"/>
    <w:rsid w:val="003D0AAC"/>
    <w:rsid w:val="003D1A0F"/>
    <w:rsid w:val="003D1C49"/>
    <w:rsid w:val="003D2B0A"/>
    <w:rsid w:val="003D3822"/>
    <w:rsid w:val="003D4612"/>
    <w:rsid w:val="003D49B1"/>
    <w:rsid w:val="003D4A53"/>
    <w:rsid w:val="003D5771"/>
    <w:rsid w:val="003D6DF9"/>
    <w:rsid w:val="003D6E59"/>
    <w:rsid w:val="003D7BFB"/>
    <w:rsid w:val="003E040F"/>
    <w:rsid w:val="003E0BFB"/>
    <w:rsid w:val="003E3127"/>
    <w:rsid w:val="003E34C0"/>
    <w:rsid w:val="003E3B02"/>
    <w:rsid w:val="003E5036"/>
    <w:rsid w:val="003E53F6"/>
    <w:rsid w:val="003E614B"/>
    <w:rsid w:val="003E667D"/>
    <w:rsid w:val="003E732E"/>
    <w:rsid w:val="003E74CA"/>
    <w:rsid w:val="003F0D05"/>
    <w:rsid w:val="003F0D0A"/>
    <w:rsid w:val="003F2E6E"/>
    <w:rsid w:val="003F341B"/>
    <w:rsid w:val="003F45ED"/>
    <w:rsid w:val="003F52F5"/>
    <w:rsid w:val="003F656C"/>
    <w:rsid w:val="003F7359"/>
    <w:rsid w:val="003F749E"/>
    <w:rsid w:val="003F7722"/>
    <w:rsid w:val="00400573"/>
    <w:rsid w:val="004019E8"/>
    <w:rsid w:val="00401CF6"/>
    <w:rsid w:val="004020EA"/>
    <w:rsid w:val="0040221B"/>
    <w:rsid w:val="00402406"/>
    <w:rsid w:val="004028CB"/>
    <w:rsid w:val="0040387A"/>
    <w:rsid w:val="00403964"/>
    <w:rsid w:val="00404401"/>
    <w:rsid w:val="004046C9"/>
    <w:rsid w:val="004048DA"/>
    <w:rsid w:val="00406406"/>
    <w:rsid w:val="00406B75"/>
    <w:rsid w:val="00406F2C"/>
    <w:rsid w:val="004075BB"/>
    <w:rsid w:val="00407A8E"/>
    <w:rsid w:val="004112E7"/>
    <w:rsid w:val="00413B1B"/>
    <w:rsid w:val="00414DDD"/>
    <w:rsid w:val="00414E97"/>
    <w:rsid w:val="00415151"/>
    <w:rsid w:val="0041639D"/>
    <w:rsid w:val="0041642F"/>
    <w:rsid w:val="00416A40"/>
    <w:rsid w:val="00417A7E"/>
    <w:rsid w:val="00417E24"/>
    <w:rsid w:val="004202D7"/>
    <w:rsid w:val="00420CE8"/>
    <w:rsid w:val="00422649"/>
    <w:rsid w:val="00423615"/>
    <w:rsid w:val="00424C6F"/>
    <w:rsid w:val="00424ED6"/>
    <w:rsid w:val="00426B2F"/>
    <w:rsid w:val="00426EFB"/>
    <w:rsid w:val="004279BA"/>
    <w:rsid w:val="00427E52"/>
    <w:rsid w:val="0043009F"/>
    <w:rsid w:val="00431C43"/>
    <w:rsid w:val="00433230"/>
    <w:rsid w:val="004334E8"/>
    <w:rsid w:val="0043430D"/>
    <w:rsid w:val="00434527"/>
    <w:rsid w:val="00435313"/>
    <w:rsid w:val="00436261"/>
    <w:rsid w:val="004367B9"/>
    <w:rsid w:val="00437F5E"/>
    <w:rsid w:val="004403E3"/>
    <w:rsid w:val="004407EC"/>
    <w:rsid w:val="004410D2"/>
    <w:rsid w:val="00441627"/>
    <w:rsid w:val="004423A9"/>
    <w:rsid w:val="0044304F"/>
    <w:rsid w:val="004436F2"/>
    <w:rsid w:val="004438A0"/>
    <w:rsid w:val="00444529"/>
    <w:rsid w:val="004459FD"/>
    <w:rsid w:val="00445AB6"/>
    <w:rsid w:val="0044635C"/>
    <w:rsid w:val="00447961"/>
    <w:rsid w:val="004502A9"/>
    <w:rsid w:val="00450662"/>
    <w:rsid w:val="00450998"/>
    <w:rsid w:val="00450AFE"/>
    <w:rsid w:val="004510C7"/>
    <w:rsid w:val="00452400"/>
    <w:rsid w:val="004533CC"/>
    <w:rsid w:val="00453FB6"/>
    <w:rsid w:val="004543E8"/>
    <w:rsid w:val="00455432"/>
    <w:rsid w:val="00455B34"/>
    <w:rsid w:val="00455FB8"/>
    <w:rsid w:val="0045613C"/>
    <w:rsid w:val="0045680B"/>
    <w:rsid w:val="0045793F"/>
    <w:rsid w:val="004603D5"/>
    <w:rsid w:val="004614DB"/>
    <w:rsid w:val="00461502"/>
    <w:rsid w:val="00461B99"/>
    <w:rsid w:val="0046322C"/>
    <w:rsid w:val="00463663"/>
    <w:rsid w:val="004649E9"/>
    <w:rsid w:val="00465908"/>
    <w:rsid w:val="00465C11"/>
    <w:rsid w:val="004660AC"/>
    <w:rsid w:val="00466939"/>
    <w:rsid w:val="004674E2"/>
    <w:rsid w:val="00467689"/>
    <w:rsid w:val="004700D2"/>
    <w:rsid w:val="00470EB4"/>
    <w:rsid w:val="00471620"/>
    <w:rsid w:val="004716C9"/>
    <w:rsid w:val="00471999"/>
    <w:rsid w:val="00473B85"/>
    <w:rsid w:val="00473DF1"/>
    <w:rsid w:val="00476041"/>
    <w:rsid w:val="00477127"/>
    <w:rsid w:val="00477421"/>
    <w:rsid w:val="00477760"/>
    <w:rsid w:val="004801CD"/>
    <w:rsid w:val="00480E6E"/>
    <w:rsid w:val="00481A0C"/>
    <w:rsid w:val="004827B1"/>
    <w:rsid w:val="004839A0"/>
    <w:rsid w:val="00483B63"/>
    <w:rsid w:val="004840D0"/>
    <w:rsid w:val="00485A55"/>
    <w:rsid w:val="00486484"/>
    <w:rsid w:val="0048669F"/>
    <w:rsid w:val="00486740"/>
    <w:rsid w:val="00490406"/>
    <w:rsid w:val="00490B8B"/>
    <w:rsid w:val="00491ED3"/>
    <w:rsid w:val="00492592"/>
    <w:rsid w:val="0049478C"/>
    <w:rsid w:val="004955F5"/>
    <w:rsid w:val="00495ACE"/>
    <w:rsid w:val="00495D84"/>
    <w:rsid w:val="0049670F"/>
    <w:rsid w:val="00497929"/>
    <w:rsid w:val="00497EAC"/>
    <w:rsid w:val="004A232A"/>
    <w:rsid w:val="004A3599"/>
    <w:rsid w:val="004A382B"/>
    <w:rsid w:val="004A3CEE"/>
    <w:rsid w:val="004A4001"/>
    <w:rsid w:val="004A4CD6"/>
    <w:rsid w:val="004A5970"/>
    <w:rsid w:val="004A7AA2"/>
    <w:rsid w:val="004B1299"/>
    <w:rsid w:val="004B1671"/>
    <w:rsid w:val="004B1B41"/>
    <w:rsid w:val="004B1EDC"/>
    <w:rsid w:val="004B2129"/>
    <w:rsid w:val="004B6763"/>
    <w:rsid w:val="004B69E7"/>
    <w:rsid w:val="004C00D9"/>
    <w:rsid w:val="004C012E"/>
    <w:rsid w:val="004C11B3"/>
    <w:rsid w:val="004C184B"/>
    <w:rsid w:val="004C1D4B"/>
    <w:rsid w:val="004C28F6"/>
    <w:rsid w:val="004C2C08"/>
    <w:rsid w:val="004C39B1"/>
    <w:rsid w:val="004C4862"/>
    <w:rsid w:val="004C4FCE"/>
    <w:rsid w:val="004C542F"/>
    <w:rsid w:val="004C71DD"/>
    <w:rsid w:val="004C7321"/>
    <w:rsid w:val="004C7765"/>
    <w:rsid w:val="004C7ECB"/>
    <w:rsid w:val="004D0725"/>
    <w:rsid w:val="004D072A"/>
    <w:rsid w:val="004D0824"/>
    <w:rsid w:val="004D1306"/>
    <w:rsid w:val="004D1C31"/>
    <w:rsid w:val="004D225F"/>
    <w:rsid w:val="004D286C"/>
    <w:rsid w:val="004D2903"/>
    <w:rsid w:val="004D2F3B"/>
    <w:rsid w:val="004D3BEB"/>
    <w:rsid w:val="004D403E"/>
    <w:rsid w:val="004D43B8"/>
    <w:rsid w:val="004D484B"/>
    <w:rsid w:val="004D6161"/>
    <w:rsid w:val="004D6E9C"/>
    <w:rsid w:val="004E07B6"/>
    <w:rsid w:val="004E1B94"/>
    <w:rsid w:val="004E1D1A"/>
    <w:rsid w:val="004E3647"/>
    <w:rsid w:val="004E36CD"/>
    <w:rsid w:val="004E4591"/>
    <w:rsid w:val="004E4CBB"/>
    <w:rsid w:val="004E7389"/>
    <w:rsid w:val="004E749B"/>
    <w:rsid w:val="004E76BE"/>
    <w:rsid w:val="004E7EF3"/>
    <w:rsid w:val="004F0CCA"/>
    <w:rsid w:val="004F2083"/>
    <w:rsid w:val="004F336D"/>
    <w:rsid w:val="004F39A5"/>
    <w:rsid w:val="004F3DE1"/>
    <w:rsid w:val="004F455F"/>
    <w:rsid w:val="004F4B8A"/>
    <w:rsid w:val="004F6182"/>
    <w:rsid w:val="004F65CB"/>
    <w:rsid w:val="004F6C15"/>
    <w:rsid w:val="004F7013"/>
    <w:rsid w:val="005000B3"/>
    <w:rsid w:val="00500A10"/>
    <w:rsid w:val="00500C8C"/>
    <w:rsid w:val="00501D89"/>
    <w:rsid w:val="00505ABE"/>
    <w:rsid w:val="00506CCA"/>
    <w:rsid w:val="00507CB2"/>
    <w:rsid w:val="00510634"/>
    <w:rsid w:val="00510B0B"/>
    <w:rsid w:val="00511809"/>
    <w:rsid w:val="00512162"/>
    <w:rsid w:val="005123DC"/>
    <w:rsid w:val="005135FC"/>
    <w:rsid w:val="00514076"/>
    <w:rsid w:val="005140C1"/>
    <w:rsid w:val="005155E2"/>
    <w:rsid w:val="00515BF2"/>
    <w:rsid w:val="00515C94"/>
    <w:rsid w:val="005175E9"/>
    <w:rsid w:val="00517C73"/>
    <w:rsid w:val="00520B4F"/>
    <w:rsid w:val="005213EA"/>
    <w:rsid w:val="00521653"/>
    <w:rsid w:val="00522F01"/>
    <w:rsid w:val="00522FD4"/>
    <w:rsid w:val="00523B27"/>
    <w:rsid w:val="00523CFC"/>
    <w:rsid w:val="00523E87"/>
    <w:rsid w:val="00523EC2"/>
    <w:rsid w:val="00526EC4"/>
    <w:rsid w:val="005273B1"/>
    <w:rsid w:val="00527919"/>
    <w:rsid w:val="00527F72"/>
    <w:rsid w:val="0053035B"/>
    <w:rsid w:val="005307F6"/>
    <w:rsid w:val="0053118E"/>
    <w:rsid w:val="00531C89"/>
    <w:rsid w:val="0053331D"/>
    <w:rsid w:val="00533DFA"/>
    <w:rsid w:val="005359B3"/>
    <w:rsid w:val="00536807"/>
    <w:rsid w:val="00536AC2"/>
    <w:rsid w:val="00536D59"/>
    <w:rsid w:val="00537F26"/>
    <w:rsid w:val="005404CC"/>
    <w:rsid w:val="00540518"/>
    <w:rsid w:val="005410B3"/>
    <w:rsid w:val="0054165A"/>
    <w:rsid w:val="00541B0C"/>
    <w:rsid w:val="00541B0E"/>
    <w:rsid w:val="00541F14"/>
    <w:rsid w:val="00541F1D"/>
    <w:rsid w:val="005423F3"/>
    <w:rsid w:val="00543146"/>
    <w:rsid w:val="0054318C"/>
    <w:rsid w:val="00544BB4"/>
    <w:rsid w:val="005456F8"/>
    <w:rsid w:val="005473C4"/>
    <w:rsid w:val="0054770F"/>
    <w:rsid w:val="00547842"/>
    <w:rsid w:val="00547A5F"/>
    <w:rsid w:val="005509C9"/>
    <w:rsid w:val="00550DA0"/>
    <w:rsid w:val="0055107B"/>
    <w:rsid w:val="005520D5"/>
    <w:rsid w:val="005531FC"/>
    <w:rsid w:val="00554582"/>
    <w:rsid w:val="00554B56"/>
    <w:rsid w:val="00555471"/>
    <w:rsid w:val="00555988"/>
    <w:rsid w:val="00555E15"/>
    <w:rsid w:val="00556A4D"/>
    <w:rsid w:val="00561387"/>
    <w:rsid w:val="005615CD"/>
    <w:rsid w:val="005617DC"/>
    <w:rsid w:val="0056231D"/>
    <w:rsid w:val="005626DB"/>
    <w:rsid w:val="0056279D"/>
    <w:rsid w:val="00562B2B"/>
    <w:rsid w:val="00562B5F"/>
    <w:rsid w:val="005643FC"/>
    <w:rsid w:val="00566843"/>
    <w:rsid w:val="00567453"/>
    <w:rsid w:val="00570C36"/>
    <w:rsid w:val="005726EA"/>
    <w:rsid w:val="005729F9"/>
    <w:rsid w:val="005737F6"/>
    <w:rsid w:val="0057413C"/>
    <w:rsid w:val="00574733"/>
    <w:rsid w:val="00574FCD"/>
    <w:rsid w:val="0057610B"/>
    <w:rsid w:val="0057623F"/>
    <w:rsid w:val="00576AD7"/>
    <w:rsid w:val="00577B65"/>
    <w:rsid w:val="00581682"/>
    <w:rsid w:val="005817E9"/>
    <w:rsid w:val="00581EEC"/>
    <w:rsid w:val="005825E4"/>
    <w:rsid w:val="00583022"/>
    <w:rsid w:val="00583411"/>
    <w:rsid w:val="00583E10"/>
    <w:rsid w:val="0058502D"/>
    <w:rsid w:val="00585B62"/>
    <w:rsid w:val="0058632F"/>
    <w:rsid w:val="00586719"/>
    <w:rsid w:val="00586860"/>
    <w:rsid w:val="00587178"/>
    <w:rsid w:val="0059177F"/>
    <w:rsid w:val="00591A49"/>
    <w:rsid w:val="005927A9"/>
    <w:rsid w:val="00593FDC"/>
    <w:rsid w:val="00594A78"/>
    <w:rsid w:val="00594F6E"/>
    <w:rsid w:val="00595832"/>
    <w:rsid w:val="00595D38"/>
    <w:rsid w:val="00597644"/>
    <w:rsid w:val="005977B2"/>
    <w:rsid w:val="00597D93"/>
    <w:rsid w:val="005A105D"/>
    <w:rsid w:val="005A112D"/>
    <w:rsid w:val="005A1692"/>
    <w:rsid w:val="005A289C"/>
    <w:rsid w:val="005A3BBA"/>
    <w:rsid w:val="005A47FB"/>
    <w:rsid w:val="005B07EC"/>
    <w:rsid w:val="005B1269"/>
    <w:rsid w:val="005B1D5D"/>
    <w:rsid w:val="005B277C"/>
    <w:rsid w:val="005B54DF"/>
    <w:rsid w:val="005B6171"/>
    <w:rsid w:val="005B655F"/>
    <w:rsid w:val="005B7996"/>
    <w:rsid w:val="005B79FC"/>
    <w:rsid w:val="005C00D6"/>
    <w:rsid w:val="005C02FA"/>
    <w:rsid w:val="005C08C4"/>
    <w:rsid w:val="005C0FEC"/>
    <w:rsid w:val="005C34BB"/>
    <w:rsid w:val="005C3803"/>
    <w:rsid w:val="005C3954"/>
    <w:rsid w:val="005C53A7"/>
    <w:rsid w:val="005C59F5"/>
    <w:rsid w:val="005C5EA5"/>
    <w:rsid w:val="005C65C4"/>
    <w:rsid w:val="005C68F9"/>
    <w:rsid w:val="005C7338"/>
    <w:rsid w:val="005C78A1"/>
    <w:rsid w:val="005D1099"/>
    <w:rsid w:val="005D119E"/>
    <w:rsid w:val="005D1491"/>
    <w:rsid w:val="005D163C"/>
    <w:rsid w:val="005D1956"/>
    <w:rsid w:val="005D24AB"/>
    <w:rsid w:val="005D2F38"/>
    <w:rsid w:val="005D3288"/>
    <w:rsid w:val="005D3494"/>
    <w:rsid w:val="005D38FB"/>
    <w:rsid w:val="005D4E06"/>
    <w:rsid w:val="005D53F0"/>
    <w:rsid w:val="005D5B91"/>
    <w:rsid w:val="005D651D"/>
    <w:rsid w:val="005D7223"/>
    <w:rsid w:val="005D7444"/>
    <w:rsid w:val="005D7761"/>
    <w:rsid w:val="005D7CB5"/>
    <w:rsid w:val="005D7ED6"/>
    <w:rsid w:val="005D7F09"/>
    <w:rsid w:val="005E03B5"/>
    <w:rsid w:val="005E10CF"/>
    <w:rsid w:val="005E1C3E"/>
    <w:rsid w:val="005E256D"/>
    <w:rsid w:val="005E425F"/>
    <w:rsid w:val="005E50E5"/>
    <w:rsid w:val="005E60E7"/>
    <w:rsid w:val="005E628B"/>
    <w:rsid w:val="005E66A7"/>
    <w:rsid w:val="005E6899"/>
    <w:rsid w:val="005E7A2D"/>
    <w:rsid w:val="005F0709"/>
    <w:rsid w:val="005F0EA9"/>
    <w:rsid w:val="005F11B1"/>
    <w:rsid w:val="005F1216"/>
    <w:rsid w:val="005F2692"/>
    <w:rsid w:val="005F3311"/>
    <w:rsid w:val="005F335F"/>
    <w:rsid w:val="005F365D"/>
    <w:rsid w:val="005F40E7"/>
    <w:rsid w:val="005F41EB"/>
    <w:rsid w:val="005F42DE"/>
    <w:rsid w:val="005F4521"/>
    <w:rsid w:val="005F5E5F"/>
    <w:rsid w:val="005F6C85"/>
    <w:rsid w:val="005F7543"/>
    <w:rsid w:val="005F79D3"/>
    <w:rsid w:val="005F7AC5"/>
    <w:rsid w:val="0060121C"/>
    <w:rsid w:val="00601928"/>
    <w:rsid w:val="00601AF6"/>
    <w:rsid w:val="00603356"/>
    <w:rsid w:val="00603C8E"/>
    <w:rsid w:val="00603D5F"/>
    <w:rsid w:val="00604AAA"/>
    <w:rsid w:val="006053D4"/>
    <w:rsid w:val="0060596D"/>
    <w:rsid w:val="00605FC4"/>
    <w:rsid w:val="00606F3B"/>
    <w:rsid w:val="006106DF"/>
    <w:rsid w:val="00611935"/>
    <w:rsid w:val="00612441"/>
    <w:rsid w:val="00612F27"/>
    <w:rsid w:val="00613147"/>
    <w:rsid w:val="006135AB"/>
    <w:rsid w:val="00614A31"/>
    <w:rsid w:val="00615CD4"/>
    <w:rsid w:val="00615F97"/>
    <w:rsid w:val="00620D8B"/>
    <w:rsid w:val="006212F9"/>
    <w:rsid w:val="006216FD"/>
    <w:rsid w:val="0062224A"/>
    <w:rsid w:val="00622F8C"/>
    <w:rsid w:val="0062473E"/>
    <w:rsid w:val="0062680C"/>
    <w:rsid w:val="006270FB"/>
    <w:rsid w:val="006276FC"/>
    <w:rsid w:val="0063012E"/>
    <w:rsid w:val="006301CB"/>
    <w:rsid w:val="00631687"/>
    <w:rsid w:val="0063277C"/>
    <w:rsid w:val="00632AD8"/>
    <w:rsid w:val="0063317F"/>
    <w:rsid w:val="00633F93"/>
    <w:rsid w:val="006340CB"/>
    <w:rsid w:val="006348D5"/>
    <w:rsid w:val="00634FD7"/>
    <w:rsid w:val="006353E6"/>
    <w:rsid w:val="00635727"/>
    <w:rsid w:val="00637029"/>
    <w:rsid w:val="00637E38"/>
    <w:rsid w:val="00637E69"/>
    <w:rsid w:val="00640DAE"/>
    <w:rsid w:val="006419E5"/>
    <w:rsid w:val="00641AF4"/>
    <w:rsid w:val="006421E5"/>
    <w:rsid w:val="006468FC"/>
    <w:rsid w:val="0065193C"/>
    <w:rsid w:val="00651D8B"/>
    <w:rsid w:val="00652225"/>
    <w:rsid w:val="00652652"/>
    <w:rsid w:val="00654DC6"/>
    <w:rsid w:val="00654F3F"/>
    <w:rsid w:val="0065543C"/>
    <w:rsid w:val="00656565"/>
    <w:rsid w:val="00656BC1"/>
    <w:rsid w:val="00656CD3"/>
    <w:rsid w:val="006576E6"/>
    <w:rsid w:val="00657A28"/>
    <w:rsid w:val="00660B17"/>
    <w:rsid w:val="00661531"/>
    <w:rsid w:val="00661919"/>
    <w:rsid w:val="00661B9B"/>
    <w:rsid w:val="0066384E"/>
    <w:rsid w:val="0066458B"/>
    <w:rsid w:val="00665649"/>
    <w:rsid w:val="006661E6"/>
    <w:rsid w:val="00666561"/>
    <w:rsid w:val="0066668B"/>
    <w:rsid w:val="00667588"/>
    <w:rsid w:val="00670E75"/>
    <w:rsid w:val="00672377"/>
    <w:rsid w:val="006733F0"/>
    <w:rsid w:val="00673DEA"/>
    <w:rsid w:val="00674041"/>
    <w:rsid w:val="00675E03"/>
    <w:rsid w:val="00676134"/>
    <w:rsid w:val="0067699A"/>
    <w:rsid w:val="006775B7"/>
    <w:rsid w:val="00677B5C"/>
    <w:rsid w:val="006802B2"/>
    <w:rsid w:val="0068097A"/>
    <w:rsid w:val="00680B32"/>
    <w:rsid w:val="00680F26"/>
    <w:rsid w:val="00680FCA"/>
    <w:rsid w:val="0068134F"/>
    <w:rsid w:val="00681972"/>
    <w:rsid w:val="00681B80"/>
    <w:rsid w:val="00681FF7"/>
    <w:rsid w:val="0068570C"/>
    <w:rsid w:val="00685C44"/>
    <w:rsid w:val="00686BB7"/>
    <w:rsid w:val="006873D8"/>
    <w:rsid w:val="0069067A"/>
    <w:rsid w:val="00690B64"/>
    <w:rsid w:val="006929EC"/>
    <w:rsid w:val="00692E3C"/>
    <w:rsid w:val="00693210"/>
    <w:rsid w:val="00693385"/>
    <w:rsid w:val="00693C13"/>
    <w:rsid w:val="006950C3"/>
    <w:rsid w:val="00695949"/>
    <w:rsid w:val="00695BA8"/>
    <w:rsid w:val="00697CEA"/>
    <w:rsid w:val="006A012D"/>
    <w:rsid w:val="006A01AB"/>
    <w:rsid w:val="006A14DE"/>
    <w:rsid w:val="006A14E3"/>
    <w:rsid w:val="006A1C77"/>
    <w:rsid w:val="006A1CAC"/>
    <w:rsid w:val="006A2107"/>
    <w:rsid w:val="006A21D9"/>
    <w:rsid w:val="006A29CC"/>
    <w:rsid w:val="006A39E7"/>
    <w:rsid w:val="006A3ABC"/>
    <w:rsid w:val="006A3CF4"/>
    <w:rsid w:val="006A3E09"/>
    <w:rsid w:val="006A437E"/>
    <w:rsid w:val="006A4B10"/>
    <w:rsid w:val="006A4D3B"/>
    <w:rsid w:val="006A4E05"/>
    <w:rsid w:val="006A573A"/>
    <w:rsid w:val="006A582E"/>
    <w:rsid w:val="006A6931"/>
    <w:rsid w:val="006A77C5"/>
    <w:rsid w:val="006A7EAF"/>
    <w:rsid w:val="006B0038"/>
    <w:rsid w:val="006B0158"/>
    <w:rsid w:val="006B0A0E"/>
    <w:rsid w:val="006B1895"/>
    <w:rsid w:val="006B2215"/>
    <w:rsid w:val="006B2291"/>
    <w:rsid w:val="006B3123"/>
    <w:rsid w:val="006B3422"/>
    <w:rsid w:val="006B455D"/>
    <w:rsid w:val="006B46F2"/>
    <w:rsid w:val="006B5223"/>
    <w:rsid w:val="006B53E4"/>
    <w:rsid w:val="006B548F"/>
    <w:rsid w:val="006B5494"/>
    <w:rsid w:val="006B60BD"/>
    <w:rsid w:val="006B72B1"/>
    <w:rsid w:val="006B77A8"/>
    <w:rsid w:val="006C02BF"/>
    <w:rsid w:val="006C0584"/>
    <w:rsid w:val="006C0A9B"/>
    <w:rsid w:val="006C2DCA"/>
    <w:rsid w:val="006C2DDC"/>
    <w:rsid w:val="006C33AA"/>
    <w:rsid w:val="006C3669"/>
    <w:rsid w:val="006C3DF8"/>
    <w:rsid w:val="006C44D1"/>
    <w:rsid w:val="006C5548"/>
    <w:rsid w:val="006C5938"/>
    <w:rsid w:val="006C6319"/>
    <w:rsid w:val="006C6491"/>
    <w:rsid w:val="006C6F48"/>
    <w:rsid w:val="006D02D4"/>
    <w:rsid w:val="006D0F85"/>
    <w:rsid w:val="006D1ABE"/>
    <w:rsid w:val="006D1B1D"/>
    <w:rsid w:val="006D2858"/>
    <w:rsid w:val="006D31F5"/>
    <w:rsid w:val="006D3372"/>
    <w:rsid w:val="006D481A"/>
    <w:rsid w:val="006D4914"/>
    <w:rsid w:val="006D4F48"/>
    <w:rsid w:val="006D5BF9"/>
    <w:rsid w:val="006D619A"/>
    <w:rsid w:val="006D780B"/>
    <w:rsid w:val="006E0932"/>
    <w:rsid w:val="006E12AF"/>
    <w:rsid w:val="006E1359"/>
    <w:rsid w:val="006E2FFF"/>
    <w:rsid w:val="006E332D"/>
    <w:rsid w:val="006E3673"/>
    <w:rsid w:val="006E3C4E"/>
    <w:rsid w:val="006E3CF6"/>
    <w:rsid w:val="006E436B"/>
    <w:rsid w:val="006E48B9"/>
    <w:rsid w:val="006E4E36"/>
    <w:rsid w:val="006E5B8E"/>
    <w:rsid w:val="006E64E0"/>
    <w:rsid w:val="006E67C1"/>
    <w:rsid w:val="006F0816"/>
    <w:rsid w:val="006F0A0F"/>
    <w:rsid w:val="006F25BD"/>
    <w:rsid w:val="006F29FC"/>
    <w:rsid w:val="006F2C61"/>
    <w:rsid w:val="006F5313"/>
    <w:rsid w:val="006F5392"/>
    <w:rsid w:val="006F61B4"/>
    <w:rsid w:val="006F662B"/>
    <w:rsid w:val="006F7A5B"/>
    <w:rsid w:val="006F7BB8"/>
    <w:rsid w:val="007006CE"/>
    <w:rsid w:val="00701721"/>
    <w:rsid w:val="007017FE"/>
    <w:rsid w:val="00701C3C"/>
    <w:rsid w:val="00701CA0"/>
    <w:rsid w:val="0070228D"/>
    <w:rsid w:val="0070255B"/>
    <w:rsid w:val="00702B6C"/>
    <w:rsid w:val="00704034"/>
    <w:rsid w:val="00704D23"/>
    <w:rsid w:val="007050E6"/>
    <w:rsid w:val="0070559A"/>
    <w:rsid w:val="007057A9"/>
    <w:rsid w:val="00705AA5"/>
    <w:rsid w:val="00705D5E"/>
    <w:rsid w:val="00706396"/>
    <w:rsid w:val="00706EE2"/>
    <w:rsid w:val="00707BD9"/>
    <w:rsid w:val="0071138B"/>
    <w:rsid w:val="00711940"/>
    <w:rsid w:val="00712DCF"/>
    <w:rsid w:val="00713872"/>
    <w:rsid w:val="00715638"/>
    <w:rsid w:val="00716713"/>
    <w:rsid w:val="00716CF4"/>
    <w:rsid w:val="007206BF"/>
    <w:rsid w:val="0072085D"/>
    <w:rsid w:val="00720E4A"/>
    <w:rsid w:val="007223DE"/>
    <w:rsid w:val="00730595"/>
    <w:rsid w:val="00730F26"/>
    <w:rsid w:val="00731B48"/>
    <w:rsid w:val="007331EC"/>
    <w:rsid w:val="00734BB5"/>
    <w:rsid w:val="00734DBD"/>
    <w:rsid w:val="00735348"/>
    <w:rsid w:val="007362D0"/>
    <w:rsid w:val="00736C1A"/>
    <w:rsid w:val="00737A12"/>
    <w:rsid w:val="00741002"/>
    <w:rsid w:val="00741190"/>
    <w:rsid w:val="0074147D"/>
    <w:rsid w:val="00742347"/>
    <w:rsid w:val="00742E5B"/>
    <w:rsid w:val="00743110"/>
    <w:rsid w:val="00743F12"/>
    <w:rsid w:val="00744A46"/>
    <w:rsid w:val="00745B98"/>
    <w:rsid w:val="00746090"/>
    <w:rsid w:val="00746441"/>
    <w:rsid w:val="00750098"/>
    <w:rsid w:val="00750356"/>
    <w:rsid w:val="00750402"/>
    <w:rsid w:val="00750AE8"/>
    <w:rsid w:val="00751AAE"/>
    <w:rsid w:val="00751E5E"/>
    <w:rsid w:val="0075267A"/>
    <w:rsid w:val="007529CF"/>
    <w:rsid w:val="00754167"/>
    <w:rsid w:val="00754AE7"/>
    <w:rsid w:val="0075572F"/>
    <w:rsid w:val="0075584B"/>
    <w:rsid w:val="00756264"/>
    <w:rsid w:val="00756C13"/>
    <w:rsid w:val="0075764E"/>
    <w:rsid w:val="00757664"/>
    <w:rsid w:val="00757A4D"/>
    <w:rsid w:val="00757E77"/>
    <w:rsid w:val="007601F0"/>
    <w:rsid w:val="00760B31"/>
    <w:rsid w:val="00760E56"/>
    <w:rsid w:val="00761561"/>
    <w:rsid w:val="00762848"/>
    <w:rsid w:val="007643AE"/>
    <w:rsid w:val="007645B8"/>
    <w:rsid w:val="0076460F"/>
    <w:rsid w:val="00764803"/>
    <w:rsid w:val="007649D6"/>
    <w:rsid w:val="00764ACC"/>
    <w:rsid w:val="00765A59"/>
    <w:rsid w:val="00765CA3"/>
    <w:rsid w:val="00766F13"/>
    <w:rsid w:val="00770B45"/>
    <w:rsid w:val="00772516"/>
    <w:rsid w:val="00772B02"/>
    <w:rsid w:val="007732B6"/>
    <w:rsid w:val="007735CB"/>
    <w:rsid w:val="00773608"/>
    <w:rsid w:val="007756FD"/>
    <w:rsid w:val="00775C90"/>
    <w:rsid w:val="00776F3B"/>
    <w:rsid w:val="00777E17"/>
    <w:rsid w:val="0078030D"/>
    <w:rsid w:val="007826F3"/>
    <w:rsid w:val="00782E9E"/>
    <w:rsid w:val="00783140"/>
    <w:rsid w:val="00783997"/>
    <w:rsid w:val="00783DCA"/>
    <w:rsid w:val="007849EB"/>
    <w:rsid w:val="00784EC2"/>
    <w:rsid w:val="00785AFA"/>
    <w:rsid w:val="00785DCC"/>
    <w:rsid w:val="0078672B"/>
    <w:rsid w:val="0078787C"/>
    <w:rsid w:val="00790E64"/>
    <w:rsid w:val="0079156B"/>
    <w:rsid w:val="0079382D"/>
    <w:rsid w:val="00794CDA"/>
    <w:rsid w:val="00795F20"/>
    <w:rsid w:val="00797D3D"/>
    <w:rsid w:val="007A0159"/>
    <w:rsid w:val="007A0901"/>
    <w:rsid w:val="007A0D29"/>
    <w:rsid w:val="007A1FE4"/>
    <w:rsid w:val="007A2074"/>
    <w:rsid w:val="007A238E"/>
    <w:rsid w:val="007A3860"/>
    <w:rsid w:val="007A38A3"/>
    <w:rsid w:val="007A39AE"/>
    <w:rsid w:val="007A3BF2"/>
    <w:rsid w:val="007A6201"/>
    <w:rsid w:val="007A6282"/>
    <w:rsid w:val="007A725F"/>
    <w:rsid w:val="007A7A6E"/>
    <w:rsid w:val="007A7E41"/>
    <w:rsid w:val="007B1680"/>
    <w:rsid w:val="007B1AE5"/>
    <w:rsid w:val="007B1C4B"/>
    <w:rsid w:val="007B1CE8"/>
    <w:rsid w:val="007B1EC1"/>
    <w:rsid w:val="007B255C"/>
    <w:rsid w:val="007B2562"/>
    <w:rsid w:val="007B2AF2"/>
    <w:rsid w:val="007B3529"/>
    <w:rsid w:val="007B3A2D"/>
    <w:rsid w:val="007B59BD"/>
    <w:rsid w:val="007B5E35"/>
    <w:rsid w:val="007B7CFC"/>
    <w:rsid w:val="007C001D"/>
    <w:rsid w:val="007C15A8"/>
    <w:rsid w:val="007C18BE"/>
    <w:rsid w:val="007C1E93"/>
    <w:rsid w:val="007C1FBA"/>
    <w:rsid w:val="007C23FB"/>
    <w:rsid w:val="007C2C40"/>
    <w:rsid w:val="007C4DBE"/>
    <w:rsid w:val="007C62AB"/>
    <w:rsid w:val="007C6F06"/>
    <w:rsid w:val="007C74C6"/>
    <w:rsid w:val="007C75EA"/>
    <w:rsid w:val="007C7D06"/>
    <w:rsid w:val="007D07A4"/>
    <w:rsid w:val="007D16E0"/>
    <w:rsid w:val="007D1A41"/>
    <w:rsid w:val="007D34A1"/>
    <w:rsid w:val="007D34C3"/>
    <w:rsid w:val="007D4501"/>
    <w:rsid w:val="007D5C71"/>
    <w:rsid w:val="007D5D37"/>
    <w:rsid w:val="007D6586"/>
    <w:rsid w:val="007D6FE5"/>
    <w:rsid w:val="007D7535"/>
    <w:rsid w:val="007D7753"/>
    <w:rsid w:val="007E199A"/>
    <w:rsid w:val="007E2313"/>
    <w:rsid w:val="007E4060"/>
    <w:rsid w:val="007E4F82"/>
    <w:rsid w:val="007E5033"/>
    <w:rsid w:val="007E52E2"/>
    <w:rsid w:val="007E5324"/>
    <w:rsid w:val="007E5391"/>
    <w:rsid w:val="007E6E38"/>
    <w:rsid w:val="007F14BC"/>
    <w:rsid w:val="007F2C6B"/>
    <w:rsid w:val="007F37B6"/>
    <w:rsid w:val="007F386F"/>
    <w:rsid w:val="007F4AE4"/>
    <w:rsid w:val="007F5039"/>
    <w:rsid w:val="007F6097"/>
    <w:rsid w:val="007F6213"/>
    <w:rsid w:val="007F6417"/>
    <w:rsid w:val="007F6512"/>
    <w:rsid w:val="007F7621"/>
    <w:rsid w:val="00800267"/>
    <w:rsid w:val="00801461"/>
    <w:rsid w:val="00801732"/>
    <w:rsid w:val="00802DAE"/>
    <w:rsid w:val="008037EA"/>
    <w:rsid w:val="008044EA"/>
    <w:rsid w:val="00804706"/>
    <w:rsid w:val="00804B47"/>
    <w:rsid w:val="008054A6"/>
    <w:rsid w:val="008054CF"/>
    <w:rsid w:val="0080571B"/>
    <w:rsid w:val="008059F5"/>
    <w:rsid w:val="00805F19"/>
    <w:rsid w:val="00806CF8"/>
    <w:rsid w:val="008100D4"/>
    <w:rsid w:val="008112C4"/>
    <w:rsid w:val="008124C1"/>
    <w:rsid w:val="0081292C"/>
    <w:rsid w:val="0081319E"/>
    <w:rsid w:val="00813E3D"/>
    <w:rsid w:val="00814087"/>
    <w:rsid w:val="008153E6"/>
    <w:rsid w:val="00815C53"/>
    <w:rsid w:val="00815DCD"/>
    <w:rsid w:val="00816B1E"/>
    <w:rsid w:val="008175C6"/>
    <w:rsid w:val="00817B22"/>
    <w:rsid w:val="0082066E"/>
    <w:rsid w:val="00820B5C"/>
    <w:rsid w:val="00821B4B"/>
    <w:rsid w:val="00821ECB"/>
    <w:rsid w:val="00822072"/>
    <w:rsid w:val="008223CB"/>
    <w:rsid w:val="008233D9"/>
    <w:rsid w:val="0082535A"/>
    <w:rsid w:val="00826A8C"/>
    <w:rsid w:val="00831AD3"/>
    <w:rsid w:val="0083268B"/>
    <w:rsid w:val="00833527"/>
    <w:rsid w:val="008337B6"/>
    <w:rsid w:val="008338E0"/>
    <w:rsid w:val="00833BDD"/>
    <w:rsid w:val="008342B0"/>
    <w:rsid w:val="00834416"/>
    <w:rsid w:val="00834474"/>
    <w:rsid w:val="008368B7"/>
    <w:rsid w:val="00837103"/>
    <w:rsid w:val="00840520"/>
    <w:rsid w:val="00840A84"/>
    <w:rsid w:val="00841210"/>
    <w:rsid w:val="00841310"/>
    <w:rsid w:val="008421E2"/>
    <w:rsid w:val="008422C2"/>
    <w:rsid w:val="00842421"/>
    <w:rsid w:val="00842E26"/>
    <w:rsid w:val="00843574"/>
    <w:rsid w:val="00844CDE"/>
    <w:rsid w:val="00847386"/>
    <w:rsid w:val="00847484"/>
    <w:rsid w:val="00851488"/>
    <w:rsid w:val="00851BE2"/>
    <w:rsid w:val="00852662"/>
    <w:rsid w:val="00852E1E"/>
    <w:rsid w:val="0085459C"/>
    <w:rsid w:val="00855C0E"/>
    <w:rsid w:val="008565EE"/>
    <w:rsid w:val="00856FA5"/>
    <w:rsid w:val="008572C8"/>
    <w:rsid w:val="008606B4"/>
    <w:rsid w:val="008606F8"/>
    <w:rsid w:val="00862884"/>
    <w:rsid w:val="00862F14"/>
    <w:rsid w:val="00863036"/>
    <w:rsid w:val="00863182"/>
    <w:rsid w:val="00863465"/>
    <w:rsid w:val="00863ABE"/>
    <w:rsid w:val="00863C7A"/>
    <w:rsid w:val="008644E2"/>
    <w:rsid w:val="00867675"/>
    <w:rsid w:val="00867B43"/>
    <w:rsid w:val="00871206"/>
    <w:rsid w:val="0087222D"/>
    <w:rsid w:val="00873DB2"/>
    <w:rsid w:val="008744D2"/>
    <w:rsid w:val="00874AA9"/>
    <w:rsid w:val="00874E43"/>
    <w:rsid w:val="00875802"/>
    <w:rsid w:val="00876719"/>
    <w:rsid w:val="00876E73"/>
    <w:rsid w:val="0087797A"/>
    <w:rsid w:val="008779F2"/>
    <w:rsid w:val="00880385"/>
    <w:rsid w:val="00880842"/>
    <w:rsid w:val="00881276"/>
    <w:rsid w:val="00881C6E"/>
    <w:rsid w:val="00881E12"/>
    <w:rsid w:val="00882C88"/>
    <w:rsid w:val="00882DEB"/>
    <w:rsid w:val="008834C5"/>
    <w:rsid w:val="00883A3F"/>
    <w:rsid w:val="00884E53"/>
    <w:rsid w:val="008853DE"/>
    <w:rsid w:val="0088712A"/>
    <w:rsid w:val="00887453"/>
    <w:rsid w:val="008874BB"/>
    <w:rsid w:val="00887B82"/>
    <w:rsid w:val="008907FA"/>
    <w:rsid w:val="0089170A"/>
    <w:rsid w:val="008922F6"/>
    <w:rsid w:val="00892870"/>
    <w:rsid w:val="00892F94"/>
    <w:rsid w:val="00895BB3"/>
    <w:rsid w:val="00895C29"/>
    <w:rsid w:val="00896DD7"/>
    <w:rsid w:val="00896F20"/>
    <w:rsid w:val="008A0107"/>
    <w:rsid w:val="008A09C2"/>
    <w:rsid w:val="008A12DE"/>
    <w:rsid w:val="008A1CEC"/>
    <w:rsid w:val="008A2BE7"/>
    <w:rsid w:val="008A2E58"/>
    <w:rsid w:val="008A2ECD"/>
    <w:rsid w:val="008A3957"/>
    <w:rsid w:val="008A3A57"/>
    <w:rsid w:val="008A47F6"/>
    <w:rsid w:val="008A4C4A"/>
    <w:rsid w:val="008A5D08"/>
    <w:rsid w:val="008B0283"/>
    <w:rsid w:val="008B057C"/>
    <w:rsid w:val="008B1136"/>
    <w:rsid w:val="008B2A3A"/>
    <w:rsid w:val="008B2DAC"/>
    <w:rsid w:val="008B3501"/>
    <w:rsid w:val="008B498A"/>
    <w:rsid w:val="008B4D23"/>
    <w:rsid w:val="008B57EF"/>
    <w:rsid w:val="008B5805"/>
    <w:rsid w:val="008B5B3E"/>
    <w:rsid w:val="008B67A8"/>
    <w:rsid w:val="008B748A"/>
    <w:rsid w:val="008C03AE"/>
    <w:rsid w:val="008C1ABA"/>
    <w:rsid w:val="008C3199"/>
    <w:rsid w:val="008C37EA"/>
    <w:rsid w:val="008C3EC4"/>
    <w:rsid w:val="008C4C29"/>
    <w:rsid w:val="008C506F"/>
    <w:rsid w:val="008C69EF"/>
    <w:rsid w:val="008C7502"/>
    <w:rsid w:val="008C7D50"/>
    <w:rsid w:val="008D34D8"/>
    <w:rsid w:val="008D378F"/>
    <w:rsid w:val="008D3B46"/>
    <w:rsid w:val="008D4172"/>
    <w:rsid w:val="008D43F4"/>
    <w:rsid w:val="008D445D"/>
    <w:rsid w:val="008D47A9"/>
    <w:rsid w:val="008D4994"/>
    <w:rsid w:val="008D55B4"/>
    <w:rsid w:val="008D62FC"/>
    <w:rsid w:val="008D63C3"/>
    <w:rsid w:val="008D6EAF"/>
    <w:rsid w:val="008E002A"/>
    <w:rsid w:val="008E013D"/>
    <w:rsid w:val="008E03C8"/>
    <w:rsid w:val="008E260B"/>
    <w:rsid w:val="008E2851"/>
    <w:rsid w:val="008E2BDC"/>
    <w:rsid w:val="008E3386"/>
    <w:rsid w:val="008E364C"/>
    <w:rsid w:val="008E3851"/>
    <w:rsid w:val="008E3E21"/>
    <w:rsid w:val="008E42DF"/>
    <w:rsid w:val="008E4488"/>
    <w:rsid w:val="008E47C8"/>
    <w:rsid w:val="008E56FD"/>
    <w:rsid w:val="008E59BE"/>
    <w:rsid w:val="008E5B36"/>
    <w:rsid w:val="008E6241"/>
    <w:rsid w:val="008E6394"/>
    <w:rsid w:val="008E7077"/>
    <w:rsid w:val="008E7786"/>
    <w:rsid w:val="008F0366"/>
    <w:rsid w:val="008F15CF"/>
    <w:rsid w:val="008F15FC"/>
    <w:rsid w:val="008F4085"/>
    <w:rsid w:val="008F4329"/>
    <w:rsid w:val="008F4614"/>
    <w:rsid w:val="008F4C7E"/>
    <w:rsid w:val="008F5D40"/>
    <w:rsid w:val="008F641B"/>
    <w:rsid w:val="008F6EB5"/>
    <w:rsid w:val="008F7509"/>
    <w:rsid w:val="008F7684"/>
    <w:rsid w:val="00900E06"/>
    <w:rsid w:val="00901275"/>
    <w:rsid w:val="00901BAE"/>
    <w:rsid w:val="00901FAC"/>
    <w:rsid w:val="0090213B"/>
    <w:rsid w:val="00902DB7"/>
    <w:rsid w:val="00902DC8"/>
    <w:rsid w:val="00903024"/>
    <w:rsid w:val="00903400"/>
    <w:rsid w:val="0090372B"/>
    <w:rsid w:val="00903C70"/>
    <w:rsid w:val="00903D50"/>
    <w:rsid w:val="00905269"/>
    <w:rsid w:val="009057E1"/>
    <w:rsid w:val="00906EEE"/>
    <w:rsid w:val="00907472"/>
    <w:rsid w:val="009079C8"/>
    <w:rsid w:val="00907B59"/>
    <w:rsid w:val="00910C6D"/>
    <w:rsid w:val="00910F6D"/>
    <w:rsid w:val="00911455"/>
    <w:rsid w:val="009128CA"/>
    <w:rsid w:val="00912A03"/>
    <w:rsid w:val="00913B1C"/>
    <w:rsid w:val="00913D76"/>
    <w:rsid w:val="00913F3D"/>
    <w:rsid w:val="00914002"/>
    <w:rsid w:val="0091465A"/>
    <w:rsid w:val="00915215"/>
    <w:rsid w:val="00915983"/>
    <w:rsid w:val="00915BAF"/>
    <w:rsid w:val="00915F44"/>
    <w:rsid w:val="00916183"/>
    <w:rsid w:val="00916C1F"/>
    <w:rsid w:val="00917DEE"/>
    <w:rsid w:val="00917F9B"/>
    <w:rsid w:val="00921D4B"/>
    <w:rsid w:val="00924D19"/>
    <w:rsid w:val="00925A16"/>
    <w:rsid w:val="00926347"/>
    <w:rsid w:val="00926612"/>
    <w:rsid w:val="00927082"/>
    <w:rsid w:val="00927626"/>
    <w:rsid w:val="00927EE4"/>
    <w:rsid w:val="009300B6"/>
    <w:rsid w:val="00930A91"/>
    <w:rsid w:val="00930B70"/>
    <w:rsid w:val="00930DF3"/>
    <w:rsid w:val="009315F6"/>
    <w:rsid w:val="00931622"/>
    <w:rsid w:val="00931794"/>
    <w:rsid w:val="00932D07"/>
    <w:rsid w:val="00932D25"/>
    <w:rsid w:val="0093301E"/>
    <w:rsid w:val="00933598"/>
    <w:rsid w:val="00933731"/>
    <w:rsid w:val="00933A57"/>
    <w:rsid w:val="0093463E"/>
    <w:rsid w:val="009348D5"/>
    <w:rsid w:val="009352B9"/>
    <w:rsid w:val="00935647"/>
    <w:rsid w:val="00935BD1"/>
    <w:rsid w:val="00935E5B"/>
    <w:rsid w:val="00937630"/>
    <w:rsid w:val="00937BA2"/>
    <w:rsid w:val="00940F8C"/>
    <w:rsid w:val="00942376"/>
    <w:rsid w:val="0094274D"/>
    <w:rsid w:val="009428C4"/>
    <w:rsid w:val="009437DE"/>
    <w:rsid w:val="009440A9"/>
    <w:rsid w:val="00944917"/>
    <w:rsid w:val="009454A1"/>
    <w:rsid w:val="00946361"/>
    <w:rsid w:val="009464C9"/>
    <w:rsid w:val="009469B0"/>
    <w:rsid w:val="0094797F"/>
    <w:rsid w:val="00947AF0"/>
    <w:rsid w:val="00947DC2"/>
    <w:rsid w:val="00950FF2"/>
    <w:rsid w:val="0095121D"/>
    <w:rsid w:val="00952112"/>
    <w:rsid w:val="00952892"/>
    <w:rsid w:val="009529A9"/>
    <w:rsid w:val="00953728"/>
    <w:rsid w:val="00953A37"/>
    <w:rsid w:val="00953FC7"/>
    <w:rsid w:val="00954D1F"/>
    <w:rsid w:val="00954EF0"/>
    <w:rsid w:val="00955025"/>
    <w:rsid w:val="00955518"/>
    <w:rsid w:val="0095648B"/>
    <w:rsid w:val="00956715"/>
    <w:rsid w:val="009579E2"/>
    <w:rsid w:val="00964882"/>
    <w:rsid w:val="00964EDD"/>
    <w:rsid w:val="00964FB7"/>
    <w:rsid w:val="009650FA"/>
    <w:rsid w:val="009664CA"/>
    <w:rsid w:val="00966CC1"/>
    <w:rsid w:val="009677F3"/>
    <w:rsid w:val="0096792B"/>
    <w:rsid w:val="0097002B"/>
    <w:rsid w:val="00970EB6"/>
    <w:rsid w:val="0097132E"/>
    <w:rsid w:val="009722EF"/>
    <w:rsid w:val="009746B3"/>
    <w:rsid w:val="00974938"/>
    <w:rsid w:val="00977963"/>
    <w:rsid w:val="00980634"/>
    <w:rsid w:val="009824CB"/>
    <w:rsid w:val="0098253F"/>
    <w:rsid w:val="00982AF5"/>
    <w:rsid w:val="00983D13"/>
    <w:rsid w:val="00984D97"/>
    <w:rsid w:val="00984DD8"/>
    <w:rsid w:val="00984E10"/>
    <w:rsid w:val="0098548F"/>
    <w:rsid w:val="00985C26"/>
    <w:rsid w:val="00986414"/>
    <w:rsid w:val="009865C4"/>
    <w:rsid w:val="0098750C"/>
    <w:rsid w:val="009879FF"/>
    <w:rsid w:val="00990649"/>
    <w:rsid w:val="00990D98"/>
    <w:rsid w:val="009913E0"/>
    <w:rsid w:val="00991568"/>
    <w:rsid w:val="0099215B"/>
    <w:rsid w:val="009923E9"/>
    <w:rsid w:val="009926E3"/>
    <w:rsid w:val="009930D3"/>
    <w:rsid w:val="00993266"/>
    <w:rsid w:val="00993C35"/>
    <w:rsid w:val="00993E99"/>
    <w:rsid w:val="009944D1"/>
    <w:rsid w:val="0099450A"/>
    <w:rsid w:val="009947D0"/>
    <w:rsid w:val="00994931"/>
    <w:rsid w:val="00994E67"/>
    <w:rsid w:val="00995086"/>
    <w:rsid w:val="00995D6E"/>
    <w:rsid w:val="00996B7B"/>
    <w:rsid w:val="00996CD3"/>
    <w:rsid w:val="0099794F"/>
    <w:rsid w:val="009979BE"/>
    <w:rsid w:val="009A08A4"/>
    <w:rsid w:val="009A0DE9"/>
    <w:rsid w:val="009A0E25"/>
    <w:rsid w:val="009A30D9"/>
    <w:rsid w:val="009A3D19"/>
    <w:rsid w:val="009A3DEF"/>
    <w:rsid w:val="009A418D"/>
    <w:rsid w:val="009A53CB"/>
    <w:rsid w:val="009A555D"/>
    <w:rsid w:val="009A5F96"/>
    <w:rsid w:val="009A6E50"/>
    <w:rsid w:val="009B1256"/>
    <w:rsid w:val="009B177B"/>
    <w:rsid w:val="009B1BE0"/>
    <w:rsid w:val="009B1D88"/>
    <w:rsid w:val="009B1F22"/>
    <w:rsid w:val="009B2325"/>
    <w:rsid w:val="009B23DC"/>
    <w:rsid w:val="009B2A8A"/>
    <w:rsid w:val="009B3BDC"/>
    <w:rsid w:val="009B5483"/>
    <w:rsid w:val="009B57C4"/>
    <w:rsid w:val="009B70A6"/>
    <w:rsid w:val="009B7654"/>
    <w:rsid w:val="009B77C4"/>
    <w:rsid w:val="009B7864"/>
    <w:rsid w:val="009B7CF8"/>
    <w:rsid w:val="009C105E"/>
    <w:rsid w:val="009C1082"/>
    <w:rsid w:val="009C1B64"/>
    <w:rsid w:val="009C1E76"/>
    <w:rsid w:val="009C348B"/>
    <w:rsid w:val="009C34E3"/>
    <w:rsid w:val="009C35B4"/>
    <w:rsid w:val="009C5413"/>
    <w:rsid w:val="009C6A0A"/>
    <w:rsid w:val="009C6A20"/>
    <w:rsid w:val="009D0648"/>
    <w:rsid w:val="009D2E30"/>
    <w:rsid w:val="009D311C"/>
    <w:rsid w:val="009D3EF5"/>
    <w:rsid w:val="009D4606"/>
    <w:rsid w:val="009D479F"/>
    <w:rsid w:val="009D4ED0"/>
    <w:rsid w:val="009D5014"/>
    <w:rsid w:val="009D5B1E"/>
    <w:rsid w:val="009D5D26"/>
    <w:rsid w:val="009D6154"/>
    <w:rsid w:val="009D64AC"/>
    <w:rsid w:val="009D66C7"/>
    <w:rsid w:val="009D7DFB"/>
    <w:rsid w:val="009E01BA"/>
    <w:rsid w:val="009E0D50"/>
    <w:rsid w:val="009E0EBB"/>
    <w:rsid w:val="009E10D1"/>
    <w:rsid w:val="009E1769"/>
    <w:rsid w:val="009E2267"/>
    <w:rsid w:val="009E26B7"/>
    <w:rsid w:val="009E283F"/>
    <w:rsid w:val="009E439B"/>
    <w:rsid w:val="009E459D"/>
    <w:rsid w:val="009E4DB5"/>
    <w:rsid w:val="009E4ED1"/>
    <w:rsid w:val="009E6552"/>
    <w:rsid w:val="009E709D"/>
    <w:rsid w:val="009E7DC9"/>
    <w:rsid w:val="009E7E26"/>
    <w:rsid w:val="009F0446"/>
    <w:rsid w:val="009F2740"/>
    <w:rsid w:val="009F2B2E"/>
    <w:rsid w:val="009F2B67"/>
    <w:rsid w:val="009F3876"/>
    <w:rsid w:val="009F5260"/>
    <w:rsid w:val="009F601B"/>
    <w:rsid w:val="009F6A86"/>
    <w:rsid w:val="009F6BD8"/>
    <w:rsid w:val="009F78EC"/>
    <w:rsid w:val="009F7F65"/>
    <w:rsid w:val="00A000F9"/>
    <w:rsid w:val="00A00808"/>
    <w:rsid w:val="00A02435"/>
    <w:rsid w:val="00A026B8"/>
    <w:rsid w:val="00A029F2"/>
    <w:rsid w:val="00A03AD5"/>
    <w:rsid w:val="00A05ADE"/>
    <w:rsid w:val="00A06A46"/>
    <w:rsid w:val="00A06AC0"/>
    <w:rsid w:val="00A06BE6"/>
    <w:rsid w:val="00A06C16"/>
    <w:rsid w:val="00A0736C"/>
    <w:rsid w:val="00A07AE7"/>
    <w:rsid w:val="00A1151B"/>
    <w:rsid w:val="00A12123"/>
    <w:rsid w:val="00A124D9"/>
    <w:rsid w:val="00A129DB"/>
    <w:rsid w:val="00A14BA7"/>
    <w:rsid w:val="00A14F3F"/>
    <w:rsid w:val="00A16BCF"/>
    <w:rsid w:val="00A17DF9"/>
    <w:rsid w:val="00A17E26"/>
    <w:rsid w:val="00A204EB"/>
    <w:rsid w:val="00A22438"/>
    <w:rsid w:val="00A226DF"/>
    <w:rsid w:val="00A22744"/>
    <w:rsid w:val="00A22823"/>
    <w:rsid w:val="00A23AA8"/>
    <w:rsid w:val="00A25457"/>
    <w:rsid w:val="00A25BA7"/>
    <w:rsid w:val="00A25D2E"/>
    <w:rsid w:val="00A25F54"/>
    <w:rsid w:val="00A265EB"/>
    <w:rsid w:val="00A26661"/>
    <w:rsid w:val="00A306A2"/>
    <w:rsid w:val="00A3094F"/>
    <w:rsid w:val="00A32365"/>
    <w:rsid w:val="00A324F8"/>
    <w:rsid w:val="00A33551"/>
    <w:rsid w:val="00A33C2F"/>
    <w:rsid w:val="00A33D0C"/>
    <w:rsid w:val="00A33F07"/>
    <w:rsid w:val="00A34023"/>
    <w:rsid w:val="00A34865"/>
    <w:rsid w:val="00A35BDE"/>
    <w:rsid w:val="00A35C7F"/>
    <w:rsid w:val="00A365EA"/>
    <w:rsid w:val="00A368A7"/>
    <w:rsid w:val="00A3780D"/>
    <w:rsid w:val="00A379E8"/>
    <w:rsid w:val="00A40F3C"/>
    <w:rsid w:val="00A435DA"/>
    <w:rsid w:val="00A43B7C"/>
    <w:rsid w:val="00A43C1D"/>
    <w:rsid w:val="00A43F9F"/>
    <w:rsid w:val="00A44390"/>
    <w:rsid w:val="00A44A15"/>
    <w:rsid w:val="00A450C1"/>
    <w:rsid w:val="00A46280"/>
    <w:rsid w:val="00A462B1"/>
    <w:rsid w:val="00A46FF2"/>
    <w:rsid w:val="00A50088"/>
    <w:rsid w:val="00A50300"/>
    <w:rsid w:val="00A505A3"/>
    <w:rsid w:val="00A51903"/>
    <w:rsid w:val="00A5190B"/>
    <w:rsid w:val="00A52FEE"/>
    <w:rsid w:val="00A5361F"/>
    <w:rsid w:val="00A54545"/>
    <w:rsid w:val="00A54F13"/>
    <w:rsid w:val="00A54F4D"/>
    <w:rsid w:val="00A552C6"/>
    <w:rsid w:val="00A556AC"/>
    <w:rsid w:val="00A562F9"/>
    <w:rsid w:val="00A565E4"/>
    <w:rsid w:val="00A56EF3"/>
    <w:rsid w:val="00A57457"/>
    <w:rsid w:val="00A57ABB"/>
    <w:rsid w:val="00A57C2C"/>
    <w:rsid w:val="00A57C52"/>
    <w:rsid w:val="00A6085E"/>
    <w:rsid w:val="00A60CB9"/>
    <w:rsid w:val="00A60F65"/>
    <w:rsid w:val="00A61994"/>
    <w:rsid w:val="00A61C91"/>
    <w:rsid w:val="00A62B34"/>
    <w:rsid w:val="00A631C7"/>
    <w:rsid w:val="00A634F5"/>
    <w:rsid w:val="00A64FC6"/>
    <w:rsid w:val="00A6554D"/>
    <w:rsid w:val="00A65663"/>
    <w:rsid w:val="00A66831"/>
    <w:rsid w:val="00A66970"/>
    <w:rsid w:val="00A6782A"/>
    <w:rsid w:val="00A702CB"/>
    <w:rsid w:val="00A704EF"/>
    <w:rsid w:val="00A7055C"/>
    <w:rsid w:val="00A71A95"/>
    <w:rsid w:val="00A7228E"/>
    <w:rsid w:val="00A73459"/>
    <w:rsid w:val="00A74841"/>
    <w:rsid w:val="00A74900"/>
    <w:rsid w:val="00A7532E"/>
    <w:rsid w:val="00A7539F"/>
    <w:rsid w:val="00A75CAE"/>
    <w:rsid w:val="00A76185"/>
    <w:rsid w:val="00A76504"/>
    <w:rsid w:val="00A76D97"/>
    <w:rsid w:val="00A76EB4"/>
    <w:rsid w:val="00A77010"/>
    <w:rsid w:val="00A77AFC"/>
    <w:rsid w:val="00A801DF"/>
    <w:rsid w:val="00A80786"/>
    <w:rsid w:val="00A808CD"/>
    <w:rsid w:val="00A81286"/>
    <w:rsid w:val="00A812AD"/>
    <w:rsid w:val="00A828B7"/>
    <w:rsid w:val="00A82F12"/>
    <w:rsid w:val="00A84136"/>
    <w:rsid w:val="00A84378"/>
    <w:rsid w:val="00A84636"/>
    <w:rsid w:val="00A85379"/>
    <w:rsid w:val="00A85926"/>
    <w:rsid w:val="00A85D89"/>
    <w:rsid w:val="00A86CEC"/>
    <w:rsid w:val="00A87333"/>
    <w:rsid w:val="00A90840"/>
    <w:rsid w:val="00A90B0D"/>
    <w:rsid w:val="00A91184"/>
    <w:rsid w:val="00A92735"/>
    <w:rsid w:val="00A92D1E"/>
    <w:rsid w:val="00A9467E"/>
    <w:rsid w:val="00A961C2"/>
    <w:rsid w:val="00A96AE5"/>
    <w:rsid w:val="00A96ECA"/>
    <w:rsid w:val="00AA18F7"/>
    <w:rsid w:val="00AA202B"/>
    <w:rsid w:val="00AA25A2"/>
    <w:rsid w:val="00AA2AFA"/>
    <w:rsid w:val="00AA3B86"/>
    <w:rsid w:val="00AA4948"/>
    <w:rsid w:val="00AA5FFF"/>
    <w:rsid w:val="00AA616C"/>
    <w:rsid w:val="00AA69A3"/>
    <w:rsid w:val="00AA744E"/>
    <w:rsid w:val="00AB0953"/>
    <w:rsid w:val="00AB0FC0"/>
    <w:rsid w:val="00AB109C"/>
    <w:rsid w:val="00AB1D23"/>
    <w:rsid w:val="00AB27C2"/>
    <w:rsid w:val="00AB287B"/>
    <w:rsid w:val="00AB336B"/>
    <w:rsid w:val="00AB3A18"/>
    <w:rsid w:val="00AB3CF7"/>
    <w:rsid w:val="00AB4EB8"/>
    <w:rsid w:val="00AB5E01"/>
    <w:rsid w:val="00AB6989"/>
    <w:rsid w:val="00AB7AD1"/>
    <w:rsid w:val="00AC0539"/>
    <w:rsid w:val="00AC0C29"/>
    <w:rsid w:val="00AC0CB4"/>
    <w:rsid w:val="00AC1321"/>
    <w:rsid w:val="00AC1A57"/>
    <w:rsid w:val="00AC2F29"/>
    <w:rsid w:val="00AC2FBF"/>
    <w:rsid w:val="00AC2FC5"/>
    <w:rsid w:val="00AC31D2"/>
    <w:rsid w:val="00AC399F"/>
    <w:rsid w:val="00AC3E18"/>
    <w:rsid w:val="00AC3FFB"/>
    <w:rsid w:val="00AC53DC"/>
    <w:rsid w:val="00AC592E"/>
    <w:rsid w:val="00AC6581"/>
    <w:rsid w:val="00AC6AA0"/>
    <w:rsid w:val="00AC6E9F"/>
    <w:rsid w:val="00AC71F5"/>
    <w:rsid w:val="00AC791F"/>
    <w:rsid w:val="00AC7AEB"/>
    <w:rsid w:val="00AC7B67"/>
    <w:rsid w:val="00AC7F6A"/>
    <w:rsid w:val="00AD0B07"/>
    <w:rsid w:val="00AD1676"/>
    <w:rsid w:val="00AD17CF"/>
    <w:rsid w:val="00AD1FDD"/>
    <w:rsid w:val="00AD4AAD"/>
    <w:rsid w:val="00AD4D71"/>
    <w:rsid w:val="00AD6119"/>
    <w:rsid w:val="00AD6182"/>
    <w:rsid w:val="00AD6C1E"/>
    <w:rsid w:val="00AD723C"/>
    <w:rsid w:val="00AE057F"/>
    <w:rsid w:val="00AE068E"/>
    <w:rsid w:val="00AE1E21"/>
    <w:rsid w:val="00AE2C87"/>
    <w:rsid w:val="00AE3043"/>
    <w:rsid w:val="00AE4787"/>
    <w:rsid w:val="00AE48BA"/>
    <w:rsid w:val="00AE58D1"/>
    <w:rsid w:val="00AE594B"/>
    <w:rsid w:val="00AE6181"/>
    <w:rsid w:val="00AE679D"/>
    <w:rsid w:val="00AE6BC1"/>
    <w:rsid w:val="00AE712B"/>
    <w:rsid w:val="00AE7AC9"/>
    <w:rsid w:val="00AF017C"/>
    <w:rsid w:val="00AF1F65"/>
    <w:rsid w:val="00AF21EF"/>
    <w:rsid w:val="00AF2830"/>
    <w:rsid w:val="00AF2D76"/>
    <w:rsid w:val="00AF4AE9"/>
    <w:rsid w:val="00AF4CC4"/>
    <w:rsid w:val="00AF5A70"/>
    <w:rsid w:val="00AF5B94"/>
    <w:rsid w:val="00AF5C01"/>
    <w:rsid w:val="00AF66F4"/>
    <w:rsid w:val="00AF66FA"/>
    <w:rsid w:val="00AF74F2"/>
    <w:rsid w:val="00AF7934"/>
    <w:rsid w:val="00AF79EB"/>
    <w:rsid w:val="00AF7A3B"/>
    <w:rsid w:val="00AF7AB3"/>
    <w:rsid w:val="00AF7F24"/>
    <w:rsid w:val="00B007E1"/>
    <w:rsid w:val="00B00BDE"/>
    <w:rsid w:val="00B011BA"/>
    <w:rsid w:val="00B01A08"/>
    <w:rsid w:val="00B027F6"/>
    <w:rsid w:val="00B029E1"/>
    <w:rsid w:val="00B02CE5"/>
    <w:rsid w:val="00B052EF"/>
    <w:rsid w:val="00B06340"/>
    <w:rsid w:val="00B07394"/>
    <w:rsid w:val="00B079E0"/>
    <w:rsid w:val="00B07BF3"/>
    <w:rsid w:val="00B104B9"/>
    <w:rsid w:val="00B11DDC"/>
    <w:rsid w:val="00B14105"/>
    <w:rsid w:val="00B142B8"/>
    <w:rsid w:val="00B1577D"/>
    <w:rsid w:val="00B1582B"/>
    <w:rsid w:val="00B15906"/>
    <w:rsid w:val="00B15BD4"/>
    <w:rsid w:val="00B16010"/>
    <w:rsid w:val="00B1619D"/>
    <w:rsid w:val="00B16276"/>
    <w:rsid w:val="00B16D9F"/>
    <w:rsid w:val="00B20F52"/>
    <w:rsid w:val="00B210C6"/>
    <w:rsid w:val="00B211B3"/>
    <w:rsid w:val="00B218F9"/>
    <w:rsid w:val="00B2204B"/>
    <w:rsid w:val="00B2324A"/>
    <w:rsid w:val="00B2334B"/>
    <w:rsid w:val="00B240A8"/>
    <w:rsid w:val="00B24367"/>
    <w:rsid w:val="00B25557"/>
    <w:rsid w:val="00B269C6"/>
    <w:rsid w:val="00B275ED"/>
    <w:rsid w:val="00B30674"/>
    <w:rsid w:val="00B30D78"/>
    <w:rsid w:val="00B312C4"/>
    <w:rsid w:val="00B31A38"/>
    <w:rsid w:val="00B331B6"/>
    <w:rsid w:val="00B3374C"/>
    <w:rsid w:val="00B33CDC"/>
    <w:rsid w:val="00B34BC7"/>
    <w:rsid w:val="00B354FA"/>
    <w:rsid w:val="00B3671E"/>
    <w:rsid w:val="00B36BAA"/>
    <w:rsid w:val="00B40562"/>
    <w:rsid w:val="00B429F2"/>
    <w:rsid w:val="00B42A77"/>
    <w:rsid w:val="00B42AFC"/>
    <w:rsid w:val="00B42B40"/>
    <w:rsid w:val="00B42E71"/>
    <w:rsid w:val="00B44619"/>
    <w:rsid w:val="00B44BB8"/>
    <w:rsid w:val="00B45AA7"/>
    <w:rsid w:val="00B46C9A"/>
    <w:rsid w:val="00B46E79"/>
    <w:rsid w:val="00B472DA"/>
    <w:rsid w:val="00B47781"/>
    <w:rsid w:val="00B500BF"/>
    <w:rsid w:val="00B517A8"/>
    <w:rsid w:val="00B52044"/>
    <w:rsid w:val="00B52296"/>
    <w:rsid w:val="00B530A8"/>
    <w:rsid w:val="00B53518"/>
    <w:rsid w:val="00B541C4"/>
    <w:rsid w:val="00B541FC"/>
    <w:rsid w:val="00B5498A"/>
    <w:rsid w:val="00B54CD3"/>
    <w:rsid w:val="00B56932"/>
    <w:rsid w:val="00B577E3"/>
    <w:rsid w:val="00B57807"/>
    <w:rsid w:val="00B578F4"/>
    <w:rsid w:val="00B605EC"/>
    <w:rsid w:val="00B62939"/>
    <w:rsid w:val="00B62DB4"/>
    <w:rsid w:val="00B6333F"/>
    <w:rsid w:val="00B63760"/>
    <w:rsid w:val="00B637BA"/>
    <w:rsid w:val="00B63846"/>
    <w:rsid w:val="00B63EC4"/>
    <w:rsid w:val="00B63F85"/>
    <w:rsid w:val="00B64A71"/>
    <w:rsid w:val="00B64C82"/>
    <w:rsid w:val="00B64E4D"/>
    <w:rsid w:val="00B654C0"/>
    <w:rsid w:val="00B6602B"/>
    <w:rsid w:val="00B67CA3"/>
    <w:rsid w:val="00B701C4"/>
    <w:rsid w:val="00B705CA"/>
    <w:rsid w:val="00B706CA"/>
    <w:rsid w:val="00B707F7"/>
    <w:rsid w:val="00B717CD"/>
    <w:rsid w:val="00B71971"/>
    <w:rsid w:val="00B71A0C"/>
    <w:rsid w:val="00B71FAF"/>
    <w:rsid w:val="00B76315"/>
    <w:rsid w:val="00B774CC"/>
    <w:rsid w:val="00B77A6F"/>
    <w:rsid w:val="00B801A7"/>
    <w:rsid w:val="00B8051F"/>
    <w:rsid w:val="00B81263"/>
    <w:rsid w:val="00B81867"/>
    <w:rsid w:val="00B81B23"/>
    <w:rsid w:val="00B8206F"/>
    <w:rsid w:val="00B8283F"/>
    <w:rsid w:val="00B83849"/>
    <w:rsid w:val="00B83EB0"/>
    <w:rsid w:val="00B8479C"/>
    <w:rsid w:val="00B84C33"/>
    <w:rsid w:val="00B85562"/>
    <w:rsid w:val="00B85BCD"/>
    <w:rsid w:val="00B85C02"/>
    <w:rsid w:val="00B86396"/>
    <w:rsid w:val="00B86CCA"/>
    <w:rsid w:val="00B86FC2"/>
    <w:rsid w:val="00B872B6"/>
    <w:rsid w:val="00B87644"/>
    <w:rsid w:val="00B92214"/>
    <w:rsid w:val="00B9296C"/>
    <w:rsid w:val="00B93A88"/>
    <w:rsid w:val="00B959AA"/>
    <w:rsid w:val="00B96DB2"/>
    <w:rsid w:val="00B97217"/>
    <w:rsid w:val="00B979F5"/>
    <w:rsid w:val="00BA0AB7"/>
    <w:rsid w:val="00BA1167"/>
    <w:rsid w:val="00BA151C"/>
    <w:rsid w:val="00BA16A0"/>
    <w:rsid w:val="00BA17D4"/>
    <w:rsid w:val="00BA244E"/>
    <w:rsid w:val="00BA24A3"/>
    <w:rsid w:val="00BA2D18"/>
    <w:rsid w:val="00BA3263"/>
    <w:rsid w:val="00BA3711"/>
    <w:rsid w:val="00BA4360"/>
    <w:rsid w:val="00BA5ED0"/>
    <w:rsid w:val="00BB0BB8"/>
    <w:rsid w:val="00BB1961"/>
    <w:rsid w:val="00BB217C"/>
    <w:rsid w:val="00BB4015"/>
    <w:rsid w:val="00BB5301"/>
    <w:rsid w:val="00BB545E"/>
    <w:rsid w:val="00BB59C1"/>
    <w:rsid w:val="00BB5EA3"/>
    <w:rsid w:val="00BB75EA"/>
    <w:rsid w:val="00BC049C"/>
    <w:rsid w:val="00BC24AE"/>
    <w:rsid w:val="00BC28CC"/>
    <w:rsid w:val="00BC2FF9"/>
    <w:rsid w:val="00BC374E"/>
    <w:rsid w:val="00BC4E4E"/>
    <w:rsid w:val="00BC50BC"/>
    <w:rsid w:val="00BC55B5"/>
    <w:rsid w:val="00BC62AA"/>
    <w:rsid w:val="00BD003E"/>
    <w:rsid w:val="00BD0395"/>
    <w:rsid w:val="00BD0792"/>
    <w:rsid w:val="00BD1C77"/>
    <w:rsid w:val="00BD201F"/>
    <w:rsid w:val="00BD2266"/>
    <w:rsid w:val="00BD288A"/>
    <w:rsid w:val="00BD2AC7"/>
    <w:rsid w:val="00BD2E42"/>
    <w:rsid w:val="00BD2FCA"/>
    <w:rsid w:val="00BD389C"/>
    <w:rsid w:val="00BD39FB"/>
    <w:rsid w:val="00BD3FC1"/>
    <w:rsid w:val="00BD4F41"/>
    <w:rsid w:val="00BD5F34"/>
    <w:rsid w:val="00BD641B"/>
    <w:rsid w:val="00BD6C6A"/>
    <w:rsid w:val="00BD70B5"/>
    <w:rsid w:val="00BD77D1"/>
    <w:rsid w:val="00BD7932"/>
    <w:rsid w:val="00BE05B2"/>
    <w:rsid w:val="00BE08D2"/>
    <w:rsid w:val="00BE168A"/>
    <w:rsid w:val="00BE18C9"/>
    <w:rsid w:val="00BE1B8F"/>
    <w:rsid w:val="00BE39A9"/>
    <w:rsid w:val="00BE3C99"/>
    <w:rsid w:val="00BE65DB"/>
    <w:rsid w:val="00BE67FE"/>
    <w:rsid w:val="00BE693C"/>
    <w:rsid w:val="00BF0881"/>
    <w:rsid w:val="00BF0954"/>
    <w:rsid w:val="00BF0D9C"/>
    <w:rsid w:val="00BF1474"/>
    <w:rsid w:val="00BF185E"/>
    <w:rsid w:val="00BF2640"/>
    <w:rsid w:val="00BF2924"/>
    <w:rsid w:val="00BF2D5E"/>
    <w:rsid w:val="00BF2D7D"/>
    <w:rsid w:val="00BF34D2"/>
    <w:rsid w:val="00BF45AB"/>
    <w:rsid w:val="00BF46A0"/>
    <w:rsid w:val="00BF4C2D"/>
    <w:rsid w:val="00BF6B79"/>
    <w:rsid w:val="00BF737A"/>
    <w:rsid w:val="00C0055D"/>
    <w:rsid w:val="00C01982"/>
    <w:rsid w:val="00C01AB4"/>
    <w:rsid w:val="00C028F3"/>
    <w:rsid w:val="00C02E95"/>
    <w:rsid w:val="00C02F8B"/>
    <w:rsid w:val="00C05B72"/>
    <w:rsid w:val="00C05C2A"/>
    <w:rsid w:val="00C06944"/>
    <w:rsid w:val="00C06ED2"/>
    <w:rsid w:val="00C079CC"/>
    <w:rsid w:val="00C122A2"/>
    <w:rsid w:val="00C130E6"/>
    <w:rsid w:val="00C16AA5"/>
    <w:rsid w:val="00C16CD4"/>
    <w:rsid w:val="00C17244"/>
    <w:rsid w:val="00C175A5"/>
    <w:rsid w:val="00C177D9"/>
    <w:rsid w:val="00C207B7"/>
    <w:rsid w:val="00C20914"/>
    <w:rsid w:val="00C21743"/>
    <w:rsid w:val="00C22810"/>
    <w:rsid w:val="00C2495C"/>
    <w:rsid w:val="00C24D2E"/>
    <w:rsid w:val="00C25377"/>
    <w:rsid w:val="00C25D96"/>
    <w:rsid w:val="00C269DA"/>
    <w:rsid w:val="00C26DAE"/>
    <w:rsid w:val="00C274C6"/>
    <w:rsid w:val="00C279CF"/>
    <w:rsid w:val="00C30099"/>
    <w:rsid w:val="00C30187"/>
    <w:rsid w:val="00C30DEA"/>
    <w:rsid w:val="00C3191D"/>
    <w:rsid w:val="00C32BC8"/>
    <w:rsid w:val="00C33675"/>
    <w:rsid w:val="00C3396E"/>
    <w:rsid w:val="00C34035"/>
    <w:rsid w:val="00C340CF"/>
    <w:rsid w:val="00C3415A"/>
    <w:rsid w:val="00C352A1"/>
    <w:rsid w:val="00C3536B"/>
    <w:rsid w:val="00C35550"/>
    <w:rsid w:val="00C35D26"/>
    <w:rsid w:val="00C36D74"/>
    <w:rsid w:val="00C36DD1"/>
    <w:rsid w:val="00C36F75"/>
    <w:rsid w:val="00C3718A"/>
    <w:rsid w:val="00C37A96"/>
    <w:rsid w:val="00C4039D"/>
    <w:rsid w:val="00C40B9E"/>
    <w:rsid w:val="00C40F4E"/>
    <w:rsid w:val="00C4109A"/>
    <w:rsid w:val="00C411DE"/>
    <w:rsid w:val="00C41CE1"/>
    <w:rsid w:val="00C42720"/>
    <w:rsid w:val="00C42B65"/>
    <w:rsid w:val="00C431A7"/>
    <w:rsid w:val="00C43E9F"/>
    <w:rsid w:val="00C44A14"/>
    <w:rsid w:val="00C44D41"/>
    <w:rsid w:val="00C44EAD"/>
    <w:rsid w:val="00C44EBE"/>
    <w:rsid w:val="00C452B5"/>
    <w:rsid w:val="00C45821"/>
    <w:rsid w:val="00C46325"/>
    <w:rsid w:val="00C46847"/>
    <w:rsid w:val="00C527E5"/>
    <w:rsid w:val="00C52D3E"/>
    <w:rsid w:val="00C53324"/>
    <w:rsid w:val="00C536C9"/>
    <w:rsid w:val="00C53F43"/>
    <w:rsid w:val="00C54770"/>
    <w:rsid w:val="00C5478F"/>
    <w:rsid w:val="00C54936"/>
    <w:rsid w:val="00C54938"/>
    <w:rsid w:val="00C55456"/>
    <w:rsid w:val="00C5708C"/>
    <w:rsid w:val="00C578A5"/>
    <w:rsid w:val="00C57B76"/>
    <w:rsid w:val="00C60856"/>
    <w:rsid w:val="00C60A6F"/>
    <w:rsid w:val="00C6260D"/>
    <w:rsid w:val="00C6375B"/>
    <w:rsid w:val="00C65036"/>
    <w:rsid w:val="00C65599"/>
    <w:rsid w:val="00C65AE6"/>
    <w:rsid w:val="00C668D7"/>
    <w:rsid w:val="00C708EE"/>
    <w:rsid w:val="00C70B0A"/>
    <w:rsid w:val="00C71279"/>
    <w:rsid w:val="00C71B97"/>
    <w:rsid w:val="00C736C6"/>
    <w:rsid w:val="00C7383D"/>
    <w:rsid w:val="00C7534F"/>
    <w:rsid w:val="00C76688"/>
    <w:rsid w:val="00C7747E"/>
    <w:rsid w:val="00C77966"/>
    <w:rsid w:val="00C77CB0"/>
    <w:rsid w:val="00C80B62"/>
    <w:rsid w:val="00C80DBD"/>
    <w:rsid w:val="00C82C8B"/>
    <w:rsid w:val="00C83B03"/>
    <w:rsid w:val="00C84622"/>
    <w:rsid w:val="00C84AE5"/>
    <w:rsid w:val="00C85879"/>
    <w:rsid w:val="00C86EAD"/>
    <w:rsid w:val="00C87F90"/>
    <w:rsid w:val="00C90102"/>
    <w:rsid w:val="00C902B3"/>
    <w:rsid w:val="00C9236D"/>
    <w:rsid w:val="00C95407"/>
    <w:rsid w:val="00C95D18"/>
    <w:rsid w:val="00C96A1E"/>
    <w:rsid w:val="00C96C57"/>
    <w:rsid w:val="00C97112"/>
    <w:rsid w:val="00C97ADA"/>
    <w:rsid w:val="00CA1D55"/>
    <w:rsid w:val="00CA24EA"/>
    <w:rsid w:val="00CA2D79"/>
    <w:rsid w:val="00CA2DBD"/>
    <w:rsid w:val="00CA36A0"/>
    <w:rsid w:val="00CA3BB3"/>
    <w:rsid w:val="00CA3CC9"/>
    <w:rsid w:val="00CA6E4A"/>
    <w:rsid w:val="00CA7991"/>
    <w:rsid w:val="00CA7A93"/>
    <w:rsid w:val="00CB0FF6"/>
    <w:rsid w:val="00CB1860"/>
    <w:rsid w:val="00CB2376"/>
    <w:rsid w:val="00CB3B92"/>
    <w:rsid w:val="00CB3CEA"/>
    <w:rsid w:val="00CB48EC"/>
    <w:rsid w:val="00CB4A1F"/>
    <w:rsid w:val="00CB5A49"/>
    <w:rsid w:val="00CB7571"/>
    <w:rsid w:val="00CC08E1"/>
    <w:rsid w:val="00CC1808"/>
    <w:rsid w:val="00CC34B4"/>
    <w:rsid w:val="00CC36FB"/>
    <w:rsid w:val="00CC4BFD"/>
    <w:rsid w:val="00CC635B"/>
    <w:rsid w:val="00CC6800"/>
    <w:rsid w:val="00CC6A24"/>
    <w:rsid w:val="00CD0524"/>
    <w:rsid w:val="00CD19FA"/>
    <w:rsid w:val="00CD2239"/>
    <w:rsid w:val="00CD2316"/>
    <w:rsid w:val="00CD2F4E"/>
    <w:rsid w:val="00CD3DB6"/>
    <w:rsid w:val="00CD4C29"/>
    <w:rsid w:val="00CD4E31"/>
    <w:rsid w:val="00CD5E17"/>
    <w:rsid w:val="00CD67AA"/>
    <w:rsid w:val="00CD6D9E"/>
    <w:rsid w:val="00CD7F66"/>
    <w:rsid w:val="00CE0C20"/>
    <w:rsid w:val="00CE18DD"/>
    <w:rsid w:val="00CE1956"/>
    <w:rsid w:val="00CE2A5C"/>
    <w:rsid w:val="00CE39D2"/>
    <w:rsid w:val="00CE4786"/>
    <w:rsid w:val="00CE482B"/>
    <w:rsid w:val="00CE4AE5"/>
    <w:rsid w:val="00CE4BFE"/>
    <w:rsid w:val="00CE5034"/>
    <w:rsid w:val="00CE57D5"/>
    <w:rsid w:val="00CE5BB6"/>
    <w:rsid w:val="00CE6649"/>
    <w:rsid w:val="00CE71EC"/>
    <w:rsid w:val="00CF0925"/>
    <w:rsid w:val="00CF1E5B"/>
    <w:rsid w:val="00CF2BEB"/>
    <w:rsid w:val="00CF35E9"/>
    <w:rsid w:val="00CF45DE"/>
    <w:rsid w:val="00CF5ED6"/>
    <w:rsid w:val="00CF6484"/>
    <w:rsid w:val="00CF6873"/>
    <w:rsid w:val="00CF6D98"/>
    <w:rsid w:val="00CF77B9"/>
    <w:rsid w:val="00CF78DE"/>
    <w:rsid w:val="00D002B9"/>
    <w:rsid w:val="00D005ED"/>
    <w:rsid w:val="00D00DB0"/>
    <w:rsid w:val="00D0270C"/>
    <w:rsid w:val="00D027B3"/>
    <w:rsid w:val="00D043EA"/>
    <w:rsid w:val="00D04775"/>
    <w:rsid w:val="00D04AA2"/>
    <w:rsid w:val="00D053C9"/>
    <w:rsid w:val="00D05665"/>
    <w:rsid w:val="00D058C0"/>
    <w:rsid w:val="00D0702B"/>
    <w:rsid w:val="00D07862"/>
    <w:rsid w:val="00D07F29"/>
    <w:rsid w:val="00D10D89"/>
    <w:rsid w:val="00D1170A"/>
    <w:rsid w:val="00D12027"/>
    <w:rsid w:val="00D12BD7"/>
    <w:rsid w:val="00D12F71"/>
    <w:rsid w:val="00D13F41"/>
    <w:rsid w:val="00D1463F"/>
    <w:rsid w:val="00D14D7F"/>
    <w:rsid w:val="00D14F79"/>
    <w:rsid w:val="00D15AEF"/>
    <w:rsid w:val="00D17265"/>
    <w:rsid w:val="00D175A4"/>
    <w:rsid w:val="00D2180D"/>
    <w:rsid w:val="00D22FB3"/>
    <w:rsid w:val="00D237AA"/>
    <w:rsid w:val="00D24FE3"/>
    <w:rsid w:val="00D251F2"/>
    <w:rsid w:val="00D25856"/>
    <w:rsid w:val="00D2610D"/>
    <w:rsid w:val="00D270A0"/>
    <w:rsid w:val="00D27280"/>
    <w:rsid w:val="00D274AE"/>
    <w:rsid w:val="00D30692"/>
    <w:rsid w:val="00D329BB"/>
    <w:rsid w:val="00D32D08"/>
    <w:rsid w:val="00D342B5"/>
    <w:rsid w:val="00D34395"/>
    <w:rsid w:val="00D34513"/>
    <w:rsid w:val="00D3474B"/>
    <w:rsid w:val="00D35A11"/>
    <w:rsid w:val="00D35A6E"/>
    <w:rsid w:val="00D36845"/>
    <w:rsid w:val="00D37660"/>
    <w:rsid w:val="00D3778B"/>
    <w:rsid w:val="00D37B4B"/>
    <w:rsid w:val="00D37C46"/>
    <w:rsid w:val="00D400F0"/>
    <w:rsid w:val="00D405C9"/>
    <w:rsid w:val="00D405D0"/>
    <w:rsid w:val="00D4225C"/>
    <w:rsid w:val="00D42497"/>
    <w:rsid w:val="00D4396E"/>
    <w:rsid w:val="00D449FC"/>
    <w:rsid w:val="00D45533"/>
    <w:rsid w:val="00D46363"/>
    <w:rsid w:val="00D46A07"/>
    <w:rsid w:val="00D476ED"/>
    <w:rsid w:val="00D5125D"/>
    <w:rsid w:val="00D518B8"/>
    <w:rsid w:val="00D52511"/>
    <w:rsid w:val="00D52983"/>
    <w:rsid w:val="00D52AE4"/>
    <w:rsid w:val="00D52EEF"/>
    <w:rsid w:val="00D53D57"/>
    <w:rsid w:val="00D53F20"/>
    <w:rsid w:val="00D5497A"/>
    <w:rsid w:val="00D549D1"/>
    <w:rsid w:val="00D55D71"/>
    <w:rsid w:val="00D57A2C"/>
    <w:rsid w:val="00D616F9"/>
    <w:rsid w:val="00D6170B"/>
    <w:rsid w:val="00D61A0C"/>
    <w:rsid w:val="00D61A7F"/>
    <w:rsid w:val="00D61FF1"/>
    <w:rsid w:val="00D625E5"/>
    <w:rsid w:val="00D627A8"/>
    <w:rsid w:val="00D629E3"/>
    <w:rsid w:val="00D62FA0"/>
    <w:rsid w:val="00D638D0"/>
    <w:rsid w:val="00D64123"/>
    <w:rsid w:val="00D6438E"/>
    <w:rsid w:val="00D649F7"/>
    <w:rsid w:val="00D658D9"/>
    <w:rsid w:val="00D65E6E"/>
    <w:rsid w:val="00D66B98"/>
    <w:rsid w:val="00D66BE2"/>
    <w:rsid w:val="00D70225"/>
    <w:rsid w:val="00D718B4"/>
    <w:rsid w:val="00D718CC"/>
    <w:rsid w:val="00D72FE3"/>
    <w:rsid w:val="00D731CA"/>
    <w:rsid w:val="00D742E5"/>
    <w:rsid w:val="00D75542"/>
    <w:rsid w:val="00D75AFB"/>
    <w:rsid w:val="00D76160"/>
    <w:rsid w:val="00D763DC"/>
    <w:rsid w:val="00D77952"/>
    <w:rsid w:val="00D80140"/>
    <w:rsid w:val="00D803FD"/>
    <w:rsid w:val="00D80B67"/>
    <w:rsid w:val="00D80DCF"/>
    <w:rsid w:val="00D8166D"/>
    <w:rsid w:val="00D819BF"/>
    <w:rsid w:val="00D82DDA"/>
    <w:rsid w:val="00D82DE0"/>
    <w:rsid w:val="00D836D8"/>
    <w:rsid w:val="00D839EC"/>
    <w:rsid w:val="00D8540E"/>
    <w:rsid w:val="00D856E2"/>
    <w:rsid w:val="00D860E5"/>
    <w:rsid w:val="00D86145"/>
    <w:rsid w:val="00D86C12"/>
    <w:rsid w:val="00D87B76"/>
    <w:rsid w:val="00D90815"/>
    <w:rsid w:val="00D91C8F"/>
    <w:rsid w:val="00D926DA"/>
    <w:rsid w:val="00D92778"/>
    <w:rsid w:val="00D92A8B"/>
    <w:rsid w:val="00D934E8"/>
    <w:rsid w:val="00D945C5"/>
    <w:rsid w:val="00D945DE"/>
    <w:rsid w:val="00D9482D"/>
    <w:rsid w:val="00D95083"/>
    <w:rsid w:val="00D95D35"/>
    <w:rsid w:val="00D961CF"/>
    <w:rsid w:val="00D962F8"/>
    <w:rsid w:val="00D9703F"/>
    <w:rsid w:val="00D97350"/>
    <w:rsid w:val="00D97693"/>
    <w:rsid w:val="00D97AE7"/>
    <w:rsid w:val="00DA0370"/>
    <w:rsid w:val="00DA0BF9"/>
    <w:rsid w:val="00DA1279"/>
    <w:rsid w:val="00DA1830"/>
    <w:rsid w:val="00DA280E"/>
    <w:rsid w:val="00DA2BCD"/>
    <w:rsid w:val="00DA3615"/>
    <w:rsid w:val="00DA3F28"/>
    <w:rsid w:val="00DA4E91"/>
    <w:rsid w:val="00DA5AF5"/>
    <w:rsid w:val="00DA5EAC"/>
    <w:rsid w:val="00DA630F"/>
    <w:rsid w:val="00DA6823"/>
    <w:rsid w:val="00DA687C"/>
    <w:rsid w:val="00DA6A71"/>
    <w:rsid w:val="00DA7066"/>
    <w:rsid w:val="00DA7099"/>
    <w:rsid w:val="00DA7556"/>
    <w:rsid w:val="00DA7D1D"/>
    <w:rsid w:val="00DB02B5"/>
    <w:rsid w:val="00DB1087"/>
    <w:rsid w:val="00DB1DC6"/>
    <w:rsid w:val="00DB22CC"/>
    <w:rsid w:val="00DB3318"/>
    <w:rsid w:val="00DB41C1"/>
    <w:rsid w:val="00DB4A07"/>
    <w:rsid w:val="00DB5172"/>
    <w:rsid w:val="00DB54D3"/>
    <w:rsid w:val="00DB6966"/>
    <w:rsid w:val="00DB7020"/>
    <w:rsid w:val="00DB7634"/>
    <w:rsid w:val="00DC1A9E"/>
    <w:rsid w:val="00DC4326"/>
    <w:rsid w:val="00DC4405"/>
    <w:rsid w:val="00DC4671"/>
    <w:rsid w:val="00DC4B13"/>
    <w:rsid w:val="00DC4D3E"/>
    <w:rsid w:val="00DC525E"/>
    <w:rsid w:val="00DC54C5"/>
    <w:rsid w:val="00DC583C"/>
    <w:rsid w:val="00DC585F"/>
    <w:rsid w:val="00DC5E77"/>
    <w:rsid w:val="00DC635D"/>
    <w:rsid w:val="00DC680A"/>
    <w:rsid w:val="00DC6AC8"/>
    <w:rsid w:val="00DC7116"/>
    <w:rsid w:val="00DC7824"/>
    <w:rsid w:val="00DC78ED"/>
    <w:rsid w:val="00DC7EBE"/>
    <w:rsid w:val="00DD034A"/>
    <w:rsid w:val="00DD05CB"/>
    <w:rsid w:val="00DD0C2D"/>
    <w:rsid w:val="00DD3844"/>
    <w:rsid w:val="00DD3E19"/>
    <w:rsid w:val="00DD3FA7"/>
    <w:rsid w:val="00DD4825"/>
    <w:rsid w:val="00DD5AF9"/>
    <w:rsid w:val="00DE0BC2"/>
    <w:rsid w:val="00DE2849"/>
    <w:rsid w:val="00DE311B"/>
    <w:rsid w:val="00DE512C"/>
    <w:rsid w:val="00DE589B"/>
    <w:rsid w:val="00DE5AB6"/>
    <w:rsid w:val="00DE6A7A"/>
    <w:rsid w:val="00DE6E2C"/>
    <w:rsid w:val="00DE72F0"/>
    <w:rsid w:val="00DE7A21"/>
    <w:rsid w:val="00DF262D"/>
    <w:rsid w:val="00DF38D5"/>
    <w:rsid w:val="00DF4B4D"/>
    <w:rsid w:val="00DF4B86"/>
    <w:rsid w:val="00DF7151"/>
    <w:rsid w:val="00E004B4"/>
    <w:rsid w:val="00E01965"/>
    <w:rsid w:val="00E021C4"/>
    <w:rsid w:val="00E027CC"/>
    <w:rsid w:val="00E033BC"/>
    <w:rsid w:val="00E038B7"/>
    <w:rsid w:val="00E0411D"/>
    <w:rsid w:val="00E042B0"/>
    <w:rsid w:val="00E04799"/>
    <w:rsid w:val="00E04C59"/>
    <w:rsid w:val="00E06F39"/>
    <w:rsid w:val="00E07015"/>
    <w:rsid w:val="00E10369"/>
    <w:rsid w:val="00E10BBB"/>
    <w:rsid w:val="00E10D32"/>
    <w:rsid w:val="00E10EB6"/>
    <w:rsid w:val="00E1158E"/>
    <w:rsid w:val="00E1232D"/>
    <w:rsid w:val="00E1331A"/>
    <w:rsid w:val="00E13C89"/>
    <w:rsid w:val="00E1448F"/>
    <w:rsid w:val="00E149B4"/>
    <w:rsid w:val="00E1608E"/>
    <w:rsid w:val="00E16351"/>
    <w:rsid w:val="00E16C53"/>
    <w:rsid w:val="00E17E83"/>
    <w:rsid w:val="00E207B6"/>
    <w:rsid w:val="00E207DD"/>
    <w:rsid w:val="00E20FD2"/>
    <w:rsid w:val="00E217E6"/>
    <w:rsid w:val="00E21E1D"/>
    <w:rsid w:val="00E21E5E"/>
    <w:rsid w:val="00E223F2"/>
    <w:rsid w:val="00E22C6A"/>
    <w:rsid w:val="00E22FEE"/>
    <w:rsid w:val="00E230BF"/>
    <w:rsid w:val="00E23855"/>
    <w:rsid w:val="00E23CE9"/>
    <w:rsid w:val="00E23EEA"/>
    <w:rsid w:val="00E24247"/>
    <w:rsid w:val="00E257FD"/>
    <w:rsid w:val="00E258D2"/>
    <w:rsid w:val="00E26E6E"/>
    <w:rsid w:val="00E27423"/>
    <w:rsid w:val="00E27A1C"/>
    <w:rsid w:val="00E30BE4"/>
    <w:rsid w:val="00E3260E"/>
    <w:rsid w:val="00E3262B"/>
    <w:rsid w:val="00E32EC7"/>
    <w:rsid w:val="00E33944"/>
    <w:rsid w:val="00E33E70"/>
    <w:rsid w:val="00E344C6"/>
    <w:rsid w:val="00E34914"/>
    <w:rsid w:val="00E362B0"/>
    <w:rsid w:val="00E41BFA"/>
    <w:rsid w:val="00E4248B"/>
    <w:rsid w:val="00E4258E"/>
    <w:rsid w:val="00E429E6"/>
    <w:rsid w:val="00E42BA3"/>
    <w:rsid w:val="00E42DBF"/>
    <w:rsid w:val="00E446AB"/>
    <w:rsid w:val="00E44B7F"/>
    <w:rsid w:val="00E45675"/>
    <w:rsid w:val="00E45ECD"/>
    <w:rsid w:val="00E4627B"/>
    <w:rsid w:val="00E4753A"/>
    <w:rsid w:val="00E477AE"/>
    <w:rsid w:val="00E50FC5"/>
    <w:rsid w:val="00E516DE"/>
    <w:rsid w:val="00E527FE"/>
    <w:rsid w:val="00E52D72"/>
    <w:rsid w:val="00E53023"/>
    <w:rsid w:val="00E531B3"/>
    <w:rsid w:val="00E53BBD"/>
    <w:rsid w:val="00E543E2"/>
    <w:rsid w:val="00E548DB"/>
    <w:rsid w:val="00E5641C"/>
    <w:rsid w:val="00E5646A"/>
    <w:rsid w:val="00E56620"/>
    <w:rsid w:val="00E56E3A"/>
    <w:rsid w:val="00E5730D"/>
    <w:rsid w:val="00E57BCF"/>
    <w:rsid w:val="00E57C69"/>
    <w:rsid w:val="00E6007B"/>
    <w:rsid w:val="00E60483"/>
    <w:rsid w:val="00E61CE6"/>
    <w:rsid w:val="00E62DBD"/>
    <w:rsid w:val="00E637F5"/>
    <w:rsid w:val="00E645BF"/>
    <w:rsid w:val="00E64698"/>
    <w:rsid w:val="00E64E34"/>
    <w:rsid w:val="00E65D20"/>
    <w:rsid w:val="00E66030"/>
    <w:rsid w:val="00E67161"/>
    <w:rsid w:val="00E6775D"/>
    <w:rsid w:val="00E67C3B"/>
    <w:rsid w:val="00E70B0D"/>
    <w:rsid w:val="00E71179"/>
    <w:rsid w:val="00E72E94"/>
    <w:rsid w:val="00E7398C"/>
    <w:rsid w:val="00E73E53"/>
    <w:rsid w:val="00E75673"/>
    <w:rsid w:val="00E76AB4"/>
    <w:rsid w:val="00E80360"/>
    <w:rsid w:val="00E80492"/>
    <w:rsid w:val="00E8167C"/>
    <w:rsid w:val="00E83719"/>
    <w:rsid w:val="00E84845"/>
    <w:rsid w:val="00E8538E"/>
    <w:rsid w:val="00E86673"/>
    <w:rsid w:val="00E86EDF"/>
    <w:rsid w:val="00E8766C"/>
    <w:rsid w:val="00E90285"/>
    <w:rsid w:val="00E915C6"/>
    <w:rsid w:val="00E91815"/>
    <w:rsid w:val="00E924B8"/>
    <w:rsid w:val="00E9549C"/>
    <w:rsid w:val="00E95872"/>
    <w:rsid w:val="00E95FE0"/>
    <w:rsid w:val="00E97AF5"/>
    <w:rsid w:val="00EA0156"/>
    <w:rsid w:val="00EA0E4E"/>
    <w:rsid w:val="00EA157B"/>
    <w:rsid w:val="00EA184B"/>
    <w:rsid w:val="00EA2419"/>
    <w:rsid w:val="00EA2A9C"/>
    <w:rsid w:val="00EA30B9"/>
    <w:rsid w:val="00EA345E"/>
    <w:rsid w:val="00EA3BF4"/>
    <w:rsid w:val="00EA3D71"/>
    <w:rsid w:val="00EA516A"/>
    <w:rsid w:val="00EA5CF2"/>
    <w:rsid w:val="00EA6D74"/>
    <w:rsid w:val="00EA76F0"/>
    <w:rsid w:val="00EA7EAC"/>
    <w:rsid w:val="00EA7ED0"/>
    <w:rsid w:val="00EB0216"/>
    <w:rsid w:val="00EB0284"/>
    <w:rsid w:val="00EB0B4D"/>
    <w:rsid w:val="00EB0F05"/>
    <w:rsid w:val="00EB17A5"/>
    <w:rsid w:val="00EB246B"/>
    <w:rsid w:val="00EB2B56"/>
    <w:rsid w:val="00EB40C5"/>
    <w:rsid w:val="00EB4E75"/>
    <w:rsid w:val="00EB507D"/>
    <w:rsid w:val="00EB5289"/>
    <w:rsid w:val="00EB583F"/>
    <w:rsid w:val="00EB5F8B"/>
    <w:rsid w:val="00EB5FCD"/>
    <w:rsid w:val="00EB6450"/>
    <w:rsid w:val="00EB67F9"/>
    <w:rsid w:val="00EB692E"/>
    <w:rsid w:val="00EB77E5"/>
    <w:rsid w:val="00EB7FA7"/>
    <w:rsid w:val="00EC0075"/>
    <w:rsid w:val="00EC0375"/>
    <w:rsid w:val="00EC1047"/>
    <w:rsid w:val="00EC1AA7"/>
    <w:rsid w:val="00EC2202"/>
    <w:rsid w:val="00EC250A"/>
    <w:rsid w:val="00EC2E69"/>
    <w:rsid w:val="00EC3663"/>
    <w:rsid w:val="00EC3A35"/>
    <w:rsid w:val="00EC3E05"/>
    <w:rsid w:val="00EC42C0"/>
    <w:rsid w:val="00EC4D63"/>
    <w:rsid w:val="00EC51DC"/>
    <w:rsid w:val="00EC5A6D"/>
    <w:rsid w:val="00EC5ADD"/>
    <w:rsid w:val="00EC5CF9"/>
    <w:rsid w:val="00EC6FBE"/>
    <w:rsid w:val="00ED03FF"/>
    <w:rsid w:val="00ED0D22"/>
    <w:rsid w:val="00ED1840"/>
    <w:rsid w:val="00ED1C81"/>
    <w:rsid w:val="00ED269A"/>
    <w:rsid w:val="00ED3277"/>
    <w:rsid w:val="00ED36DF"/>
    <w:rsid w:val="00ED4641"/>
    <w:rsid w:val="00ED4B51"/>
    <w:rsid w:val="00ED5FBB"/>
    <w:rsid w:val="00ED6065"/>
    <w:rsid w:val="00ED6303"/>
    <w:rsid w:val="00ED6422"/>
    <w:rsid w:val="00ED6B54"/>
    <w:rsid w:val="00ED6BBD"/>
    <w:rsid w:val="00ED74E2"/>
    <w:rsid w:val="00EE022C"/>
    <w:rsid w:val="00EE1BDC"/>
    <w:rsid w:val="00EE2142"/>
    <w:rsid w:val="00EE21B6"/>
    <w:rsid w:val="00EE2445"/>
    <w:rsid w:val="00EE2A6A"/>
    <w:rsid w:val="00EE2E1C"/>
    <w:rsid w:val="00EE305E"/>
    <w:rsid w:val="00EE3389"/>
    <w:rsid w:val="00EE3AD8"/>
    <w:rsid w:val="00EE41A3"/>
    <w:rsid w:val="00EE55AA"/>
    <w:rsid w:val="00EE579F"/>
    <w:rsid w:val="00EE5ADA"/>
    <w:rsid w:val="00EE606F"/>
    <w:rsid w:val="00EE7757"/>
    <w:rsid w:val="00EE7A3D"/>
    <w:rsid w:val="00EF1DB9"/>
    <w:rsid w:val="00EF2327"/>
    <w:rsid w:val="00EF2596"/>
    <w:rsid w:val="00EF36C6"/>
    <w:rsid w:val="00EF540D"/>
    <w:rsid w:val="00EF60BB"/>
    <w:rsid w:val="00EF6657"/>
    <w:rsid w:val="00EF6AF0"/>
    <w:rsid w:val="00EF6C1F"/>
    <w:rsid w:val="00EF6EFB"/>
    <w:rsid w:val="00F0087B"/>
    <w:rsid w:val="00F00BD2"/>
    <w:rsid w:val="00F00FA9"/>
    <w:rsid w:val="00F013F9"/>
    <w:rsid w:val="00F0216E"/>
    <w:rsid w:val="00F03094"/>
    <w:rsid w:val="00F03ABE"/>
    <w:rsid w:val="00F04215"/>
    <w:rsid w:val="00F046F6"/>
    <w:rsid w:val="00F04FC0"/>
    <w:rsid w:val="00F05B26"/>
    <w:rsid w:val="00F0616A"/>
    <w:rsid w:val="00F06C51"/>
    <w:rsid w:val="00F06EC8"/>
    <w:rsid w:val="00F073EF"/>
    <w:rsid w:val="00F07618"/>
    <w:rsid w:val="00F07BA8"/>
    <w:rsid w:val="00F10CB6"/>
    <w:rsid w:val="00F11E84"/>
    <w:rsid w:val="00F124D0"/>
    <w:rsid w:val="00F12EEA"/>
    <w:rsid w:val="00F132BF"/>
    <w:rsid w:val="00F1341D"/>
    <w:rsid w:val="00F14272"/>
    <w:rsid w:val="00F15A8E"/>
    <w:rsid w:val="00F16B8E"/>
    <w:rsid w:val="00F1701E"/>
    <w:rsid w:val="00F17545"/>
    <w:rsid w:val="00F2119C"/>
    <w:rsid w:val="00F23166"/>
    <w:rsid w:val="00F239A1"/>
    <w:rsid w:val="00F240B9"/>
    <w:rsid w:val="00F24F5E"/>
    <w:rsid w:val="00F2599A"/>
    <w:rsid w:val="00F259B5"/>
    <w:rsid w:val="00F262AD"/>
    <w:rsid w:val="00F26B5F"/>
    <w:rsid w:val="00F26B9F"/>
    <w:rsid w:val="00F26C16"/>
    <w:rsid w:val="00F27405"/>
    <w:rsid w:val="00F30919"/>
    <w:rsid w:val="00F31251"/>
    <w:rsid w:val="00F312D2"/>
    <w:rsid w:val="00F3320C"/>
    <w:rsid w:val="00F33252"/>
    <w:rsid w:val="00F33CF8"/>
    <w:rsid w:val="00F34C71"/>
    <w:rsid w:val="00F3549C"/>
    <w:rsid w:val="00F36E96"/>
    <w:rsid w:val="00F4019B"/>
    <w:rsid w:val="00F40620"/>
    <w:rsid w:val="00F414B9"/>
    <w:rsid w:val="00F41554"/>
    <w:rsid w:val="00F42EF8"/>
    <w:rsid w:val="00F4340D"/>
    <w:rsid w:val="00F43700"/>
    <w:rsid w:val="00F437AF"/>
    <w:rsid w:val="00F43C19"/>
    <w:rsid w:val="00F43EF3"/>
    <w:rsid w:val="00F441AE"/>
    <w:rsid w:val="00F44C13"/>
    <w:rsid w:val="00F45D80"/>
    <w:rsid w:val="00F46458"/>
    <w:rsid w:val="00F4652B"/>
    <w:rsid w:val="00F472B4"/>
    <w:rsid w:val="00F479C6"/>
    <w:rsid w:val="00F510EA"/>
    <w:rsid w:val="00F51383"/>
    <w:rsid w:val="00F53171"/>
    <w:rsid w:val="00F53C80"/>
    <w:rsid w:val="00F53CDE"/>
    <w:rsid w:val="00F559A5"/>
    <w:rsid w:val="00F57667"/>
    <w:rsid w:val="00F57901"/>
    <w:rsid w:val="00F57CB4"/>
    <w:rsid w:val="00F60A40"/>
    <w:rsid w:val="00F61699"/>
    <w:rsid w:val="00F61A8F"/>
    <w:rsid w:val="00F624F1"/>
    <w:rsid w:val="00F63093"/>
    <w:rsid w:val="00F63727"/>
    <w:rsid w:val="00F63B09"/>
    <w:rsid w:val="00F642AC"/>
    <w:rsid w:val="00F64B8C"/>
    <w:rsid w:val="00F652B2"/>
    <w:rsid w:val="00F654EA"/>
    <w:rsid w:val="00F656BA"/>
    <w:rsid w:val="00F65E33"/>
    <w:rsid w:val="00F660E1"/>
    <w:rsid w:val="00F678D1"/>
    <w:rsid w:val="00F70149"/>
    <w:rsid w:val="00F70564"/>
    <w:rsid w:val="00F7169B"/>
    <w:rsid w:val="00F72573"/>
    <w:rsid w:val="00F7372D"/>
    <w:rsid w:val="00F74C07"/>
    <w:rsid w:val="00F75C55"/>
    <w:rsid w:val="00F75DF9"/>
    <w:rsid w:val="00F76F92"/>
    <w:rsid w:val="00F772A7"/>
    <w:rsid w:val="00F775E0"/>
    <w:rsid w:val="00F77657"/>
    <w:rsid w:val="00F77B55"/>
    <w:rsid w:val="00F807BC"/>
    <w:rsid w:val="00F80CE9"/>
    <w:rsid w:val="00F810C5"/>
    <w:rsid w:val="00F815CB"/>
    <w:rsid w:val="00F81602"/>
    <w:rsid w:val="00F82382"/>
    <w:rsid w:val="00F82EE4"/>
    <w:rsid w:val="00F842AD"/>
    <w:rsid w:val="00F845B5"/>
    <w:rsid w:val="00F84FC5"/>
    <w:rsid w:val="00F8553B"/>
    <w:rsid w:val="00F85DE2"/>
    <w:rsid w:val="00F86664"/>
    <w:rsid w:val="00F87302"/>
    <w:rsid w:val="00F9056C"/>
    <w:rsid w:val="00F90A58"/>
    <w:rsid w:val="00F90EEB"/>
    <w:rsid w:val="00F911D5"/>
    <w:rsid w:val="00F91A40"/>
    <w:rsid w:val="00F9258D"/>
    <w:rsid w:val="00F93E4A"/>
    <w:rsid w:val="00F9489B"/>
    <w:rsid w:val="00F94E63"/>
    <w:rsid w:val="00F953CB"/>
    <w:rsid w:val="00F9672B"/>
    <w:rsid w:val="00F968BF"/>
    <w:rsid w:val="00F96BA2"/>
    <w:rsid w:val="00F96C61"/>
    <w:rsid w:val="00F96E6E"/>
    <w:rsid w:val="00FA084E"/>
    <w:rsid w:val="00FA1856"/>
    <w:rsid w:val="00FA1A09"/>
    <w:rsid w:val="00FA2D94"/>
    <w:rsid w:val="00FA6250"/>
    <w:rsid w:val="00FA7AD3"/>
    <w:rsid w:val="00FB0961"/>
    <w:rsid w:val="00FB1AFA"/>
    <w:rsid w:val="00FB314A"/>
    <w:rsid w:val="00FB44E3"/>
    <w:rsid w:val="00FB4686"/>
    <w:rsid w:val="00FB489B"/>
    <w:rsid w:val="00FB4986"/>
    <w:rsid w:val="00FB5380"/>
    <w:rsid w:val="00FB597A"/>
    <w:rsid w:val="00FB6E4F"/>
    <w:rsid w:val="00FB6F62"/>
    <w:rsid w:val="00FB7C5A"/>
    <w:rsid w:val="00FC171C"/>
    <w:rsid w:val="00FC183F"/>
    <w:rsid w:val="00FC1B32"/>
    <w:rsid w:val="00FC205D"/>
    <w:rsid w:val="00FC32BD"/>
    <w:rsid w:val="00FC4EF4"/>
    <w:rsid w:val="00FC576D"/>
    <w:rsid w:val="00FC58E5"/>
    <w:rsid w:val="00FC5C51"/>
    <w:rsid w:val="00FC72B9"/>
    <w:rsid w:val="00FC7C3B"/>
    <w:rsid w:val="00FD0397"/>
    <w:rsid w:val="00FD0A34"/>
    <w:rsid w:val="00FD1E70"/>
    <w:rsid w:val="00FD1F00"/>
    <w:rsid w:val="00FD33FC"/>
    <w:rsid w:val="00FD36CA"/>
    <w:rsid w:val="00FD534D"/>
    <w:rsid w:val="00FD583B"/>
    <w:rsid w:val="00FD5AC6"/>
    <w:rsid w:val="00FD5E9E"/>
    <w:rsid w:val="00FD61DE"/>
    <w:rsid w:val="00FD6537"/>
    <w:rsid w:val="00FE0499"/>
    <w:rsid w:val="00FE086F"/>
    <w:rsid w:val="00FE0B85"/>
    <w:rsid w:val="00FE0F65"/>
    <w:rsid w:val="00FE1013"/>
    <w:rsid w:val="00FE125D"/>
    <w:rsid w:val="00FE160C"/>
    <w:rsid w:val="00FE16EE"/>
    <w:rsid w:val="00FE18CE"/>
    <w:rsid w:val="00FE397B"/>
    <w:rsid w:val="00FE3B09"/>
    <w:rsid w:val="00FE4577"/>
    <w:rsid w:val="00FE4675"/>
    <w:rsid w:val="00FE510A"/>
    <w:rsid w:val="00FE5148"/>
    <w:rsid w:val="00FE6816"/>
    <w:rsid w:val="00FE69FD"/>
    <w:rsid w:val="00FE6A4A"/>
    <w:rsid w:val="00FE6A74"/>
    <w:rsid w:val="00FE6FAD"/>
    <w:rsid w:val="00FE7CCE"/>
    <w:rsid w:val="00FF0282"/>
    <w:rsid w:val="00FF1456"/>
    <w:rsid w:val="00FF27C4"/>
    <w:rsid w:val="00FF28B0"/>
    <w:rsid w:val="00FF3032"/>
    <w:rsid w:val="00FF34B2"/>
    <w:rsid w:val="00FF3852"/>
    <w:rsid w:val="00FF4B27"/>
    <w:rsid w:val="00FF4E1E"/>
    <w:rsid w:val="00FF5986"/>
    <w:rsid w:val="00FF5EF0"/>
    <w:rsid w:val="00FF7086"/>
    <w:rsid w:val="00FF7329"/>
    <w:rsid w:val="00FF7BEB"/>
    <w:rsid w:val="00FF7E6B"/>
    <w:rsid w:val="00FF7EC0"/>
    <w:rsid w:val="00FF7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2546C1F"/>
  <w15:docId w15:val="{20983E09-612F-40A0-BBA1-42FFB4BF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7DD"/>
    <w:rPr>
      <w:rFonts w:ascii="Calibri" w:eastAsia="MS Mincho" w:hAnsi="Calibri"/>
      <w:lang w:val="en-CA"/>
    </w:rPr>
  </w:style>
  <w:style w:type="paragraph" w:styleId="Heading1">
    <w:name w:val="heading 1"/>
    <w:basedOn w:val="Normal"/>
    <w:next w:val="Normal"/>
    <w:link w:val="Heading1Char"/>
    <w:qFormat/>
    <w:rsid w:val="00E207DD"/>
    <w:pPr>
      <w:keepLines/>
      <w:numPr>
        <w:numId w:val="1"/>
      </w:numPr>
      <w:spacing w:after="240" w:line="240" w:lineRule="auto"/>
      <w:outlineLvl w:val="0"/>
    </w:pPr>
    <w:rPr>
      <w:rFonts w:eastAsiaTheme="majorEastAsia" w:cstheme="majorBidi"/>
      <w:bCs/>
      <w:color w:val="000000"/>
      <w:szCs w:val="28"/>
    </w:rPr>
  </w:style>
  <w:style w:type="paragraph" w:styleId="Heading2">
    <w:name w:val="heading 2"/>
    <w:basedOn w:val="Normal"/>
    <w:next w:val="Normal"/>
    <w:link w:val="Heading2Char"/>
    <w:qFormat/>
    <w:rsid w:val="00E207DD"/>
    <w:pPr>
      <w:numPr>
        <w:ilvl w:val="1"/>
        <w:numId w:val="1"/>
      </w:numPr>
      <w:spacing w:after="240" w:line="240" w:lineRule="auto"/>
      <w:outlineLvl w:val="1"/>
    </w:pPr>
    <w:rPr>
      <w:rFonts w:eastAsia="Times New Roman" w:cs="Arial"/>
      <w:bCs/>
      <w:iCs/>
      <w:color w:val="000000"/>
      <w:szCs w:val="28"/>
    </w:rPr>
  </w:style>
  <w:style w:type="paragraph" w:styleId="Heading3">
    <w:name w:val="heading 3"/>
    <w:basedOn w:val="Normal"/>
    <w:next w:val="Normal"/>
    <w:link w:val="Heading3Char"/>
    <w:qFormat/>
    <w:rsid w:val="00E207DD"/>
    <w:pPr>
      <w:numPr>
        <w:ilvl w:val="2"/>
        <w:numId w:val="1"/>
      </w:numPr>
      <w:spacing w:after="240" w:line="240" w:lineRule="auto"/>
      <w:outlineLvl w:val="2"/>
    </w:pPr>
    <w:rPr>
      <w:rFonts w:eastAsia="Times New Roman" w:cs="Arial"/>
      <w:bCs/>
      <w:color w:val="000000"/>
      <w:szCs w:val="26"/>
    </w:rPr>
  </w:style>
  <w:style w:type="paragraph" w:styleId="Heading4">
    <w:name w:val="heading 4"/>
    <w:basedOn w:val="Normal"/>
    <w:next w:val="Normal"/>
    <w:link w:val="Heading4Char"/>
    <w:uiPriority w:val="9"/>
    <w:unhideWhenUsed/>
    <w:qFormat/>
    <w:rsid w:val="00E207DD"/>
    <w:pPr>
      <w:numPr>
        <w:ilvl w:val="3"/>
        <w:numId w:val="1"/>
      </w:numPr>
      <w:spacing w:after="240" w:line="240" w:lineRule="auto"/>
      <w:outlineLvl w:val="3"/>
    </w:pPr>
    <w:rPr>
      <w:rFonts w:eastAsiaTheme="majorEastAsia" w:cstheme="majorBidi"/>
      <w:bCs/>
      <w:iCs/>
      <w:color w:val="000000"/>
    </w:rPr>
  </w:style>
  <w:style w:type="paragraph" w:styleId="Heading5">
    <w:name w:val="heading 5"/>
    <w:basedOn w:val="Normal"/>
    <w:next w:val="Normal"/>
    <w:link w:val="Heading5Char"/>
    <w:uiPriority w:val="9"/>
    <w:semiHidden/>
    <w:unhideWhenUsed/>
    <w:qFormat/>
    <w:rsid w:val="00E207DD"/>
    <w:pPr>
      <w:numPr>
        <w:ilvl w:val="4"/>
        <w:numId w:val="1"/>
      </w:numPr>
      <w:spacing w:after="240" w:line="240" w:lineRule="auto"/>
      <w:outlineLvl w:val="4"/>
    </w:pPr>
    <w:rPr>
      <w:rFonts w:eastAsiaTheme="majorEastAsia" w:cstheme="majorBidi"/>
      <w:color w:val="000000"/>
    </w:rPr>
  </w:style>
  <w:style w:type="paragraph" w:styleId="Heading6">
    <w:name w:val="heading 6"/>
    <w:basedOn w:val="Normal"/>
    <w:next w:val="Normal"/>
    <w:link w:val="Heading6Char"/>
    <w:uiPriority w:val="9"/>
    <w:semiHidden/>
    <w:unhideWhenUsed/>
    <w:qFormat/>
    <w:rsid w:val="00E207DD"/>
    <w:pPr>
      <w:numPr>
        <w:ilvl w:val="5"/>
        <w:numId w:val="1"/>
      </w:numPr>
      <w:spacing w:after="240" w:line="240" w:lineRule="auto"/>
      <w:outlineLvl w:val="5"/>
    </w:pPr>
    <w:rPr>
      <w:rFonts w:eastAsiaTheme="majorEastAsia" w:cstheme="majorBidi"/>
      <w:iCs/>
      <w:color w:val="000000"/>
    </w:rPr>
  </w:style>
  <w:style w:type="paragraph" w:styleId="Heading7">
    <w:name w:val="heading 7"/>
    <w:basedOn w:val="Normal"/>
    <w:next w:val="Normal"/>
    <w:link w:val="Heading7Char"/>
    <w:uiPriority w:val="9"/>
    <w:semiHidden/>
    <w:unhideWhenUsed/>
    <w:qFormat/>
    <w:rsid w:val="00E207DD"/>
    <w:pPr>
      <w:numPr>
        <w:ilvl w:val="6"/>
        <w:numId w:val="1"/>
      </w:numPr>
      <w:spacing w:after="240" w:line="240" w:lineRule="auto"/>
      <w:outlineLvl w:val="6"/>
    </w:pPr>
    <w:rPr>
      <w:rFonts w:eastAsiaTheme="majorEastAsia" w:cstheme="majorBidi"/>
      <w:iCs/>
      <w:color w:val="000000"/>
    </w:rPr>
  </w:style>
  <w:style w:type="paragraph" w:styleId="Heading8">
    <w:name w:val="heading 8"/>
    <w:basedOn w:val="Normal"/>
    <w:next w:val="Normal"/>
    <w:link w:val="Heading8Char"/>
    <w:uiPriority w:val="9"/>
    <w:semiHidden/>
    <w:unhideWhenUsed/>
    <w:qFormat/>
    <w:rsid w:val="00E207DD"/>
    <w:pPr>
      <w:numPr>
        <w:ilvl w:val="7"/>
        <w:numId w:val="1"/>
      </w:numPr>
      <w:spacing w:after="240" w:line="240" w:lineRule="auto"/>
      <w:outlineLvl w:val="7"/>
    </w:pPr>
    <w:rPr>
      <w:rFonts w:eastAsiaTheme="majorEastAsia" w:cstheme="majorBidi"/>
      <w:color w:val="000000"/>
      <w:szCs w:val="20"/>
    </w:rPr>
  </w:style>
  <w:style w:type="paragraph" w:styleId="Heading9">
    <w:name w:val="heading 9"/>
    <w:basedOn w:val="Normal"/>
    <w:next w:val="Normal"/>
    <w:link w:val="Heading9Char"/>
    <w:uiPriority w:val="9"/>
    <w:semiHidden/>
    <w:unhideWhenUsed/>
    <w:qFormat/>
    <w:rsid w:val="00E207DD"/>
    <w:pPr>
      <w:numPr>
        <w:ilvl w:val="8"/>
        <w:numId w:val="1"/>
      </w:numPr>
      <w:spacing w:after="240" w:line="240" w:lineRule="auto"/>
      <w:outlineLvl w:val="8"/>
    </w:pPr>
    <w:rPr>
      <w:rFonts w:eastAsiaTheme="majorEastAsia" w:cstheme="majorBid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7DD"/>
    <w:rPr>
      <w:rFonts w:ascii="Calibri" w:eastAsiaTheme="majorEastAsia" w:hAnsi="Calibri" w:cstheme="majorBidi"/>
      <w:bCs/>
      <w:color w:val="000000"/>
      <w:szCs w:val="28"/>
      <w:lang w:val="en-CA"/>
    </w:rPr>
  </w:style>
  <w:style w:type="character" w:customStyle="1" w:styleId="Heading2Char">
    <w:name w:val="Heading 2 Char"/>
    <w:basedOn w:val="DefaultParagraphFont"/>
    <w:link w:val="Heading2"/>
    <w:rsid w:val="00E207DD"/>
    <w:rPr>
      <w:rFonts w:ascii="Calibri" w:eastAsia="Times New Roman" w:hAnsi="Calibri" w:cs="Arial"/>
      <w:bCs/>
      <w:iCs/>
      <w:color w:val="000000"/>
      <w:szCs w:val="28"/>
      <w:lang w:val="en-CA"/>
    </w:rPr>
  </w:style>
  <w:style w:type="character" w:customStyle="1" w:styleId="Heading3Char">
    <w:name w:val="Heading 3 Char"/>
    <w:basedOn w:val="DefaultParagraphFont"/>
    <w:link w:val="Heading3"/>
    <w:rsid w:val="00E207DD"/>
    <w:rPr>
      <w:rFonts w:ascii="Calibri" w:eastAsia="Times New Roman" w:hAnsi="Calibri" w:cs="Arial"/>
      <w:bCs/>
      <w:color w:val="000000"/>
      <w:szCs w:val="26"/>
      <w:lang w:val="en-CA"/>
    </w:rPr>
  </w:style>
  <w:style w:type="character" w:customStyle="1" w:styleId="Heading4Char">
    <w:name w:val="Heading 4 Char"/>
    <w:basedOn w:val="DefaultParagraphFont"/>
    <w:link w:val="Heading4"/>
    <w:uiPriority w:val="9"/>
    <w:rsid w:val="00E207DD"/>
    <w:rPr>
      <w:rFonts w:ascii="Calibri" w:eastAsiaTheme="majorEastAsia" w:hAnsi="Calibri" w:cstheme="majorBidi"/>
      <w:bCs/>
      <w:iCs/>
      <w:color w:val="000000"/>
      <w:lang w:val="en-CA"/>
    </w:rPr>
  </w:style>
  <w:style w:type="character" w:customStyle="1" w:styleId="Heading5Char">
    <w:name w:val="Heading 5 Char"/>
    <w:basedOn w:val="DefaultParagraphFont"/>
    <w:link w:val="Heading5"/>
    <w:uiPriority w:val="9"/>
    <w:semiHidden/>
    <w:rsid w:val="00E207DD"/>
    <w:rPr>
      <w:rFonts w:ascii="Calibri" w:eastAsiaTheme="majorEastAsia" w:hAnsi="Calibri" w:cstheme="majorBidi"/>
      <w:color w:val="000000"/>
      <w:lang w:val="en-CA"/>
    </w:rPr>
  </w:style>
  <w:style w:type="character" w:customStyle="1" w:styleId="Heading6Char">
    <w:name w:val="Heading 6 Char"/>
    <w:basedOn w:val="DefaultParagraphFont"/>
    <w:link w:val="Heading6"/>
    <w:uiPriority w:val="9"/>
    <w:semiHidden/>
    <w:rsid w:val="00E207DD"/>
    <w:rPr>
      <w:rFonts w:ascii="Calibri" w:eastAsiaTheme="majorEastAsia" w:hAnsi="Calibri" w:cstheme="majorBidi"/>
      <w:iCs/>
      <w:color w:val="000000"/>
      <w:lang w:val="en-CA"/>
    </w:rPr>
  </w:style>
  <w:style w:type="character" w:customStyle="1" w:styleId="Heading7Char">
    <w:name w:val="Heading 7 Char"/>
    <w:basedOn w:val="DefaultParagraphFont"/>
    <w:link w:val="Heading7"/>
    <w:uiPriority w:val="9"/>
    <w:semiHidden/>
    <w:rsid w:val="00E207DD"/>
    <w:rPr>
      <w:rFonts w:ascii="Calibri" w:eastAsiaTheme="majorEastAsia" w:hAnsi="Calibri" w:cstheme="majorBidi"/>
      <w:iCs/>
      <w:color w:val="000000"/>
      <w:lang w:val="en-CA"/>
    </w:rPr>
  </w:style>
  <w:style w:type="character" w:customStyle="1" w:styleId="Heading8Char">
    <w:name w:val="Heading 8 Char"/>
    <w:basedOn w:val="DefaultParagraphFont"/>
    <w:link w:val="Heading8"/>
    <w:uiPriority w:val="9"/>
    <w:semiHidden/>
    <w:rsid w:val="00E207DD"/>
    <w:rPr>
      <w:rFonts w:ascii="Calibri" w:eastAsiaTheme="majorEastAsia" w:hAnsi="Calibri" w:cstheme="majorBidi"/>
      <w:color w:val="000000"/>
      <w:szCs w:val="20"/>
      <w:lang w:val="en-CA"/>
    </w:rPr>
  </w:style>
  <w:style w:type="character" w:customStyle="1" w:styleId="Heading9Char">
    <w:name w:val="Heading 9 Char"/>
    <w:basedOn w:val="DefaultParagraphFont"/>
    <w:link w:val="Heading9"/>
    <w:uiPriority w:val="9"/>
    <w:semiHidden/>
    <w:rsid w:val="00E207DD"/>
    <w:rPr>
      <w:rFonts w:ascii="Calibri" w:eastAsiaTheme="majorEastAsia" w:hAnsi="Calibri" w:cstheme="majorBidi"/>
      <w:iCs/>
      <w:color w:val="000000"/>
      <w:szCs w:val="20"/>
      <w:lang w:val="en-CA"/>
    </w:rPr>
  </w:style>
  <w:style w:type="paragraph" w:styleId="ListParagraph">
    <w:name w:val="List Paragraph"/>
    <w:basedOn w:val="Normal"/>
    <w:link w:val="ListParagraphChar"/>
    <w:uiPriority w:val="34"/>
    <w:qFormat/>
    <w:rsid w:val="00E207DD"/>
    <w:pPr>
      <w:ind w:left="720"/>
      <w:contextualSpacing/>
    </w:pPr>
  </w:style>
  <w:style w:type="character" w:styleId="Hyperlink">
    <w:name w:val="Hyperlink"/>
    <w:basedOn w:val="DefaultParagraphFont"/>
    <w:uiPriority w:val="99"/>
    <w:unhideWhenUsed/>
    <w:rsid w:val="00E207DD"/>
    <w:rPr>
      <w:color w:val="0000FF" w:themeColor="hyperlink"/>
      <w:u w:val="single"/>
    </w:rPr>
  </w:style>
  <w:style w:type="paragraph" w:styleId="Header">
    <w:name w:val="header"/>
    <w:basedOn w:val="Normal"/>
    <w:link w:val="HeaderChar"/>
    <w:uiPriority w:val="99"/>
    <w:unhideWhenUsed/>
    <w:rsid w:val="00455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34"/>
    <w:rPr>
      <w:rFonts w:ascii="Calibri" w:eastAsia="MS Mincho" w:hAnsi="Calibri"/>
      <w:lang w:val="en-CA"/>
    </w:rPr>
  </w:style>
  <w:style w:type="paragraph" w:styleId="Footer">
    <w:name w:val="footer"/>
    <w:basedOn w:val="Normal"/>
    <w:link w:val="FooterChar"/>
    <w:uiPriority w:val="99"/>
    <w:unhideWhenUsed/>
    <w:rsid w:val="00455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34"/>
    <w:rPr>
      <w:rFonts w:ascii="Calibri" w:eastAsia="MS Mincho" w:hAnsi="Calibri"/>
      <w:lang w:val="en-CA"/>
    </w:rPr>
  </w:style>
  <w:style w:type="paragraph" w:styleId="BalloonText">
    <w:name w:val="Balloon Text"/>
    <w:basedOn w:val="Normal"/>
    <w:link w:val="BalloonTextChar"/>
    <w:uiPriority w:val="99"/>
    <w:semiHidden/>
    <w:unhideWhenUsed/>
    <w:rsid w:val="00DE6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2C"/>
    <w:rPr>
      <w:rFonts w:ascii="Tahoma" w:eastAsia="MS Mincho" w:hAnsi="Tahoma" w:cs="Tahoma"/>
      <w:sz w:val="16"/>
      <w:szCs w:val="16"/>
      <w:lang w:val="en-CA"/>
    </w:rPr>
  </w:style>
  <w:style w:type="character" w:styleId="CommentReference">
    <w:name w:val="annotation reference"/>
    <w:basedOn w:val="DefaultParagraphFont"/>
    <w:uiPriority w:val="99"/>
    <w:semiHidden/>
    <w:unhideWhenUsed/>
    <w:rsid w:val="00486484"/>
    <w:rPr>
      <w:sz w:val="16"/>
      <w:szCs w:val="16"/>
    </w:rPr>
  </w:style>
  <w:style w:type="paragraph" w:styleId="CommentText">
    <w:name w:val="annotation text"/>
    <w:basedOn w:val="Normal"/>
    <w:link w:val="CommentTextChar"/>
    <w:uiPriority w:val="99"/>
    <w:semiHidden/>
    <w:unhideWhenUsed/>
    <w:rsid w:val="00486484"/>
    <w:pPr>
      <w:spacing w:line="240" w:lineRule="auto"/>
    </w:pPr>
    <w:rPr>
      <w:sz w:val="20"/>
      <w:szCs w:val="20"/>
    </w:rPr>
  </w:style>
  <w:style w:type="character" w:customStyle="1" w:styleId="CommentTextChar">
    <w:name w:val="Comment Text Char"/>
    <w:basedOn w:val="DefaultParagraphFont"/>
    <w:link w:val="CommentText"/>
    <w:uiPriority w:val="99"/>
    <w:semiHidden/>
    <w:rsid w:val="00486484"/>
    <w:rPr>
      <w:rFonts w:ascii="Calibri" w:eastAsia="MS Mincho" w:hAnsi="Calibri"/>
      <w:sz w:val="20"/>
      <w:szCs w:val="20"/>
      <w:lang w:val="en-CA"/>
    </w:rPr>
  </w:style>
  <w:style w:type="paragraph" w:styleId="CommentSubject">
    <w:name w:val="annotation subject"/>
    <w:basedOn w:val="CommentText"/>
    <w:next w:val="CommentText"/>
    <w:link w:val="CommentSubjectChar"/>
    <w:uiPriority w:val="99"/>
    <w:semiHidden/>
    <w:unhideWhenUsed/>
    <w:rsid w:val="00486484"/>
    <w:rPr>
      <w:b/>
      <w:bCs/>
    </w:rPr>
  </w:style>
  <w:style w:type="character" w:customStyle="1" w:styleId="CommentSubjectChar">
    <w:name w:val="Comment Subject Char"/>
    <w:basedOn w:val="CommentTextChar"/>
    <w:link w:val="CommentSubject"/>
    <w:uiPriority w:val="99"/>
    <w:semiHidden/>
    <w:rsid w:val="00486484"/>
    <w:rPr>
      <w:rFonts w:ascii="Calibri" w:eastAsia="MS Mincho" w:hAnsi="Calibri"/>
      <w:b/>
      <w:bCs/>
      <w:sz w:val="20"/>
      <w:szCs w:val="20"/>
      <w:lang w:val="en-CA"/>
    </w:rPr>
  </w:style>
  <w:style w:type="paragraph" w:customStyle="1" w:styleId="OHHpara">
    <w:name w:val="OHHpara"/>
    <w:aliases w:val="P"/>
    <w:basedOn w:val="Normal"/>
    <w:rsid w:val="00C53F43"/>
    <w:pPr>
      <w:spacing w:after="24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semiHidden/>
    <w:rsid w:val="00C53F43"/>
    <w:pPr>
      <w:spacing w:line="240" w:lineRule="auto"/>
      <w:ind w:left="360" w:hanging="36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53F43"/>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C53F43"/>
    <w:rPr>
      <w:vertAlign w:val="superscript"/>
    </w:rPr>
  </w:style>
  <w:style w:type="table" w:styleId="TableGrid">
    <w:name w:val="Table Grid"/>
    <w:basedOn w:val="TableNormal"/>
    <w:uiPriority w:val="59"/>
    <w:rsid w:val="00C53F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85379"/>
    <w:rPr>
      <w:rFonts w:ascii="Calibri" w:eastAsia="MS Mincho" w:hAnsi="Calibri"/>
      <w:lang w:val="en-CA"/>
    </w:rPr>
  </w:style>
  <w:style w:type="table" w:styleId="PlainTable1">
    <w:name w:val="Plain Table 1"/>
    <w:basedOn w:val="TableNormal"/>
    <w:uiPriority w:val="41"/>
    <w:rsid w:val="008002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057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1237">
      <w:bodyDiv w:val="1"/>
      <w:marLeft w:val="0"/>
      <w:marRight w:val="0"/>
      <w:marTop w:val="0"/>
      <w:marBottom w:val="0"/>
      <w:divBdr>
        <w:top w:val="none" w:sz="0" w:space="0" w:color="auto"/>
        <w:left w:val="none" w:sz="0" w:space="0" w:color="auto"/>
        <w:bottom w:val="none" w:sz="0" w:space="0" w:color="auto"/>
        <w:right w:val="none" w:sz="0" w:space="0" w:color="auto"/>
      </w:divBdr>
    </w:div>
    <w:div w:id="652636461">
      <w:bodyDiv w:val="1"/>
      <w:marLeft w:val="0"/>
      <w:marRight w:val="0"/>
      <w:marTop w:val="0"/>
      <w:marBottom w:val="0"/>
      <w:divBdr>
        <w:top w:val="none" w:sz="0" w:space="0" w:color="auto"/>
        <w:left w:val="none" w:sz="0" w:space="0" w:color="auto"/>
        <w:bottom w:val="none" w:sz="0" w:space="0" w:color="auto"/>
        <w:right w:val="none" w:sz="0" w:space="0" w:color="auto"/>
      </w:divBdr>
    </w:div>
    <w:div w:id="947738782">
      <w:bodyDiv w:val="1"/>
      <w:marLeft w:val="0"/>
      <w:marRight w:val="0"/>
      <w:marTop w:val="0"/>
      <w:marBottom w:val="0"/>
      <w:divBdr>
        <w:top w:val="none" w:sz="0" w:space="0" w:color="auto"/>
        <w:left w:val="none" w:sz="0" w:space="0" w:color="auto"/>
        <w:bottom w:val="none" w:sz="0" w:space="0" w:color="auto"/>
        <w:right w:val="none" w:sz="0" w:space="0" w:color="auto"/>
      </w:divBdr>
      <w:divsChild>
        <w:div w:id="2122995496">
          <w:marLeft w:val="0"/>
          <w:marRight w:val="0"/>
          <w:marTop w:val="0"/>
          <w:marBottom w:val="0"/>
          <w:divBdr>
            <w:top w:val="none" w:sz="0" w:space="0" w:color="auto"/>
            <w:left w:val="none" w:sz="0" w:space="0" w:color="auto"/>
            <w:bottom w:val="none" w:sz="0" w:space="0" w:color="auto"/>
            <w:right w:val="none" w:sz="0" w:space="0" w:color="auto"/>
          </w:divBdr>
        </w:div>
      </w:divsChild>
    </w:div>
    <w:div w:id="994525131">
      <w:bodyDiv w:val="1"/>
      <w:marLeft w:val="0"/>
      <w:marRight w:val="0"/>
      <w:marTop w:val="0"/>
      <w:marBottom w:val="0"/>
      <w:divBdr>
        <w:top w:val="none" w:sz="0" w:space="0" w:color="auto"/>
        <w:left w:val="none" w:sz="0" w:space="0" w:color="auto"/>
        <w:bottom w:val="none" w:sz="0" w:space="0" w:color="auto"/>
        <w:right w:val="none" w:sz="0" w:space="0" w:color="auto"/>
      </w:divBdr>
      <w:divsChild>
        <w:div w:id="1940599626">
          <w:marLeft w:val="0"/>
          <w:marRight w:val="0"/>
          <w:marTop w:val="0"/>
          <w:marBottom w:val="0"/>
          <w:divBdr>
            <w:top w:val="none" w:sz="0" w:space="0" w:color="auto"/>
            <w:left w:val="none" w:sz="0" w:space="0" w:color="auto"/>
            <w:bottom w:val="none" w:sz="0" w:space="0" w:color="auto"/>
            <w:right w:val="none" w:sz="0" w:space="0" w:color="auto"/>
          </w:divBdr>
        </w:div>
      </w:divsChild>
    </w:div>
    <w:div w:id="1178929041">
      <w:bodyDiv w:val="1"/>
      <w:marLeft w:val="0"/>
      <w:marRight w:val="0"/>
      <w:marTop w:val="0"/>
      <w:marBottom w:val="0"/>
      <w:divBdr>
        <w:top w:val="none" w:sz="0" w:space="0" w:color="auto"/>
        <w:left w:val="none" w:sz="0" w:space="0" w:color="auto"/>
        <w:bottom w:val="none" w:sz="0" w:space="0" w:color="auto"/>
        <w:right w:val="none" w:sz="0" w:space="0" w:color="auto"/>
      </w:divBdr>
    </w:div>
    <w:div w:id="1300498423">
      <w:bodyDiv w:val="1"/>
      <w:marLeft w:val="0"/>
      <w:marRight w:val="0"/>
      <w:marTop w:val="0"/>
      <w:marBottom w:val="0"/>
      <w:divBdr>
        <w:top w:val="none" w:sz="0" w:space="0" w:color="auto"/>
        <w:left w:val="none" w:sz="0" w:space="0" w:color="auto"/>
        <w:bottom w:val="none" w:sz="0" w:space="0" w:color="auto"/>
        <w:right w:val="none" w:sz="0" w:space="0" w:color="auto"/>
      </w:divBdr>
    </w:div>
    <w:div w:id="1647977216">
      <w:bodyDiv w:val="1"/>
      <w:marLeft w:val="0"/>
      <w:marRight w:val="0"/>
      <w:marTop w:val="0"/>
      <w:marBottom w:val="0"/>
      <w:divBdr>
        <w:top w:val="none" w:sz="0" w:space="0" w:color="auto"/>
        <w:left w:val="none" w:sz="0" w:space="0" w:color="auto"/>
        <w:bottom w:val="none" w:sz="0" w:space="0" w:color="auto"/>
        <w:right w:val="none" w:sz="0" w:space="0" w:color="auto"/>
      </w:divBdr>
      <w:divsChild>
        <w:div w:id="1346714981">
          <w:marLeft w:val="0"/>
          <w:marRight w:val="0"/>
          <w:marTop w:val="0"/>
          <w:marBottom w:val="0"/>
          <w:divBdr>
            <w:top w:val="none" w:sz="0" w:space="0" w:color="auto"/>
            <w:left w:val="none" w:sz="0" w:space="0" w:color="auto"/>
            <w:bottom w:val="none" w:sz="0" w:space="0" w:color="auto"/>
            <w:right w:val="none" w:sz="0" w:space="0" w:color="auto"/>
          </w:divBdr>
        </w:div>
      </w:divsChild>
    </w:div>
    <w:div w:id="1743524224">
      <w:bodyDiv w:val="1"/>
      <w:marLeft w:val="0"/>
      <w:marRight w:val="0"/>
      <w:marTop w:val="0"/>
      <w:marBottom w:val="0"/>
      <w:divBdr>
        <w:top w:val="none" w:sz="0" w:space="0" w:color="auto"/>
        <w:left w:val="none" w:sz="0" w:space="0" w:color="auto"/>
        <w:bottom w:val="none" w:sz="0" w:space="0" w:color="auto"/>
        <w:right w:val="none" w:sz="0" w:space="0" w:color="auto"/>
      </w:divBdr>
      <w:divsChild>
        <w:div w:id="1549488093">
          <w:marLeft w:val="0"/>
          <w:marRight w:val="0"/>
          <w:marTop w:val="0"/>
          <w:marBottom w:val="0"/>
          <w:divBdr>
            <w:top w:val="none" w:sz="0" w:space="0" w:color="auto"/>
            <w:left w:val="none" w:sz="0" w:space="0" w:color="auto"/>
            <w:bottom w:val="none" w:sz="0" w:space="0" w:color="auto"/>
            <w:right w:val="none" w:sz="0" w:space="0" w:color="auto"/>
          </w:divBdr>
        </w:div>
      </w:divsChild>
    </w:div>
    <w:div w:id="19498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idinnovationfund@ieso.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s.payable@ieso.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ieso.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idinnovationfund@ieso.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F6024-620E-4587-B75B-61DA6E76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26</Pages>
  <Words>7915</Words>
  <Characters>45122</Characters>
  <Application>Microsoft Office Word</Application>
  <DocSecurity>8</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Ontario Power Authority</Company>
  <LinksUpToDate>false</LinksUpToDate>
  <CharactersWithSpaces>52932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Grid Innovation Fund</dc:creator>
  <cp:keywords>IESO;Grid Innovation Fund</cp:keywords>
  <cp:lastModifiedBy>Gonzalo Aleman</cp:lastModifiedBy>
  <cp:revision>39</cp:revision>
  <cp:lastPrinted>2021-09-17T18:22:00Z</cp:lastPrinted>
  <dcterms:created xsi:type="dcterms:W3CDTF">2021-09-16T22:30:00Z</dcterms:created>
  <dcterms:modified xsi:type="dcterms:W3CDTF">2021-09-21T17:53:00Z</dcterms:modified>
</cp:coreProperties>
</file>