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FE8D1" w14:textId="77777777" w:rsidR="00834980" w:rsidRDefault="00D12111">
      <w:pPr>
        <w:pStyle w:val="BodyText"/>
      </w:pPr>
      <w:r>
        <w:rPr>
          <w:noProof/>
        </w:rPr>
        <mc:AlternateContent>
          <mc:Choice Requires="wps">
            <w:drawing>
              <wp:anchor distT="57150" distB="57150" distL="57150" distR="57150" simplePos="0" relativeHeight="251659264" behindDoc="0" locked="0" layoutInCell="1" allowOverlap="1" wp14:anchorId="75A2573A" wp14:editId="6FF950C4">
                <wp:simplePos x="0" y="0"/>
                <wp:positionH relativeFrom="column">
                  <wp:posOffset>0</wp:posOffset>
                </wp:positionH>
                <wp:positionV relativeFrom="line">
                  <wp:posOffset>-1304290</wp:posOffset>
                </wp:positionV>
                <wp:extent cx="6281929" cy="1463041"/>
                <wp:effectExtent l="0" t="0" r="0" b="0"/>
                <wp:wrapSquare wrapText="bothSides" distT="57150" distB="57150" distL="57150" distR="57150"/>
                <wp:docPr id="1073741826" name="officeArt object" descr="Decorative"/>
                <wp:cNvGraphicFramePr/>
                <a:graphic xmlns:a="http://schemas.openxmlformats.org/drawingml/2006/main">
                  <a:graphicData uri="http://schemas.microsoft.com/office/word/2010/wordprocessingShape">
                    <wps:wsp>
                      <wps:cNvSpPr/>
                      <wps:spPr>
                        <a:xfrm>
                          <a:off x="0" y="0"/>
                          <a:ext cx="6281929" cy="1463041"/>
                        </a:xfrm>
                        <a:prstGeom prst="rect">
                          <a:avLst/>
                        </a:prstGeom>
                        <a:gradFill flip="none" rotWithShape="1">
                          <a:gsLst>
                            <a:gs pos="0">
                              <a:srgbClr val="003366"/>
                            </a:gs>
                            <a:gs pos="100000">
                              <a:schemeClr val="accent4"/>
                            </a:gs>
                          </a:gsLst>
                          <a:lin ang="0" scaled="0"/>
                        </a:gradFill>
                        <a:ln w="12700" cap="flat">
                          <a:noFill/>
                          <a:miter lim="400000"/>
                        </a:ln>
                        <a:effectLst/>
                      </wps:spPr>
                      <wps:txbx>
                        <w:txbxContent>
                          <w:p w14:paraId="6321587B" w14:textId="77777777" w:rsidR="00834980" w:rsidRDefault="00D12111">
                            <w:pPr>
                              <w:pStyle w:val="Heading"/>
                            </w:pPr>
                            <w:r>
                              <w:t>Feedback Form</w:t>
                            </w:r>
                          </w:p>
                        </w:txbxContent>
                      </wps:txbx>
                      <wps:bodyPr wrap="square" lIns="228600" tIns="228600" rIns="228600" bIns="228600" numCol="1" anchor="t">
                        <a:noAutofit/>
                      </wps:bodyPr>
                    </wps:wsp>
                  </a:graphicData>
                </a:graphic>
              </wp:anchor>
            </w:drawing>
          </mc:Choice>
          <mc:Fallback>
            <w:pict>
              <v:rect w14:anchorId="75A2573A" id="officeArt object" o:spid="_x0000_s1026" alt="Decorative" style="position:absolute;margin-left:0;margin-top:-102.7pt;width:494.65pt;height:115.2pt;z-index:25165926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" fillcolor="#036" stroked="f" strokeweight="1pt">
                <v:fill color2="#006b71 [3207]" rotate="t" angle="90" focus="100%" type="gradient">
                  <o:fill v:ext="view" type="gradientUnscaled"/>
                </v:fill>
                <v:stroke miterlimit="4"/>
                <v:textbox inset="18pt,18pt,18pt,18pt">
                  <w:txbxContent>
                    <w:p w14:paraId="6321587B" w14:textId="77777777" w:rsidR="00834980" w:rsidRDefault="00D12111">
                      <w:pPr>
                        <w:pStyle w:val="Heading"/>
                      </w:pPr>
                      <w:r>
                        <w:t>Feedback Form</w:t>
                      </w:r>
                    </w:p>
                  </w:txbxContent>
                </v:textbox>
                <w10:wrap type="square" anchory="line"/>
              </v:rect>
            </w:pict>
          </mc:Fallback>
        </mc:AlternateContent>
      </w:r>
    </w:p>
    <w:p w14:paraId="74237569" w14:textId="77777777" w:rsidR="00834980" w:rsidRDefault="00834980">
      <w:pPr>
        <w:pStyle w:val="YellowBarHeading2"/>
      </w:pPr>
    </w:p>
    <w:p w14:paraId="0F5C3508" w14:textId="03BF2416" w:rsidR="00834980" w:rsidRDefault="009425F5" w:rsidP="00BD74AD">
      <w:pPr>
        <w:pStyle w:val="Heading2"/>
      </w:pPr>
      <w:r w:rsidRPr="009425F5">
        <w:t>Toronto Third Line</w:t>
      </w:r>
      <w:r w:rsidR="51DD60D5" w:rsidRPr="009425F5">
        <w:t xml:space="preserve"> </w:t>
      </w:r>
      <w:r w:rsidR="00D12111">
        <w:t xml:space="preserve">– </w:t>
      </w:r>
      <w:r w:rsidR="00084D87">
        <w:t>August</w:t>
      </w:r>
      <w:r w:rsidR="00AD65C8">
        <w:t xml:space="preserve"> 20</w:t>
      </w:r>
      <w:r w:rsidR="00BD74AD">
        <w:t xml:space="preserve">, </w:t>
      </w:r>
      <w:r w:rsidR="00D12111">
        <w:t>202</w:t>
      </w:r>
      <w:r w:rsidR="0037311C">
        <w:t>6</w:t>
      </w:r>
    </w:p>
    <w:p w14:paraId="5F6B3F5C" w14:textId="77777777" w:rsidR="00834980" w:rsidRDefault="00D12111" w:rsidP="00BD74AD">
      <w:pPr>
        <w:pStyle w:val="Heading3"/>
      </w:pPr>
      <w:r>
        <w:t>Feedback Provided by:</w:t>
      </w:r>
    </w:p>
    <w:p w14:paraId="306A82E4" w14:textId="05EFC32B" w:rsidR="00834980" w:rsidRDefault="00D12111" w:rsidP="00BD74AD">
      <w:pPr>
        <w:pStyle w:val="BodyText"/>
      </w:pPr>
      <w:r>
        <w:rPr>
          <w:rFonts w:eastAsia="Arial Unicode MS" w:cs="Arial Unicode MS"/>
        </w:rPr>
        <w:t xml:space="preserve">Name: </w:t>
      </w:r>
    </w:p>
    <w:p w14:paraId="012C2FD6" w14:textId="5A1F0F0D" w:rsidR="00834980" w:rsidRDefault="00D12111" w:rsidP="00BD74AD">
      <w:pPr>
        <w:pStyle w:val="BodyText"/>
      </w:pPr>
      <w:r>
        <w:rPr>
          <w:rFonts w:eastAsia="Arial Unicode MS" w:cs="Arial Unicode MS"/>
        </w:rPr>
        <w:t xml:space="preserve">Title: </w:t>
      </w:r>
    </w:p>
    <w:p w14:paraId="1733D167" w14:textId="74915C08" w:rsidR="00834980" w:rsidRDefault="00D12111" w:rsidP="00BD74AD">
      <w:pPr>
        <w:pStyle w:val="BodyText"/>
      </w:pPr>
      <w:r>
        <w:rPr>
          <w:rFonts w:eastAsia="Arial Unicode MS" w:cs="Arial Unicode MS"/>
        </w:rPr>
        <w:t xml:space="preserve">Organization: </w:t>
      </w:r>
    </w:p>
    <w:p w14:paraId="39F519C9" w14:textId="078497D8" w:rsidR="00834980" w:rsidRDefault="00D12111" w:rsidP="00BD74AD">
      <w:pPr>
        <w:pStyle w:val="BodyText"/>
      </w:pPr>
      <w:r>
        <w:rPr>
          <w:rFonts w:eastAsia="Arial Unicode MS" w:cs="Arial Unicode MS"/>
        </w:rPr>
        <w:t xml:space="preserve">Email: </w:t>
      </w:r>
    </w:p>
    <w:p w14:paraId="2B995D7C" w14:textId="03E1DD79" w:rsidR="00BD74AD" w:rsidRPr="006E148A" w:rsidRDefault="00D12111">
      <w:pPr>
        <w:pStyle w:val="BodyText"/>
      </w:pPr>
      <w:r>
        <w:rPr>
          <w:rFonts w:eastAsia="Arial Unicode MS" w:cs="Arial Unicode MS"/>
        </w:rPr>
        <w:t xml:space="preserve">Date: </w:t>
      </w:r>
      <w:r w:rsidR="00BD74AD">
        <w:rPr>
          <w:noProof/>
        </w:rPr>
        <mc:AlternateContent>
          <mc:Choice Requires="wps">
            <w:drawing>
              <wp:anchor distT="45720" distB="45720" distL="114300" distR="114300" simplePos="0" relativeHeight="251661312" behindDoc="0" locked="0" layoutInCell="1" allowOverlap="1" wp14:anchorId="3DF44742" wp14:editId="5EAC07C4">
                <wp:simplePos x="0" y="0"/>
                <wp:positionH relativeFrom="column">
                  <wp:posOffset>0</wp:posOffset>
                </wp:positionH>
                <wp:positionV relativeFrom="paragraph">
                  <wp:posOffset>327025</wp:posOffset>
                </wp:positionV>
                <wp:extent cx="6219825" cy="1228725"/>
                <wp:effectExtent l="0" t="0" r="28575" b="28575"/>
                <wp:wrapSquare wrapText="bothSides"/>
                <wp:docPr id="1204281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228725"/>
                        </a:xfrm>
                        <a:prstGeom prst="rect">
                          <a:avLst/>
                        </a:prstGeom>
                        <a:solidFill>
                          <a:srgbClr val="FFFFFF"/>
                        </a:solidFill>
                        <a:ln w="9525">
                          <a:solidFill>
                            <a:srgbClr val="000000"/>
                          </a:solidFill>
                          <a:miter lim="800000"/>
                          <a:headEnd/>
                          <a:tailEnd/>
                        </a:ln>
                      </wps:spPr>
                      <wps:txbx>
                        <w:txbxContent>
                          <w:p w14:paraId="5F5E76E8" w14:textId="75879EA3" w:rsidR="00BD74AD" w:rsidRPr="00735E87" w:rsidRDefault="00BD74AD" w:rsidP="00735E87">
                            <w:pPr>
                              <w:spacing w:line="300" w:lineRule="atLeast"/>
                              <w:rPr>
                                <w:rFonts w:ascii="Tahoma" w:hAnsi="Tahoma" w:cs="Tahoma"/>
                                <w:sz w:val="22"/>
                                <w:szCs w:val="22"/>
                              </w:rPr>
                            </w:pPr>
                            <w:r w:rsidRPr="00735E87">
                              <w:rPr>
                                <w:rFonts w:ascii="Tahoma" w:hAnsi="Tahoma" w:cs="Tahoma"/>
                                <w:sz w:val="22"/>
                                <w:szCs w:val="22"/>
                              </w:rPr>
                              <w:t xml:space="preserve">To promote transparency, feedback submitted will be posted on the </w:t>
                            </w:r>
                            <w:hyperlink r:id="rId10" w:history="1">
                              <w:r w:rsidR="0037311C" w:rsidRPr="0037311C">
                                <w:rPr>
                                  <w:rStyle w:val="Hyperlink"/>
                                  <w:rFonts w:ascii="Tahoma" w:hAnsi="Tahoma" w:cs="Tahoma"/>
                                  <w:sz w:val="22"/>
                                  <w:szCs w:val="22"/>
                                </w:rPr>
                                <w:t>Toronto Third Line</w:t>
                              </w:r>
                            </w:hyperlink>
                            <w:r w:rsidR="00A03A04" w:rsidRPr="0037311C">
                              <w:rPr>
                                <w:rFonts w:ascii="Tahoma" w:hAnsi="Tahoma" w:cs="Tahoma"/>
                                <w:sz w:val="22"/>
                                <w:szCs w:val="22"/>
                              </w:rPr>
                              <w:t xml:space="preserve"> </w:t>
                            </w:r>
                            <w:r w:rsidRPr="00735E87">
                              <w:rPr>
                                <w:rFonts w:ascii="Tahoma" w:hAnsi="Tahoma" w:cs="Tahoma"/>
                                <w:sz w:val="22"/>
                                <w:szCs w:val="22"/>
                              </w:rPr>
                              <w:t xml:space="preserve">engagement page unless otherwise requested by the sender. </w:t>
                            </w:r>
                          </w:p>
                          <w:p w14:paraId="38A5E2AB" w14:textId="77777777" w:rsidR="00BD74AD" w:rsidRPr="00735E87" w:rsidRDefault="00BD74AD" w:rsidP="00BD74AD">
                            <w:pPr>
                              <w:rPr>
                                <w:rFonts w:ascii="Tahoma" w:hAnsi="Tahoma" w:cs="Tahoma"/>
                                <w:sz w:val="22"/>
                                <w:szCs w:val="22"/>
                              </w:rPr>
                            </w:pPr>
                          </w:p>
                          <w:p w14:paraId="46048A82" w14:textId="77777777" w:rsidR="00BD74AD" w:rsidRPr="00735E87" w:rsidRDefault="00BD74AD" w:rsidP="00BD74AD">
                            <w:pPr>
                              <w:pStyle w:val="Heading3"/>
                              <w:spacing w:before="0" w:after="0"/>
                              <w:ind w:firstLine="720"/>
                              <w:rPr>
                                <w:rFonts w:cs="Tahoma"/>
                                <w:b/>
                                <w:bCs/>
                                <w:color w:val="000000" w:themeColor="text1"/>
                                <w:sz w:val="22"/>
                                <w:szCs w:val="22"/>
                              </w:rPr>
                            </w:pPr>
                            <w:r w:rsidRPr="00735E87">
                              <w:rPr>
                                <w:rFonts w:ascii="Segoe UI Symbol" w:eastAsia="MS Gothic" w:hAnsi="Segoe UI Symbol" w:cs="Segoe UI Symbol"/>
                                <w:b/>
                                <w:bCs/>
                                <w:color w:val="000000" w:themeColor="text1"/>
                                <w:sz w:val="22"/>
                                <w:szCs w:val="22"/>
                              </w:rPr>
                              <w:t>☐</w:t>
                            </w:r>
                            <w:r w:rsidRPr="00735E87">
                              <w:rPr>
                                <w:rFonts w:cs="Tahoma"/>
                                <w:b/>
                                <w:bCs/>
                                <w:color w:val="000000" w:themeColor="text1"/>
                                <w:sz w:val="22"/>
                                <w:szCs w:val="22"/>
                              </w:rPr>
                              <w:tab/>
                              <w:t>Yes – there is confidential information, do not post</w:t>
                            </w:r>
                          </w:p>
                          <w:p w14:paraId="37426A1B" w14:textId="77777777" w:rsidR="00BD74AD" w:rsidRPr="00735E87" w:rsidRDefault="00BD74AD" w:rsidP="00BD74AD">
                            <w:pPr>
                              <w:pStyle w:val="Heading3"/>
                              <w:spacing w:before="0" w:after="0"/>
                              <w:ind w:firstLine="720"/>
                              <w:rPr>
                                <w:rFonts w:cs="Tahoma"/>
                                <w:b/>
                                <w:bCs/>
                                <w:color w:val="000000" w:themeColor="text1"/>
                                <w:sz w:val="22"/>
                                <w:szCs w:val="22"/>
                              </w:rPr>
                            </w:pPr>
                            <w:r w:rsidRPr="00735E87">
                              <w:rPr>
                                <w:rFonts w:ascii="Segoe UI Symbol" w:eastAsia="MS Gothic" w:hAnsi="Segoe UI Symbol" w:cs="Segoe UI Symbol"/>
                                <w:b/>
                                <w:bCs/>
                                <w:color w:val="000000" w:themeColor="text1"/>
                                <w:sz w:val="22"/>
                                <w:szCs w:val="22"/>
                              </w:rPr>
                              <w:t>☐</w:t>
                            </w:r>
                            <w:r w:rsidRPr="00735E87">
                              <w:rPr>
                                <w:rFonts w:cs="Tahoma"/>
                                <w:b/>
                                <w:bCs/>
                                <w:color w:val="000000" w:themeColor="text1"/>
                                <w:sz w:val="22"/>
                                <w:szCs w:val="22"/>
                              </w:rPr>
                              <w:tab/>
                              <w:t>No – comfortable to publish to the IESO web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F44742" id="_x0000_t202" coordsize="21600,21600" o:spt="202" path="m,l,21600r21600,l21600,xe">
                <v:stroke joinstyle="miter"/>
                <v:path gradientshapeok="t" o:connecttype="rect"/>
              </v:shapetype>
              <v:shape id="Text Box 2" o:spid="_x0000_s1027" type="#_x0000_t202" style="position:absolute;margin-left:0;margin-top:25.75pt;width:489.75pt;height:9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">
                <v:textbox>
                  <w:txbxContent>
                    <w:p w14:paraId="5F5E76E8" w14:textId="75879EA3" w:rsidR="00BD74AD" w:rsidRPr="00735E87" w:rsidRDefault="00BD74AD" w:rsidP="00735E87">
                      <w:pPr>
                        <w:spacing w:line="300" w:lineRule="atLeast"/>
                        <w:rPr>
                          <w:rFonts w:ascii="Tahoma" w:hAnsi="Tahoma" w:cs="Tahoma"/>
                          <w:sz w:val="22"/>
                          <w:szCs w:val="22"/>
                        </w:rPr>
                      </w:pPr>
                      <w:r w:rsidRPr="00735E87">
                        <w:rPr>
                          <w:rFonts w:ascii="Tahoma" w:hAnsi="Tahoma" w:cs="Tahoma"/>
                          <w:sz w:val="22"/>
                          <w:szCs w:val="22"/>
                        </w:rPr>
                        <w:t xml:space="preserve">To promote transparency, feedback submitted will be posted on the </w:t>
                      </w:r>
                      <w:hyperlink r:id="rId11" w:history="1">
                        <w:r w:rsidR="0037311C" w:rsidRPr="0037311C">
                          <w:rPr>
                            <w:rStyle w:val="Hyperlink"/>
                            <w:rFonts w:ascii="Tahoma" w:hAnsi="Tahoma" w:cs="Tahoma"/>
                            <w:sz w:val="22"/>
                            <w:szCs w:val="22"/>
                          </w:rPr>
                          <w:t>Toronto Third Line</w:t>
                        </w:r>
                      </w:hyperlink>
                      <w:r w:rsidR="00A03A04" w:rsidRPr="0037311C">
                        <w:rPr>
                          <w:rFonts w:ascii="Tahoma" w:hAnsi="Tahoma" w:cs="Tahoma"/>
                          <w:sz w:val="22"/>
                          <w:szCs w:val="22"/>
                        </w:rPr>
                        <w:t xml:space="preserve"> </w:t>
                      </w:r>
                      <w:r w:rsidRPr="00735E87">
                        <w:rPr>
                          <w:rFonts w:ascii="Tahoma" w:hAnsi="Tahoma" w:cs="Tahoma"/>
                          <w:sz w:val="22"/>
                          <w:szCs w:val="22"/>
                        </w:rPr>
                        <w:t xml:space="preserve">engagement page unless otherwise requested by the sender. </w:t>
                      </w:r>
                    </w:p>
                    <w:p w14:paraId="38A5E2AB" w14:textId="77777777" w:rsidR="00BD74AD" w:rsidRPr="00735E87" w:rsidRDefault="00BD74AD" w:rsidP="00BD74AD">
                      <w:pPr>
                        <w:rPr>
                          <w:rFonts w:ascii="Tahoma" w:hAnsi="Tahoma" w:cs="Tahoma"/>
                          <w:sz w:val="22"/>
                          <w:szCs w:val="22"/>
                        </w:rPr>
                      </w:pPr>
                    </w:p>
                    <w:p w14:paraId="46048A82" w14:textId="77777777" w:rsidR="00BD74AD" w:rsidRPr="00735E87" w:rsidRDefault="00BD74AD" w:rsidP="00BD74AD">
                      <w:pPr>
                        <w:pStyle w:val="Heading3"/>
                        <w:spacing w:before="0" w:after="0"/>
                        <w:ind w:firstLine="720"/>
                        <w:rPr>
                          <w:rFonts w:cs="Tahoma"/>
                          <w:b/>
                          <w:bCs/>
                          <w:color w:val="000000" w:themeColor="text1"/>
                          <w:sz w:val="22"/>
                          <w:szCs w:val="22"/>
                        </w:rPr>
                      </w:pPr>
                      <w:r w:rsidRPr="00735E87">
                        <w:rPr>
                          <w:rFonts w:ascii="Segoe UI Symbol" w:eastAsia="MS Gothic" w:hAnsi="Segoe UI Symbol" w:cs="Segoe UI Symbol"/>
                          <w:b/>
                          <w:bCs/>
                          <w:color w:val="000000" w:themeColor="text1"/>
                          <w:sz w:val="22"/>
                          <w:szCs w:val="22"/>
                        </w:rPr>
                        <w:t>☐</w:t>
                      </w:r>
                      <w:r w:rsidRPr="00735E87">
                        <w:rPr>
                          <w:rFonts w:cs="Tahoma"/>
                          <w:b/>
                          <w:bCs/>
                          <w:color w:val="000000" w:themeColor="text1"/>
                          <w:sz w:val="22"/>
                          <w:szCs w:val="22"/>
                        </w:rPr>
                        <w:tab/>
                        <w:t>Yes – there is confidential information, do not post</w:t>
                      </w:r>
                    </w:p>
                    <w:p w14:paraId="37426A1B" w14:textId="77777777" w:rsidR="00BD74AD" w:rsidRPr="00735E87" w:rsidRDefault="00BD74AD" w:rsidP="00BD74AD">
                      <w:pPr>
                        <w:pStyle w:val="Heading3"/>
                        <w:spacing w:before="0" w:after="0"/>
                        <w:ind w:firstLine="720"/>
                        <w:rPr>
                          <w:rFonts w:cs="Tahoma"/>
                          <w:b/>
                          <w:bCs/>
                          <w:color w:val="000000" w:themeColor="text1"/>
                          <w:sz w:val="22"/>
                          <w:szCs w:val="22"/>
                        </w:rPr>
                      </w:pPr>
                      <w:r w:rsidRPr="00735E87">
                        <w:rPr>
                          <w:rFonts w:ascii="Segoe UI Symbol" w:eastAsia="MS Gothic" w:hAnsi="Segoe UI Symbol" w:cs="Segoe UI Symbol"/>
                          <w:b/>
                          <w:bCs/>
                          <w:color w:val="000000" w:themeColor="text1"/>
                          <w:sz w:val="22"/>
                          <w:szCs w:val="22"/>
                        </w:rPr>
                        <w:t>☐</w:t>
                      </w:r>
                      <w:r w:rsidRPr="00735E87">
                        <w:rPr>
                          <w:rFonts w:cs="Tahoma"/>
                          <w:b/>
                          <w:bCs/>
                          <w:color w:val="000000" w:themeColor="text1"/>
                          <w:sz w:val="22"/>
                          <w:szCs w:val="22"/>
                        </w:rPr>
                        <w:tab/>
                        <w:t>No – comfortable to publish to the IESO web page</w:t>
                      </w:r>
                    </w:p>
                  </w:txbxContent>
                </v:textbox>
                <w10:wrap type="square"/>
              </v:shape>
            </w:pict>
          </mc:Fallback>
        </mc:AlternateContent>
      </w:r>
    </w:p>
    <w:p w14:paraId="5FF95A9D" w14:textId="59826495" w:rsidR="00834980" w:rsidRPr="00825313" w:rsidRDefault="00AD65C8" w:rsidP="0CACAB1F">
      <w:pPr>
        <w:pStyle w:val="BodyText"/>
        <w:rPr>
          <w:lang w:val="en-CA"/>
        </w:rPr>
      </w:pPr>
      <w:r>
        <w:t>T</w:t>
      </w:r>
      <w:r w:rsidR="00D12111">
        <w:t xml:space="preserve">he Independent Electricity System Operator (IESO) is seeking feedback from </w:t>
      </w:r>
      <w:r>
        <w:t xml:space="preserve">Indigenous communities and </w:t>
      </w:r>
      <w:r w:rsidR="00D12111">
        <w:t xml:space="preserve">stakeholders on the </w:t>
      </w:r>
      <w:r w:rsidR="00B3737A">
        <w:t xml:space="preserve">Contract Draft #1 </w:t>
      </w:r>
      <w:r>
        <w:t>document</w:t>
      </w:r>
      <w:r w:rsidR="00825313">
        <w:t xml:space="preserve"> and </w:t>
      </w:r>
      <w:r w:rsidR="00825313" w:rsidRPr="00825313">
        <w:t>Preliminary System-Level Requirements</w:t>
      </w:r>
      <w:r w:rsidR="00825313">
        <w:rPr>
          <w:lang w:val="en-CA"/>
        </w:rPr>
        <w:t xml:space="preserve">. </w:t>
      </w:r>
      <w:r w:rsidR="00D12111">
        <w:t xml:space="preserve">The </w:t>
      </w:r>
      <w:r w:rsidR="00825313">
        <w:t>materials</w:t>
      </w:r>
      <w:r w:rsidR="00D12111">
        <w:t xml:space="preserve"> can be accessed from the </w:t>
      </w:r>
      <w:hyperlink r:id="rId12" w:history="1">
        <w:r w:rsidR="009425F5" w:rsidRPr="009425F5">
          <w:rPr>
            <w:rStyle w:val="Hyperlink0"/>
          </w:rPr>
          <w:t>Toronto Third Line engagement webpage</w:t>
        </w:r>
      </w:hyperlink>
      <w:r w:rsidR="009425F5" w:rsidRPr="009425F5">
        <w:rPr>
          <w:rStyle w:val="Hyperlink0"/>
        </w:rPr>
        <w:t>.</w:t>
      </w:r>
    </w:p>
    <w:p w14:paraId="5D90A437" w14:textId="77777777" w:rsidR="007D713D" w:rsidRPr="007D713D" w:rsidRDefault="007D713D" w:rsidP="007D713D">
      <w:pPr>
        <w:pStyle w:val="BodyText"/>
        <w:rPr>
          <w:rFonts w:eastAsia="Arial Unicode MS" w:cs="Arial Unicode MS"/>
          <w:color w:val="auto"/>
          <w:kern w:val="2"/>
          <w:u w:color="003366"/>
          <w14:textOutline w14:w="0" w14:cap="flat" w14:cmpd="sng" w14:algn="ctr">
            <w14:noFill/>
            <w14:prstDash w14:val="solid"/>
            <w14:bevel/>
          </w14:textOutline>
        </w:rPr>
      </w:pPr>
      <w:r w:rsidRPr="007D713D">
        <w:rPr>
          <w:rFonts w:eastAsia="Arial Unicode MS" w:cs="Arial Unicode MS"/>
          <w:b/>
          <w:bCs/>
          <w:color w:val="auto"/>
          <w:kern w:val="2"/>
          <w:u w:color="003366"/>
          <w14:textOutline w14:w="0" w14:cap="flat" w14:cmpd="sng" w14:algn="ctr">
            <w14:noFill/>
            <w14:prstDash w14:val="solid"/>
            <w14:bevel/>
          </w14:textOutline>
        </w:rPr>
        <w:t>Note:</w:t>
      </w:r>
      <w:r w:rsidRPr="007D713D">
        <w:rPr>
          <w:rFonts w:eastAsia="Arial Unicode MS" w:cs="Arial Unicode MS"/>
          <w:color w:val="auto"/>
          <w:kern w:val="2"/>
          <w:u w:color="003366"/>
          <w14:textOutline w14:w="0" w14:cap="flat" w14:cmpd="sng" w14:algn="ctr">
            <w14:noFill/>
            <w14:prstDash w14:val="solid"/>
            <w14:bevel/>
          </w14:textOutline>
        </w:rPr>
        <w:t xml:space="preserve"> The IESO will accept additional materials where it may be required to support your rationale provided below. When sending additional materials please indicate if they are confidential. </w:t>
      </w:r>
    </w:p>
    <w:p w14:paraId="2E45A34C" w14:textId="66AEC5E8" w:rsidR="006E148A" w:rsidRDefault="006E148A" w:rsidP="006E148A">
      <w:pPr>
        <w:pStyle w:val="BodyText"/>
      </w:pPr>
      <w:r>
        <w:rPr>
          <w:b/>
          <w:bCs/>
        </w:rPr>
        <w:t>Please submit feedback to</w:t>
      </w:r>
      <w:r>
        <w:t xml:space="preserve"> </w:t>
      </w:r>
      <w:hyperlink r:id="rId13" w:history="1">
        <w:r>
          <w:rPr>
            <w:rStyle w:val="Hyperlink0"/>
          </w:rPr>
          <w:t>engagement@ieso.ca</w:t>
        </w:r>
      </w:hyperlink>
      <w:r>
        <w:t xml:space="preserve"> </w:t>
      </w:r>
      <w:r>
        <w:rPr>
          <w:b/>
          <w:bCs/>
        </w:rPr>
        <w:t xml:space="preserve">by </w:t>
      </w:r>
      <w:r>
        <w:rPr>
          <w:b/>
          <w:bCs/>
        </w:rPr>
        <w:t>September 10</w:t>
      </w:r>
      <w:r w:rsidRPr="009425F5">
        <w:rPr>
          <w:b/>
          <w:bCs/>
        </w:rPr>
        <w:t>, 2026</w:t>
      </w:r>
      <w:r>
        <w:rPr>
          <w:b/>
          <w:bCs/>
        </w:rPr>
        <w:t>.</w:t>
      </w:r>
      <w:r>
        <w:t xml:space="preserve"> </w:t>
      </w:r>
    </w:p>
    <w:p w14:paraId="3A91B693" w14:textId="40966B15" w:rsidR="00834980" w:rsidRDefault="00D12111" w:rsidP="006E148A">
      <w:pPr>
        <w:pStyle w:val="BodyText"/>
      </w:pPr>
      <w:r>
        <w:rPr>
          <w:rFonts w:ascii="Arial Unicode MS" w:eastAsia="Arial Unicode MS" w:hAnsi="Arial Unicode MS" w:cs="Arial Unicode MS"/>
        </w:rPr>
        <w:br w:type="page"/>
      </w:r>
    </w:p>
    <w:p w14:paraId="55CEE372" w14:textId="699D20AF" w:rsidR="00DA741E" w:rsidRPr="00825313" w:rsidRDefault="00DA741E"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b/>
          <w:bCs/>
          <w:color w:val="000000" w:themeColor="text1"/>
          <w:kern w:val="2"/>
          <w14:textOutline w14:w="0" w14:cap="flat" w14:cmpd="sng" w14:algn="ctr">
            <w14:noFill/>
            <w14:prstDash w14:val="solid"/>
            <w14:bevel/>
          </w14:textOutline>
        </w:rPr>
        <w:lastRenderedPageBreak/>
        <w:t xml:space="preserve">Please respond only to the questions that are relevant </w:t>
      </w:r>
      <w:r w:rsidR="00AD65C8" w:rsidRPr="00825313">
        <w:rPr>
          <w:rFonts w:cs="Arial Unicode MS"/>
          <w:b/>
          <w:bCs/>
          <w:color w:val="000000" w:themeColor="text1"/>
          <w:kern w:val="2"/>
          <w14:textOutline w14:w="0" w14:cap="flat" w14:cmpd="sng" w14:algn="ctr">
            <w14:noFill/>
            <w14:prstDash w14:val="solid"/>
            <w14:bevel/>
          </w14:textOutline>
        </w:rPr>
        <w:t>to your</w:t>
      </w:r>
      <w:r w:rsidRPr="00825313">
        <w:rPr>
          <w:rFonts w:cs="Arial Unicode MS"/>
          <w:b/>
          <w:bCs/>
          <w:color w:val="000000" w:themeColor="text1"/>
          <w:kern w:val="2"/>
          <w14:textOutline w14:w="0" w14:cap="flat" w14:cmpd="sng" w14:algn="ctr">
            <w14:noFill/>
            <w14:prstDash w14:val="solid"/>
            <w14:bevel/>
          </w14:textOutline>
        </w:rPr>
        <w:t xml:space="preserve"> expertise, or interest. There is no expectation to answer every question</w:t>
      </w:r>
      <w:r w:rsidRPr="00825313">
        <w:rPr>
          <w:rFonts w:cs="Arial Unicode MS"/>
          <w:color w:val="000000" w:themeColor="text1"/>
          <w:kern w:val="2"/>
          <w14:textOutline w14:w="0" w14:cap="flat" w14:cmpd="sng" w14:algn="ctr">
            <w14:noFill/>
            <w14:prstDash w14:val="solid"/>
            <w14:bevel/>
          </w14:textOutline>
        </w:rPr>
        <w:t>.</w:t>
      </w:r>
    </w:p>
    <w:p w14:paraId="0AE51BC6" w14:textId="77777777" w:rsidR="00825313" w:rsidRPr="00825313" w:rsidRDefault="00825313" w:rsidP="00825313">
      <w:pPr>
        <w:pStyle w:val="Heading3"/>
      </w:pPr>
      <w:r w:rsidRPr="00825313">
        <w:t>Indigenous Engagement and Participation Commitments</w:t>
      </w:r>
    </w:p>
    <w:p w14:paraId="2C64D6CB" w14:textId="4AFE56B4" w:rsidR="00AD65C8" w:rsidRPr="00825313" w:rsidRDefault="00A03A04" w:rsidP="00B61210">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Question</w:t>
      </w:r>
      <w:r w:rsidR="00F063E3" w:rsidRPr="00825313">
        <w:rPr>
          <w:rFonts w:cs="Arial Unicode MS"/>
          <w:color w:val="000000" w:themeColor="text1"/>
          <w:kern w:val="2"/>
          <w14:textOutline w14:w="0" w14:cap="flat" w14:cmpd="sng" w14:algn="ctr">
            <w14:noFill/>
            <w14:prstDash w14:val="solid"/>
            <w14:bevel/>
          </w14:textOutline>
        </w:rPr>
        <w:t xml:space="preserve"> 1</w:t>
      </w:r>
      <w:r w:rsidR="00AD65C8" w:rsidRPr="00825313">
        <w:rPr>
          <w:rFonts w:cs="Arial Unicode MS"/>
          <w:color w:val="000000" w:themeColor="text1"/>
          <w:kern w:val="2"/>
          <w14:textOutline w14:w="0" w14:cap="flat" w14:cmpd="sng" w14:algn="ctr">
            <w14:noFill/>
            <w14:prstDash w14:val="solid"/>
            <w14:bevel/>
          </w14:textOutline>
        </w:rPr>
        <w:t xml:space="preserve">: </w:t>
      </w:r>
      <w:r w:rsidR="00825313" w:rsidRPr="00825313">
        <w:rPr>
          <w:rFonts w:cs="Arial Unicode MS"/>
          <w:color w:val="000000" w:themeColor="text1"/>
          <w:kern w:val="2"/>
          <w14:textOutline w14:w="0" w14:cap="flat" w14:cmpd="sng" w14:algn="ctr">
            <w14:noFill/>
            <w14:prstDash w14:val="solid"/>
            <w14:bevel/>
          </w14:textOutline>
        </w:rPr>
        <w:t>What contract parameters should the IESO include to ensure accountability for Indigenous engagement and participation commitments (e.g., ongoing monitoring and reporting, line-in-service verification)</w:t>
      </w:r>
      <w:r w:rsidR="00AD65C8" w:rsidRPr="00825313">
        <w:rPr>
          <w:rFonts w:cs="Arial Unicode MS"/>
          <w:color w:val="000000" w:themeColor="text1"/>
          <w:kern w:val="2"/>
          <w14:textOutline w14:w="0" w14:cap="flat" w14:cmpd="sng" w14:algn="ctr">
            <w14:noFill/>
            <w14:prstDash w14:val="solid"/>
            <w14:bevel/>
          </w14:textOutline>
        </w:rPr>
        <w:t>?</w:t>
      </w:r>
    </w:p>
    <w:p w14:paraId="30ECAEAE" w14:textId="534D642A" w:rsidR="00825313" w:rsidRPr="00825313" w:rsidRDefault="00825313" w:rsidP="00825313">
      <w:pPr>
        <w:pStyle w:val="Heading3"/>
      </w:pPr>
      <w:r w:rsidRPr="00825313">
        <w:t>Contract and Regulatory Framework</w:t>
      </w:r>
    </w:p>
    <w:p w14:paraId="054A5AC3" w14:textId="77777777" w:rsidR="00825313" w:rsidRPr="00825313" w:rsidRDefault="00AD65C8"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 xml:space="preserve">Question 2: </w:t>
      </w:r>
      <w:r w:rsidR="00825313" w:rsidRPr="00825313">
        <w:rPr>
          <w:rFonts w:cs="Arial Unicode MS"/>
          <w:color w:val="000000" w:themeColor="text1"/>
          <w:kern w:val="2"/>
          <w14:textOutline w14:w="0" w14:cap="flat" w14:cmpd="sng" w14:algn="ctr">
            <w14:noFill/>
            <w14:prstDash w14:val="solid"/>
            <w14:bevel/>
          </w14:textOutline>
        </w:rPr>
        <w:t>Do you have feedback on the proposed contract framework and its interaction with the existing regulatory framework, including IESO payments and the transition to OEB rate regulation?</w:t>
      </w:r>
    </w:p>
    <w:p w14:paraId="1591AD28" w14:textId="77777777" w:rsidR="00825313" w:rsidRPr="00825313" w:rsidRDefault="00825313" w:rsidP="00825313">
      <w:pPr>
        <w:pStyle w:val="Heading3"/>
      </w:pPr>
      <w:r w:rsidRPr="00825313">
        <w:t>Website Obligations</w:t>
      </w:r>
    </w:p>
    <w:p w14:paraId="10AC925A" w14:textId="77777777" w:rsidR="00825313" w:rsidRPr="00825313" w:rsidRDefault="00825313"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 xml:space="preserve">Question 3: To increase transparency through the development and construction of the project, the IESO is proposing to include </w:t>
      </w:r>
      <w:proofErr w:type="gramStart"/>
      <w:r w:rsidRPr="00825313">
        <w:rPr>
          <w:rFonts w:cs="Arial Unicode MS"/>
          <w:color w:val="000000" w:themeColor="text1"/>
          <w:kern w:val="2"/>
          <w14:textOutline w14:w="0" w14:cap="flat" w14:cmpd="sng" w14:algn="ctr">
            <w14:noFill/>
            <w14:prstDash w14:val="solid"/>
            <w14:bevel/>
          </w14:textOutline>
        </w:rPr>
        <w:t>a number of</w:t>
      </w:r>
      <w:proofErr w:type="gramEnd"/>
      <w:r w:rsidRPr="00825313">
        <w:rPr>
          <w:rFonts w:cs="Arial Unicode MS"/>
          <w:color w:val="000000" w:themeColor="text1"/>
          <w:kern w:val="2"/>
          <w14:textOutline w14:w="0" w14:cap="flat" w14:cmpd="sng" w14:algn="ctr">
            <w14:noFill/>
            <w14:prstDash w14:val="solid"/>
            <w14:bevel/>
          </w14:textOutline>
        </w:rPr>
        <w:t xml:space="preserve"> Website Obligations in the Contract. Do you have any feedback on the proposed inclusions?</w:t>
      </w:r>
    </w:p>
    <w:p w14:paraId="477750B9" w14:textId="77777777" w:rsidR="00825313" w:rsidRPr="00825313" w:rsidRDefault="00825313" w:rsidP="00825313">
      <w:pPr>
        <w:pStyle w:val="Heading3"/>
      </w:pPr>
      <w:r w:rsidRPr="00825313">
        <w:t>Milestone Deliverables</w:t>
      </w:r>
    </w:p>
    <w:p w14:paraId="4760B4BB" w14:textId="77777777" w:rsidR="00825313" w:rsidRPr="00825313" w:rsidRDefault="00825313"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Question 4: Is there feedback regarding the deliverable expectations for the milestones? Are the requirements appropriate? Are there any submissions omitted from the current list?</w:t>
      </w:r>
    </w:p>
    <w:p w14:paraId="64023682" w14:textId="77777777" w:rsidR="00825313" w:rsidRPr="00825313" w:rsidRDefault="00825313" w:rsidP="00825313">
      <w:pPr>
        <w:pStyle w:val="Heading3"/>
      </w:pPr>
      <w:r w:rsidRPr="00825313">
        <w:t>Contractual Milestone Dates</w:t>
      </w:r>
    </w:p>
    <w:p w14:paraId="43F20B7E" w14:textId="77777777" w:rsidR="00825313" w:rsidRPr="00825313" w:rsidRDefault="00825313"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Question 5: The IESO is considering how to leverage transmitter’s expertise in schedule development, while balancing the IESO’s need to ensure appropriate milestone dates are included in the contract. Do you have suggestions on an approach that enables transmitters to offer appropriate input into the determination of contractual milestone dates?</w:t>
      </w:r>
    </w:p>
    <w:p w14:paraId="37AFBAB0" w14:textId="77777777" w:rsidR="00825313" w:rsidRPr="00825313" w:rsidRDefault="00825313" w:rsidP="00825313">
      <w:pPr>
        <w:pStyle w:val="Heading3"/>
      </w:pPr>
      <w:r w:rsidRPr="00825313">
        <w:t>Preliminary System-Level Requirements</w:t>
      </w:r>
    </w:p>
    <w:p w14:paraId="6B99CA93" w14:textId="7E57096A" w:rsidR="00825313" w:rsidRPr="00825313" w:rsidRDefault="00825313" w:rsidP="00825313">
      <w:pPr>
        <w:pStyle w:val="BodyText"/>
        <w:rPr>
          <w:rFonts w:cs="Arial Unicode MS"/>
          <w:b/>
          <w:bCs/>
          <w:color w:val="000000" w:themeColor="text1"/>
          <w:kern w:val="2"/>
          <w14:textOutline w14:w="0" w14:cap="flat" w14:cmpd="sng" w14:algn="ctr">
            <w14:noFill/>
            <w14:prstDash w14:val="solid"/>
            <w14:bevel/>
          </w14:textOutline>
        </w:rPr>
      </w:pPr>
      <w:r w:rsidRPr="00825313">
        <w:rPr>
          <w:rFonts w:cs="Arial Unicode MS"/>
          <w:b/>
          <w:bCs/>
          <w:color w:val="000000" w:themeColor="text1"/>
          <w:kern w:val="2"/>
          <w14:textOutline w14:w="0" w14:cap="flat" w14:cmpd="sng" w14:algn="ctr">
            <w14:noFill/>
            <w14:prstDash w14:val="solid"/>
            <w14:bevel/>
          </w14:textOutline>
        </w:rPr>
        <w:t xml:space="preserve">The IESO is seeking feedback on the requirements shared </w:t>
      </w:r>
      <w:r>
        <w:rPr>
          <w:rFonts w:cs="Arial Unicode MS"/>
          <w:b/>
          <w:bCs/>
          <w:color w:val="000000" w:themeColor="text1"/>
          <w:kern w:val="2"/>
          <w14:textOutline w14:w="0" w14:cap="flat" w14:cmpd="sng" w14:algn="ctr">
            <w14:noFill/>
            <w14:prstDash w14:val="solid"/>
            <w14:bevel/>
          </w14:textOutline>
        </w:rPr>
        <w:t>on the presentation slides 42-48</w:t>
      </w:r>
      <w:r w:rsidRPr="00825313">
        <w:rPr>
          <w:rFonts w:cs="Arial Unicode MS"/>
          <w:b/>
          <w:bCs/>
          <w:color w:val="000000" w:themeColor="text1"/>
          <w:kern w:val="2"/>
          <w14:textOutline w14:w="0" w14:cap="flat" w14:cmpd="sng" w14:algn="ctr">
            <w14:noFill/>
            <w14:prstDash w14:val="solid"/>
            <w14:bevel/>
          </w14:textOutline>
        </w:rPr>
        <w:t xml:space="preserve"> including:</w:t>
      </w:r>
    </w:p>
    <w:p w14:paraId="05FD650A" w14:textId="77777777" w:rsidR="00825313" w:rsidRDefault="00825313"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Question 1: Are the preliminary system-level requirements outlined on slide 44 to 46 adequate to drive the technical design of the TTL?</w:t>
      </w:r>
    </w:p>
    <w:p w14:paraId="4E93C57B" w14:textId="77777777" w:rsidR="00825313" w:rsidRPr="00825313" w:rsidRDefault="00825313" w:rsidP="00825313">
      <w:pPr>
        <w:pStyle w:val="BodyText"/>
        <w:rPr>
          <w:rFonts w:cs="Arial Unicode MS"/>
          <w:color w:val="000000" w:themeColor="text1"/>
          <w:kern w:val="2"/>
          <w14:textOutline w14:w="0" w14:cap="flat" w14:cmpd="sng" w14:algn="ctr">
            <w14:noFill/>
            <w14:prstDash w14:val="solid"/>
            <w14:bevel/>
          </w14:textOutline>
        </w:rPr>
      </w:pPr>
    </w:p>
    <w:p w14:paraId="6519D904" w14:textId="77777777" w:rsidR="00825313" w:rsidRDefault="00825313"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 xml:space="preserve">Question 2: Are the preliminary requirement values appropriate, overly stringent, or too </w:t>
      </w:r>
      <w:proofErr w:type="gramStart"/>
      <w:r w:rsidRPr="00825313">
        <w:rPr>
          <w:rFonts w:cs="Arial Unicode MS"/>
          <w:color w:val="000000" w:themeColor="text1"/>
          <w:kern w:val="2"/>
          <w14:textOutline w14:w="0" w14:cap="flat" w14:cmpd="sng" w14:algn="ctr">
            <w14:noFill/>
            <w14:prstDash w14:val="solid"/>
            <w14:bevel/>
          </w14:textOutline>
        </w:rPr>
        <w:t>relaxed to</w:t>
      </w:r>
      <w:proofErr w:type="gramEnd"/>
      <w:r w:rsidRPr="00825313">
        <w:rPr>
          <w:rFonts w:cs="Arial Unicode MS"/>
          <w:color w:val="000000" w:themeColor="text1"/>
          <w:kern w:val="2"/>
          <w14:textOutline w14:w="0" w14:cap="flat" w14:cmpd="sng" w14:algn="ctr">
            <w14:noFill/>
            <w14:prstDash w14:val="solid"/>
            <w14:bevel/>
          </w14:textOutline>
        </w:rPr>
        <w:t xml:space="preserve"> for current and expected technology capabilities?</w:t>
      </w:r>
    </w:p>
    <w:p w14:paraId="63453194" w14:textId="77777777" w:rsidR="00825313" w:rsidRPr="00825313" w:rsidRDefault="00825313" w:rsidP="00825313">
      <w:pPr>
        <w:pStyle w:val="BodyText"/>
        <w:rPr>
          <w:rFonts w:cs="Arial Unicode MS"/>
          <w:color w:val="000000" w:themeColor="text1"/>
          <w:kern w:val="2"/>
          <w14:textOutline w14:w="0" w14:cap="flat" w14:cmpd="sng" w14:algn="ctr">
            <w14:noFill/>
            <w14:prstDash w14:val="solid"/>
            <w14:bevel/>
          </w14:textOutline>
        </w:rPr>
      </w:pPr>
    </w:p>
    <w:p w14:paraId="41145CB6" w14:textId="45358B5B" w:rsidR="00825313" w:rsidRPr="00825313" w:rsidRDefault="00825313"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Question 3: What additional clarification is required regarding the system-level requirements and associated values?</w:t>
      </w:r>
    </w:p>
    <w:p w14:paraId="50C01B0A" w14:textId="77777777" w:rsidR="00825313" w:rsidRPr="00825313" w:rsidRDefault="00825313" w:rsidP="00825313">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lastRenderedPageBreak/>
        <w:t>Question 4: Are there any additional system level requirements that the IESO should consider?</w:t>
      </w:r>
    </w:p>
    <w:p w14:paraId="431F129C" w14:textId="77777777" w:rsidR="00DA741E" w:rsidRPr="00825313" w:rsidRDefault="00DA741E" w:rsidP="0037311C">
      <w:pPr>
        <w:pStyle w:val="BodyText"/>
        <w:rPr>
          <w:rFonts w:cs="Arial Unicode MS"/>
          <w:color w:val="000000" w:themeColor="text1"/>
          <w:kern w:val="2"/>
          <w14:textOutline w14:w="0" w14:cap="flat" w14:cmpd="sng" w14:algn="ctr">
            <w14:noFill/>
            <w14:prstDash w14:val="solid"/>
            <w14:bevel/>
          </w14:textOutline>
        </w:rPr>
      </w:pPr>
    </w:p>
    <w:p w14:paraId="6B8EEA34" w14:textId="3290FA74" w:rsidR="00DA741E" w:rsidRPr="00825313" w:rsidRDefault="00DA741E" w:rsidP="00825313">
      <w:pPr>
        <w:pStyle w:val="Heading3"/>
      </w:pPr>
      <w:r w:rsidRPr="00825313">
        <w:t>General Comments / Feedback</w:t>
      </w:r>
    </w:p>
    <w:p w14:paraId="2C5B3CBF" w14:textId="7854C247" w:rsidR="00DA741E" w:rsidRPr="00825313" w:rsidRDefault="00DA741E" w:rsidP="00DA741E">
      <w:pPr>
        <w:pStyle w:val="BodyText"/>
        <w:rPr>
          <w:rFonts w:cs="Arial Unicode MS"/>
          <w:color w:val="000000" w:themeColor="text1"/>
          <w:kern w:val="2"/>
          <w14:textOutline w14:w="0" w14:cap="flat" w14:cmpd="sng" w14:algn="ctr">
            <w14:noFill/>
            <w14:prstDash w14:val="solid"/>
            <w14:bevel/>
          </w14:textOutline>
        </w:rPr>
      </w:pPr>
      <w:r w:rsidRPr="00825313">
        <w:rPr>
          <w:rFonts w:cs="Arial Unicode MS"/>
          <w:color w:val="000000" w:themeColor="text1"/>
          <w:kern w:val="2"/>
          <w14:textOutline w14:w="0" w14:cap="flat" w14:cmpd="sng" w14:algn="ctr">
            <w14:noFill/>
            <w14:prstDash w14:val="solid"/>
            <w14:bevel/>
          </w14:textOutline>
        </w:rPr>
        <w:t>Please use this section to provide any additional comments that may not be captured in the questions above.</w:t>
      </w:r>
    </w:p>
    <w:p w14:paraId="2B7D49D4" w14:textId="2443663E" w:rsidR="001F3091" w:rsidRPr="001F3091" w:rsidRDefault="001F3091" w:rsidP="001F3091">
      <w:pPr>
        <w:pStyle w:val="BodyText"/>
      </w:pPr>
    </w:p>
    <w:sectPr w:rsidR="001F3091" w:rsidRPr="001F3091">
      <w:footerReference w:type="default" r:id="rId14"/>
      <w:headerReference w:type="first" r:id="rId15"/>
      <w:footerReference w:type="first" r:id="rId16"/>
      <w:pgSz w:w="12240" w:h="15840"/>
      <w:pgMar w:top="720" w:right="907" w:bottom="1584" w:left="1440"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438D9" w14:textId="77777777" w:rsidR="007E7C94" w:rsidRDefault="007E7C94">
      <w:r>
        <w:separator/>
      </w:r>
    </w:p>
  </w:endnote>
  <w:endnote w:type="continuationSeparator" w:id="0">
    <w:p w14:paraId="6D9C91E3" w14:textId="77777777" w:rsidR="007E7C94" w:rsidRDefault="007E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Tahoma">
    <w:altName w:val="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8D30" w14:textId="0A139F48" w:rsidR="00834980" w:rsidRDefault="009425F5" w:rsidP="00682EBB">
    <w:pPr>
      <w:pStyle w:val="Footer"/>
      <w:tabs>
        <w:tab w:val="clear" w:pos="11333"/>
        <w:tab w:val="right" w:pos="9873"/>
      </w:tabs>
    </w:pPr>
    <w:r w:rsidRPr="009425F5">
      <w:t xml:space="preserve">Toronto Third Line </w:t>
    </w:r>
    <w:r w:rsidR="00825313">
      <w:t>August</w:t>
    </w:r>
    <w:r w:rsidR="00AD65C8">
      <w:t xml:space="preserve"> 20</w:t>
    </w:r>
    <w:r w:rsidRPr="009425F5">
      <w:t>, 2026</w:t>
    </w:r>
    <w:r w:rsidR="00682EBB" w:rsidRPr="009425F5">
      <w:t xml:space="preserve"> </w:t>
    </w:r>
    <w:r w:rsidR="00B5724B">
      <w:t>- Public</w:t>
    </w:r>
    <w:r w:rsidR="00682EBB" w:rsidRPr="009425F5">
      <w:ptab w:relativeTo="margin" w:alignment="left" w:leader="none"/>
    </w:r>
    <w:r w:rsidR="00682EBB" w:rsidRPr="009425F5">
      <w:ptab w:relativeTo="margin" w:alignment="left" w:leader="none"/>
    </w:r>
    <w:r w:rsidR="00682EBB" w:rsidRPr="00682EBB">
      <w:fldChar w:fldCharType="begin"/>
    </w:r>
    <w:r w:rsidR="00682EBB" w:rsidRPr="00682EBB">
      <w:instrText xml:space="preserve"> PAGE   \* MERGEFORMAT </w:instrText>
    </w:r>
    <w:r w:rsidR="00682EBB" w:rsidRPr="00682EBB">
      <w:fldChar w:fldCharType="separate"/>
    </w:r>
    <w:r w:rsidR="00682EBB" w:rsidRPr="00682EBB">
      <w:t>1</w:t>
    </w:r>
    <w:r w:rsidR="00682EBB" w:rsidRPr="00682EB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307B" w14:textId="77777777" w:rsidR="00834980" w:rsidRDefault="00D12111">
    <w:pPr>
      <w:pStyle w:val="Footer"/>
      <w:tabs>
        <w:tab w:val="clear" w:pos="11333"/>
        <w:tab w:val="right" w:pos="9873"/>
      </w:tabs>
    </w:pPr>
    <w:r>
      <w:tab/>
      <w:t xml:space="preserve"> </w:t>
    </w:r>
    <w:r>
      <w:fldChar w:fldCharType="begin"/>
    </w:r>
    <w:r>
      <w:instrText xml:space="preserve"> PAGE </w:instrText>
    </w:r>
    <w:r>
      <w:fldChar w:fldCharType="separate"/>
    </w:r>
    <w:r w:rsidR="004D4FA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F9C0E" w14:textId="77777777" w:rsidR="007E7C94" w:rsidRDefault="007E7C94">
      <w:r>
        <w:separator/>
      </w:r>
    </w:p>
  </w:footnote>
  <w:footnote w:type="continuationSeparator" w:id="0">
    <w:p w14:paraId="4077B785" w14:textId="77777777" w:rsidR="007E7C94" w:rsidRDefault="007E7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D6A9" w14:textId="77777777" w:rsidR="00834980" w:rsidRDefault="00D12111">
    <w:pPr>
      <w:pStyle w:val="HeaderFooter"/>
    </w:pPr>
    <w:r>
      <w:rPr>
        <w:noProof/>
      </w:rPr>
      <w:drawing>
        <wp:anchor distT="152400" distB="152400" distL="152400" distR="152400" simplePos="0" relativeHeight="251658240" behindDoc="1" locked="0" layoutInCell="1" allowOverlap="1" wp14:anchorId="06583CA4" wp14:editId="021B0F29">
          <wp:simplePos x="0" y="0"/>
          <wp:positionH relativeFrom="page">
            <wp:posOffset>469377</wp:posOffset>
          </wp:positionH>
          <wp:positionV relativeFrom="page">
            <wp:posOffset>9146540</wp:posOffset>
          </wp:positionV>
          <wp:extent cx="1170432" cy="539496"/>
          <wp:effectExtent l="0" t="0" r="0" b="0"/>
          <wp:wrapNone/>
          <wp:docPr id="1073741825" name="officeArt object" descr="Independent Electricity System Operator"/>
          <wp:cNvGraphicFramePr/>
          <a:graphic xmlns:a="http://schemas.openxmlformats.org/drawingml/2006/main">
            <a:graphicData uri="http://schemas.openxmlformats.org/drawingml/2006/picture">
              <pic:pic xmlns:pic="http://schemas.openxmlformats.org/drawingml/2006/picture">
                <pic:nvPicPr>
                  <pic:cNvPr id="1073741825" name="Independent Electricity System Operator" descr="Independent Electricity System Operator"/>
                  <pic:cNvPicPr>
                    <a:picLocks noChangeAspect="1"/>
                  </pic:cNvPicPr>
                </pic:nvPicPr>
                <pic:blipFill>
                  <a:blip r:embed="rId1"/>
                  <a:stretch>
                    <a:fillRect/>
                  </a:stretch>
                </pic:blipFill>
                <pic:spPr>
                  <a:xfrm>
                    <a:off x="0" y="0"/>
                    <a:ext cx="1170432" cy="539496"/>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0360"/>
    <w:multiLevelType w:val="hybridMultilevel"/>
    <w:tmpl w:val="3EEAE100"/>
    <w:lvl w:ilvl="0" w:tplc="49F00A8A">
      <w:start w:val="1"/>
      <w:numFmt w:val="decimal"/>
      <w:lvlText w:val="%1."/>
      <w:lvlJc w:val="left"/>
      <w:pPr>
        <w:tabs>
          <w:tab w:val="num" w:pos="720"/>
        </w:tabs>
        <w:ind w:left="720" w:hanging="360"/>
      </w:pPr>
    </w:lvl>
    <w:lvl w:ilvl="1" w:tplc="94CE2134" w:tentative="1">
      <w:start w:val="1"/>
      <w:numFmt w:val="decimal"/>
      <w:lvlText w:val="%2."/>
      <w:lvlJc w:val="left"/>
      <w:pPr>
        <w:tabs>
          <w:tab w:val="num" w:pos="1440"/>
        </w:tabs>
        <w:ind w:left="1440" w:hanging="360"/>
      </w:pPr>
    </w:lvl>
    <w:lvl w:ilvl="2" w:tplc="080AAB8C" w:tentative="1">
      <w:start w:val="1"/>
      <w:numFmt w:val="decimal"/>
      <w:lvlText w:val="%3."/>
      <w:lvlJc w:val="left"/>
      <w:pPr>
        <w:tabs>
          <w:tab w:val="num" w:pos="2160"/>
        </w:tabs>
        <w:ind w:left="2160" w:hanging="360"/>
      </w:pPr>
    </w:lvl>
    <w:lvl w:ilvl="3" w:tplc="C6A421CE" w:tentative="1">
      <w:start w:val="1"/>
      <w:numFmt w:val="decimal"/>
      <w:lvlText w:val="%4."/>
      <w:lvlJc w:val="left"/>
      <w:pPr>
        <w:tabs>
          <w:tab w:val="num" w:pos="2880"/>
        </w:tabs>
        <w:ind w:left="2880" w:hanging="360"/>
      </w:pPr>
    </w:lvl>
    <w:lvl w:ilvl="4" w:tplc="258CEEC6" w:tentative="1">
      <w:start w:val="1"/>
      <w:numFmt w:val="decimal"/>
      <w:lvlText w:val="%5."/>
      <w:lvlJc w:val="left"/>
      <w:pPr>
        <w:tabs>
          <w:tab w:val="num" w:pos="3600"/>
        </w:tabs>
        <w:ind w:left="3600" w:hanging="360"/>
      </w:pPr>
    </w:lvl>
    <w:lvl w:ilvl="5" w:tplc="A5A2D7E8" w:tentative="1">
      <w:start w:val="1"/>
      <w:numFmt w:val="decimal"/>
      <w:lvlText w:val="%6."/>
      <w:lvlJc w:val="left"/>
      <w:pPr>
        <w:tabs>
          <w:tab w:val="num" w:pos="4320"/>
        </w:tabs>
        <w:ind w:left="4320" w:hanging="360"/>
      </w:pPr>
    </w:lvl>
    <w:lvl w:ilvl="6" w:tplc="656EA550" w:tentative="1">
      <w:start w:val="1"/>
      <w:numFmt w:val="decimal"/>
      <w:lvlText w:val="%7."/>
      <w:lvlJc w:val="left"/>
      <w:pPr>
        <w:tabs>
          <w:tab w:val="num" w:pos="5040"/>
        </w:tabs>
        <w:ind w:left="5040" w:hanging="360"/>
      </w:pPr>
    </w:lvl>
    <w:lvl w:ilvl="7" w:tplc="803A9550" w:tentative="1">
      <w:start w:val="1"/>
      <w:numFmt w:val="decimal"/>
      <w:lvlText w:val="%8."/>
      <w:lvlJc w:val="left"/>
      <w:pPr>
        <w:tabs>
          <w:tab w:val="num" w:pos="5760"/>
        </w:tabs>
        <w:ind w:left="5760" w:hanging="360"/>
      </w:pPr>
    </w:lvl>
    <w:lvl w:ilvl="8" w:tplc="CCAED282" w:tentative="1">
      <w:start w:val="1"/>
      <w:numFmt w:val="decimal"/>
      <w:lvlText w:val="%9."/>
      <w:lvlJc w:val="left"/>
      <w:pPr>
        <w:tabs>
          <w:tab w:val="num" w:pos="6480"/>
        </w:tabs>
        <w:ind w:left="6480" w:hanging="360"/>
      </w:pPr>
    </w:lvl>
  </w:abstractNum>
  <w:abstractNum w:abstractNumId="1" w15:restartNumberingAfterBreak="0">
    <w:nsid w:val="0CF94BB0"/>
    <w:multiLevelType w:val="multilevel"/>
    <w:tmpl w:val="EA36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63450D"/>
    <w:multiLevelType w:val="hybridMultilevel"/>
    <w:tmpl w:val="912823AC"/>
    <w:lvl w:ilvl="0" w:tplc="BF1E790A">
      <w:start w:val="1"/>
      <w:numFmt w:val="decimal"/>
      <w:lvlText w:val="%1."/>
      <w:lvlJc w:val="left"/>
      <w:pPr>
        <w:tabs>
          <w:tab w:val="num" w:pos="720"/>
        </w:tabs>
        <w:ind w:left="720" w:hanging="360"/>
      </w:pPr>
    </w:lvl>
    <w:lvl w:ilvl="1" w:tplc="098A4754" w:tentative="1">
      <w:start w:val="1"/>
      <w:numFmt w:val="decimal"/>
      <w:lvlText w:val="%2."/>
      <w:lvlJc w:val="left"/>
      <w:pPr>
        <w:tabs>
          <w:tab w:val="num" w:pos="1440"/>
        </w:tabs>
        <w:ind w:left="1440" w:hanging="360"/>
      </w:pPr>
    </w:lvl>
    <w:lvl w:ilvl="2" w:tplc="EC96D954" w:tentative="1">
      <w:start w:val="1"/>
      <w:numFmt w:val="decimal"/>
      <w:lvlText w:val="%3."/>
      <w:lvlJc w:val="left"/>
      <w:pPr>
        <w:tabs>
          <w:tab w:val="num" w:pos="2160"/>
        </w:tabs>
        <w:ind w:left="2160" w:hanging="360"/>
      </w:pPr>
    </w:lvl>
    <w:lvl w:ilvl="3" w:tplc="F7481DB4" w:tentative="1">
      <w:start w:val="1"/>
      <w:numFmt w:val="decimal"/>
      <w:lvlText w:val="%4."/>
      <w:lvlJc w:val="left"/>
      <w:pPr>
        <w:tabs>
          <w:tab w:val="num" w:pos="2880"/>
        </w:tabs>
        <w:ind w:left="2880" w:hanging="360"/>
      </w:pPr>
    </w:lvl>
    <w:lvl w:ilvl="4" w:tplc="D418572A" w:tentative="1">
      <w:start w:val="1"/>
      <w:numFmt w:val="decimal"/>
      <w:lvlText w:val="%5."/>
      <w:lvlJc w:val="left"/>
      <w:pPr>
        <w:tabs>
          <w:tab w:val="num" w:pos="3600"/>
        </w:tabs>
        <w:ind w:left="3600" w:hanging="360"/>
      </w:pPr>
    </w:lvl>
    <w:lvl w:ilvl="5" w:tplc="77F8002E" w:tentative="1">
      <w:start w:val="1"/>
      <w:numFmt w:val="decimal"/>
      <w:lvlText w:val="%6."/>
      <w:lvlJc w:val="left"/>
      <w:pPr>
        <w:tabs>
          <w:tab w:val="num" w:pos="4320"/>
        </w:tabs>
        <w:ind w:left="4320" w:hanging="360"/>
      </w:pPr>
    </w:lvl>
    <w:lvl w:ilvl="6" w:tplc="468CB518" w:tentative="1">
      <w:start w:val="1"/>
      <w:numFmt w:val="decimal"/>
      <w:lvlText w:val="%7."/>
      <w:lvlJc w:val="left"/>
      <w:pPr>
        <w:tabs>
          <w:tab w:val="num" w:pos="5040"/>
        </w:tabs>
        <w:ind w:left="5040" w:hanging="360"/>
      </w:pPr>
    </w:lvl>
    <w:lvl w:ilvl="7" w:tplc="DC00AEB0" w:tentative="1">
      <w:start w:val="1"/>
      <w:numFmt w:val="decimal"/>
      <w:lvlText w:val="%8."/>
      <w:lvlJc w:val="left"/>
      <w:pPr>
        <w:tabs>
          <w:tab w:val="num" w:pos="5760"/>
        </w:tabs>
        <w:ind w:left="5760" w:hanging="360"/>
      </w:pPr>
    </w:lvl>
    <w:lvl w:ilvl="8" w:tplc="2D76785C" w:tentative="1">
      <w:start w:val="1"/>
      <w:numFmt w:val="decimal"/>
      <w:lvlText w:val="%9."/>
      <w:lvlJc w:val="left"/>
      <w:pPr>
        <w:tabs>
          <w:tab w:val="num" w:pos="6480"/>
        </w:tabs>
        <w:ind w:left="6480" w:hanging="360"/>
      </w:pPr>
    </w:lvl>
  </w:abstractNum>
  <w:abstractNum w:abstractNumId="3" w15:restartNumberingAfterBreak="0">
    <w:nsid w:val="17EC633D"/>
    <w:multiLevelType w:val="multilevel"/>
    <w:tmpl w:val="F148F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116E1"/>
    <w:multiLevelType w:val="hybridMultilevel"/>
    <w:tmpl w:val="CC78B96E"/>
    <w:lvl w:ilvl="0" w:tplc="3B720666">
      <w:start w:val="1"/>
      <w:numFmt w:val="decimal"/>
      <w:lvlText w:val="%1."/>
      <w:lvlJc w:val="left"/>
      <w:pPr>
        <w:tabs>
          <w:tab w:val="num" w:pos="720"/>
        </w:tabs>
        <w:ind w:left="720" w:hanging="360"/>
      </w:pPr>
    </w:lvl>
    <w:lvl w:ilvl="1" w:tplc="EAF08604" w:tentative="1">
      <w:start w:val="1"/>
      <w:numFmt w:val="decimal"/>
      <w:lvlText w:val="%2."/>
      <w:lvlJc w:val="left"/>
      <w:pPr>
        <w:tabs>
          <w:tab w:val="num" w:pos="1440"/>
        </w:tabs>
        <w:ind w:left="1440" w:hanging="360"/>
      </w:pPr>
    </w:lvl>
    <w:lvl w:ilvl="2" w:tplc="ACCCC02C" w:tentative="1">
      <w:start w:val="1"/>
      <w:numFmt w:val="decimal"/>
      <w:lvlText w:val="%3."/>
      <w:lvlJc w:val="left"/>
      <w:pPr>
        <w:tabs>
          <w:tab w:val="num" w:pos="2160"/>
        </w:tabs>
        <w:ind w:left="2160" w:hanging="360"/>
      </w:pPr>
    </w:lvl>
    <w:lvl w:ilvl="3" w:tplc="EC7CE6C6" w:tentative="1">
      <w:start w:val="1"/>
      <w:numFmt w:val="decimal"/>
      <w:lvlText w:val="%4."/>
      <w:lvlJc w:val="left"/>
      <w:pPr>
        <w:tabs>
          <w:tab w:val="num" w:pos="2880"/>
        </w:tabs>
        <w:ind w:left="2880" w:hanging="360"/>
      </w:pPr>
    </w:lvl>
    <w:lvl w:ilvl="4" w:tplc="E3E20D8A" w:tentative="1">
      <w:start w:val="1"/>
      <w:numFmt w:val="decimal"/>
      <w:lvlText w:val="%5."/>
      <w:lvlJc w:val="left"/>
      <w:pPr>
        <w:tabs>
          <w:tab w:val="num" w:pos="3600"/>
        </w:tabs>
        <w:ind w:left="3600" w:hanging="360"/>
      </w:pPr>
    </w:lvl>
    <w:lvl w:ilvl="5" w:tplc="E20225DA" w:tentative="1">
      <w:start w:val="1"/>
      <w:numFmt w:val="decimal"/>
      <w:lvlText w:val="%6."/>
      <w:lvlJc w:val="left"/>
      <w:pPr>
        <w:tabs>
          <w:tab w:val="num" w:pos="4320"/>
        </w:tabs>
        <w:ind w:left="4320" w:hanging="360"/>
      </w:pPr>
    </w:lvl>
    <w:lvl w:ilvl="6" w:tplc="7FD6B62E" w:tentative="1">
      <w:start w:val="1"/>
      <w:numFmt w:val="decimal"/>
      <w:lvlText w:val="%7."/>
      <w:lvlJc w:val="left"/>
      <w:pPr>
        <w:tabs>
          <w:tab w:val="num" w:pos="5040"/>
        </w:tabs>
        <w:ind w:left="5040" w:hanging="360"/>
      </w:pPr>
    </w:lvl>
    <w:lvl w:ilvl="7" w:tplc="B2E4686C" w:tentative="1">
      <w:start w:val="1"/>
      <w:numFmt w:val="decimal"/>
      <w:lvlText w:val="%8."/>
      <w:lvlJc w:val="left"/>
      <w:pPr>
        <w:tabs>
          <w:tab w:val="num" w:pos="5760"/>
        </w:tabs>
        <w:ind w:left="5760" w:hanging="360"/>
      </w:pPr>
    </w:lvl>
    <w:lvl w:ilvl="8" w:tplc="956CDF5A" w:tentative="1">
      <w:start w:val="1"/>
      <w:numFmt w:val="decimal"/>
      <w:lvlText w:val="%9."/>
      <w:lvlJc w:val="left"/>
      <w:pPr>
        <w:tabs>
          <w:tab w:val="num" w:pos="6480"/>
        </w:tabs>
        <w:ind w:left="6480" w:hanging="360"/>
      </w:pPr>
    </w:lvl>
  </w:abstractNum>
  <w:abstractNum w:abstractNumId="5" w15:restartNumberingAfterBreak="0">
    <w:nsid w:val="2A5E1CC9"/>
    <w:multiLevelType w:val="hybridMultilevel"/>
    <w:tmpl w:val="2374A1E6"/>
    <w:lvl w:ilvl="0" w:tplc="A002F4B6">
      <w:start w:val="1"/>
      <w:numFmt w:val="decimal"/>
      <w:lvlText w:val="%1."/>
      <w:lvlJc w:val="left"/>
      <w:pPr>
        <w:tabs>
          <w:tab w:val="num" w:pos="720"/>
        </w:tabs>
        <w:ind w:left="720" w:hanging="360"/>
      </w:pPr>
    </w:lvl>
    <w:lvl w:ilvl="1" w:tplc="ADC4C646" w:tentative="1">
      <w:start w:val="1"/>
      <w:numFmt w:val="decimal"/>
      <w:lvlText w:val="%2."/>
      <w:lvlJc w:val="left"/>
      <w:pPr>
        <w:tabs>
          <w:tab w:val="num" w:pos="1440"/>
        </w:tabs>
        <w:ind w:left="1440" w:hanging="360"/>
      </w:pPr>
    </w:lvl>
    <w:lvl w:ilvl="2" w:tplc="F22898C0" w:tentative="1">
      <w:start w:val="1"/>
      <w:numFmt w:val="decimal"/>
      <w:lvlText w:val="%3."/>
      <w:lvlJc w:val="left"/>
      <w:pPr>
        <w:tabs>
          <w:tab w:val="num" w:pos="2160"/>
        </w:tabs>
        <w:ind w:left="2160" w:hanging="360"/>
      </w:pPr>
    </w:lvl>
    <w:lvl w:ilvl="3" w:tplc="6B04DBC4" w:tentative="1">
      <w:start w:val="1"/>
      <w:numFmt w:val="decimal"/>
      <w:lvlText w:val="%4."/>
      <w:lvlJc w:val="left"/>
      <w:pPr>
        <w:tabs>
          <w:tab w:val="num" w:pos="2880"/>
        </w:tabs>
        <w:ind w:left="2880" w:hanging="360"/>
      </w:pPr>
    </w:lvl>
    <w:lvl w:ilvl="4" w:tplc="78246E04" w:tentative="1">
      <w:start w:val="1"/>
      <w:numFmt w:val="decimal"/>
      <w:lvlText w:val="%5."/>
      <w:lvlJc w:val="left"/>
      <w:pPr>
        <w:tabs>
          <w:tab w:val="num" w:pos="3600"/>
        </w:tabs>
        <w:ind w:left="3600" w:hanging="360"/>
      </w:pPr>
    </w:lvl>
    <w:lvl w:ilvl="5" w:tplc="1C8A1E74" w:tentative="1">
      <w:start w:val="1"/>
      <w:numFmt w:val="decimal"/>
      <w:lvlText w:val="%6."/>
      <w:lvlJc w:val="left"/>
      <w:pPr>
        <w:tabs>
          <w:tab w:val="num" w:pos="4320"/>
        </w:tabs>
        <w:ind w:left="4320" w:hanging="360"/>
      </w:pPr>
    </w:lvl>
    <w:lvl w:ilvl="6" w:tplc="B2E0B402" w:tentative="1">
      <w:start w:val="1"/>
      <w:numFmt w:val="decimal"/>
      <w:lvlText w:val="%7."/>
      <w:lvlJc w:val="left"/>
      <w:pPr>
        <w:tabs>
          <w:tab w:val="num" w:pos="5040"/>
        </w:tabs>
        <w:ind w:left="5040" w:hanging="360"/>
      </w:pPr>
    </w:lvl>
    <w:lvl w:ilvl="7" w:tplc="56E2A024" w:tentative="1">
      <w:start w:val="1"/>
      <w:numFmt w:val="decimal"/>
      <w:lvlText w:val="%8."/>
      <w:lvlJc w:val="left"/>
      <w:pPr>
        <w:tabs>
          <w:tab w:val="num" w:pos="5760"/>
        </w:tabs>
        <w:ind w:left="5760" w:hanging="360"/>
      </w:pPr>
    </w:lvl>
    <w:lvl w:ilvl="8" w:tplc="0A7C974E" w:tentative="1">
      <w:start w:val="1"/>
      <w:numFmt w:val="decimal"/>
      <w:lvlText w:val="%9."/>
      <w:lvlJc w:val="left"/>
      <w:pPr>
        <w:tabs>
          <w:tab w:val="num" w:pos="6480"/>
        </w:tabs>
        <w:ind w:left="6480" w:hanging="360"/>
      </w:pPr>
    </w:lvl>
  </w:abstractNum>
  <w:abstractNum w:abstractNumId="6" w15:restartNumberingAfterBreak="0">
    <w:nsid w:val="2C061B1E"/>
    <w:multiLevelType w:val="hybridMultilevel"/>
    <w:tmpl w:val="09B0F928"/>
    <w:lvl w:ilvl="0" w:tplc="1168411A">
      <w:start w:val="1"/>
      <w:numFmt w:val="decimal"/>
      <w:lvlText w:val="%1."/>
      <w:lvlJc w:val="left"/>
      <w:pPr>
        <w:tabs>
          <w:tab w:val="num" w:pos="720"/>
        </w:tabs>
        <w:ind w:left="720" w:hanging="360"/>
      </w:pPr>
    </w:lvl>
    <w:lvl w:ilvl="1" w:tplc="0C602508" w:tentative="1">
      <w:start w:val="1"/>
      <w:numFmt w:val="decimal"/>
      <w:lvlText w:val="%2."/>
      <w:lvlJc w:val="left"/>
      <w:pPr>
        <w:tabs>
          <w:tab w:val="num" w:pos="1440"/>
        </w:tabs>
        <w:ind w:left="1440" w:hanging="360"/>
      </w:pPr>
    </w:lvl>
    <w:lvl w:ilvl="2" w:tplc="EB6C2DBC" w:tentative="1">
      <w:start w:val="1"/>
      <w:numFmt w:val="decimal"/>
      <w:lvlText w:val="%3."/>
      <w:lvlJc w:val="left"/>
      <w:pPr>
        <w:tabs>
          <w:tab w:val="num" w:pos="2160"/>
        </w:tabs>
        <w:ind w:left="2160" w:hanging="360"/>
      </w:pPr>
    </w:lvl>
    <w:lvl w:ilvl="3" w:tplc="D80832CC" w:tentative="1">
      <w:start w:val="1"/>
      <w:numFmt w:val="decimal"/>
      <w:lvlText w:val="%4."/>
      <w:lvlJc w:val="left"/>
      <w:pPr>
        <w:tabs>
          <w:tab w:val="num" w:pos="2880"/>
        </w:tabs>
        <w:ind w:left="2880" w:hanging="360"/>
      </w:pPr>
    </w:lvl>
    <w:lvl w:ilvl="4" w:tplc="3EEEB876" w:tentative="1">
      <w:start w:val="1"/>
      <w:numFmt w:val="decimal"/>
      <w:lvlText w:val="%5."/>
      <w:lvlJc w:val="left"/>
      <w:pPr>
        <w:tabs>
          <w:tab w:val="num" w:pos="3600"/>
        </w:tabs>
        <w:ind w:left="3600" w:hanging="360"/>
      </w:pPr>
    </w:lvl>
    <w:lvl w:ilvl="5" w:tplc="096A7D00" w:tentative="1">
      <w:start w:val="1"/>
      <w:numFmt w:val="decimal"/>
      <w:lvlText w:val="%6."/>
      <w:lvlJc w:val="left"/>
      <w:pPr>
        <w:tabs>
          <w:tab w:val="num" w:pos="4320"/>
        </w:tabs>
        <w:ind w:left="4320" w:hanging="360"/>
      </w:pPr>
    </w:lvl>
    <w:lvl w:ilvl="6" w:tplc="0242E40A" w:tentative="1">
      <w:start w:val="1"/>
      <w:numFmt w:val="decimal"/>
      <w:lvlText w:val="%7."/>
      <w:lvlJc w:val="left"/>
      <w:pPr>
        <w:tabs>
          <w:tab w:val="num" w:pos="5040"/>
        </w:tabs>
        <w:ind w:left="5040" w:hanging="360"/>
      </w:pPr>
    </w:lvl>
    <w:lvl w:ilvl="7" w:tplc="D0667D9A" w:tentative="1">
      <w:start w:val="1"/>
      <w:numFmt w:val="decimal"/>
      <w:lvlText w:val="%8."/>
      <w:lvlJc w:val="left"/>
      <w:pPr>
        <w:tabs>
          <w:tab w:val="num" w:pos="5760"/>
        </w:tabs>
        <w:ind w:left="5760" w:hanging="360"/>
      </w:pPr>
    </w:lvl>
    <w:lvl w:ilvl="8" w:tplc="16787AEA" w:tentative="1">
      <w:start w:val="1"/>
      <w:numFmt w:val="decimal"/>
      <w:lvlText w:val="%9."/>
      <w:lvlJc w:val="left"/>
      <w:pPr>
        <w:tabs>
          <w:tab w:val="num" w:pos="6480"/>
        </w:tabs>
        <w:ind w:left="6480" w:hanging="360"/>
      </w:pPr>
    </w:lvl>
  </w:abstractNum>
  <w:abstractNum w:abstractNumId="7" w15:restartNumberingAfterBreak="0">
    <w:nsid w:val="2D152D37"/>
    <w:multiLevelType w:val="hybridMultilevel"/>
    <w:tmpl w:val="CB249ABA"/>
    <w:lvl w:ilvl="0" w:tplc="67D614C0">
      <w:start w:val="1"/>
      <w:numFmt w:val="decimal"/>
      <w:lvlText w:val="%1."/>
      <w:lvlJc w:val="left"/>
      <w:pPr>
        <w:tabs>
          <w:tab w:val="num" w:pos="720"/>
        </w:tabs>
        <w:ind w:left="720" w:hanging="360"/>
      </w:pPr>
    </w:lvl>
    <w:lvl w:ilvl="1" w:tplc="7A14CAD8" w:tentative="1">
      <w:start w:val="1"/>
      <w:numFmt w:val="decimal"/>
      <w:lvlText w:val="%2."/>
      <w:lvlJc w:val="left"/>
      <w:pPr>
        <w:tabs>
          <w:tab w:val="num" w:pos="1440"/>
        </w:tabs>
        <w:ind w:left="1440" w:hanging="360"/>
      </w:pPr>
    </w:lvl>
    <w:lvl w:ilvl="2" w:tplc="735E570E" w:tentative="1">
      <w:start w:val="1"/>
      <w:numFmt w:val="decimal"/>
      <w:lvlText w:val="%3."/>
      <w:lvlJc w:val="left"/>
      <w:pPr>
        <w:tabs>
          <w:tab w:val="num" w:pos="2160"/>
        </w:tabs>
        <w:ind w:left="2160" w:hanging="360"/>
      </w:pPr>
    </w:lvl>
    <w:lvl w:ilvl="3" w:tplc="436E5152" w:tentative="1">
      <w:start w:val="1"/>
      <w:numFmt w:val="decimal"/>
      <w:lvlText w:val="%4."/>
      <w:lvlJc w:val="left"/>
      <w:pPr>
        <w:tabs>
          <w:tab w:val="num" w:pos="2880"/>
        </w:tabs>
        <w:ind w:left="2880" w:hanging="360"/>
      </w:pPr>
    </w:lvl>
    <w:lvl w:ilvl="4" w:tplc="2BA24010" w:tentative="1">
      <w:start w:val="1"/>
      <w:numFmt w:val="decimal"/>
      <w:lvlText w:val="%5."/>
      <w:lvlJc w:val="left"/>
      <w:pPr>
        <w:tabs>
          <w:tab w:val="num" w:pos="3600"/>
        </w:tabs>
        <w:ind w:left="3600" w:hanging="360"/>
      </w:pPr>
    </w:lvl>
    <w:lvl w:ilvl="5" w:tplc="2558E364" w:tentative="1">
      <w:start w:val="1"/>
      <w:numFmt w:val="decimal"/>
      <w:lvlText w:val="%6."/>
      <w:lvlJc w:val="left"/>
      <w:pPr>
        <w:tabs>
          <w:tab w:val="num" w:pos="4320"/>
        </w:tabs>
        <w:ind w:left="4320" w:hanging="360"/>
      </w:pPr>
    </w:lvl>
    <w:lvl w:ilvl="6" w:tplc="FC54C070" w:tentative="1">
      <w:start w:val="1"/>
      <w:numFmt w:val="decimal"/>
      <w:lvlText w:val="%7."/>
      <w:lvlJc w:val="left"/>
      <w:pPr>
        <w:tabs>
          <w:tab w:val="num" w:pos="5040"/>
        </w:tabs>
        <w:ind w:left="5040" w:hanging="360"/>
      </w:pPr>
    </w:lvl>
    <w:lvl w:ilvl="7" w:tplc="01462C98" w:tentative="1">
      <w:start w:val="1"/>
      <w:numFmt w:val="decimal"/>
      <w:lvlText w:val="%8."/>
      <w:lvlJc w:val="left"/>
      <w:pPr>
        <w:tabs>
          <w:tab w:val="num" w:pos="5760"/>
        </w:tabs>
        <w:ind w:left="5760" w:hanging="360"/>
      </w:pPr>
    </w:lvl>
    <w:lvl w:ilvl="8" w:tplc="0D607936" w:tentative="1">
      <w:start w:val="1"/>
      <w:numFmt w:val="decimal"/>
      <w:lvlText w:val="%9."/>
      <w:lvlJc w:val="left"/>
      <w:pPr>
        <w:tabs>
          <w:tab w:val="num" w:pos="6480"/>
        </w:tabs>
        <w:ind w:left="6480" w:hanging="360"/>
      </w:pPr>
    </w:lvl>
  </w:abstractNum>
  <w:abstractNum w:abstractNumId="8" w15:restartNumberingAfterBreak="0">
    <w:nsid w:val="30E75B87"/>
    <w:multiLevelType w:val="hybridMultilevel"/>
    <w:tmpl w:val="3E12910E"/>
    <w:lvl w:ilvl="0" w:tplc="37A65F56">
      <w:start w:val="1"/>
      <w:numFmt w:val="decimal"/>
      <w:lvlText w:val="%1."/>
      <w:lvlJc w:val="left"/>
      <w:pPr>
        <w:tabs>
          <w:tab w:val="num" w:pos="720"/>
        </w:tabs>
        <w:ind w:left="720" w:hanging="360"/>
      </w:pPr>
    </w:lvl>
    <w:lvl w:ilvl="1" w:tplc="D0D87B24" w:tentative="1">
      <w:start w:val="1"/>
      <w:numFmt w:val="decimal"/>
      <w:lvlText w:val="%2."/>
      <w:lvlJc w:val="left"/>
      <w:pPr>
        <w:tabs>
          <w:tab w:val="num" w:pos="1440"/>
        </w:tabs>
        <w:ind w:left="1440" w:hanging="360"/>
      </w:pPr>
    </w:lvl>
    <w:lvl w:ilvl="2" w:tplc="9EB4F21A" w:tentative="1">
      <w:start w:val="1"/>
      <w:numFmt w:val="decimal"/>
      <w:lvlText w:val="%3."/>
      <w:lvlJc w:val="left"/>
      <w:pPr>
        <w:tabs>
          <w:tab w:val="num" w:pos="2160"/>
        </w:tabs>
        <w:ind w:left="2160" w:hanging="360"/>
      </w:pPr>
    </w:lvl>
    <w:lvl w:ilvl="3" w:tplc="9452B352" w:tentative="1">
      <w:start w:val="1"/>
      <w:numFmt w:val="decimal"/>
      <w:lvlText w:val="%4."/>
      <w:lvlJc w:val="left"/>
      <w:pPr>
        <w:tabs>
          <w:tab w:val="num" w:pos="2880"/>
        </w:tabs>
        <w:ind w:left="2880" w:hanging="360"/>
      </w:pPr>
    </w:lvl>
    <w:lvl w:ilvl="4" w:tplc="E070BCEE" w:tentative="1">
      <w:start w:val="1"/>
      <w:numFmt w:val="decimal"/>
      <w:lvlText w:val="%5."/>
      <w:lvlJc w:val="left"/>
      <w:pPr>
        <w:tabs>
          <w:tab w:val="num" w:pos="3600"/>
        </w:tabs>
        <w:ind w:left="3600" w:hanging="360"/>
      </w:pPr>
    </w:lvl>
    <w:lvl w:ilvl="5" w:tplc="8D5A5A70" w:tentative="1">
      <w:start w:val="1"/>
      <w:numFmt w:val="decimal"/>
      <w:lvlText w:val="%6."/>
      <w:lvlJc w:val="left"/>
      <w:pPr>
        <w:tabs>
          <w:tab w:val="num" w:pos="4320"/>
        </w:tabs>
        <w:ind w:left="4320" w:hanging="360"/>
      </w:pPr>
    </w:lvl>
    <w:lvl w:ilvl="6" w:tplc="D884ECD6" w:tentative="1">
      <w:start w:val="1"/>
      <w:numFmt w:val="decimal"/>
      <w:lvlText w:val="%7."/>
      <w:lvlJc w:val="left"/>
      <w:pPr>
        <w:tabs>
          <w:tab w:val="num" w:pos="5040"/>
        </w:tabs>
        <w:ind w:left="5040" w:hanging="360"/>
      </w:pPr>
    </w:lvl>
    <w:lvl w:ilvl="7" w:tplc="8A72A180" w:tentative="1">
      <w:start w:val="1"/>
      <w:numFmt w:val="decimal"/>
      <w:lvlText w:val="%8."/>
      <w:lvlJc w:val="left"/>
      <w:pPr>
        <w:tabs>
          <w:tab w:val="num" w:pos="5760"/>
        </w:tabs>
        <w:ind w:left="5760" w:hanging="360"/>
      </w:pPr>
    </w:lvl>
    <w:lvl w:ilvl="8" w:tplc="430EFE3A" w:tentative="1">
      <w:start w:val="1"/>
      <w:numFmt w:val="decimal"/>
      <w:lvlText w:val="%9."/>
      <w:lvlJc w:val="left"/>
      <w:pPr>
        <w:tabs>
          <w:tab w:val="num" w:pos="6480"/>
        </w:tabs>
        <w:ind w:left="6480" w:hanging="360"/>
      </w:pPr>
    </w:lvl>
  </w:abstractNum>
  <w:abstractNum w:abstractNumId="9" w15:restartNumberingAfterBreak="0">
    <w:nsid w:val="406F34BC"/>
    <w:multiLevelType w:val="hybridMultilevel"/>
    <w:tmpl w:val="95C2C0EC"/>
    <w:lvl w:ilvl="0" w:tplc="90580C4C">
      <w:start w:val="1"/>
      <w:numFmt w:val="decimal"/>
      <w:lvlText w:val="%1."/>
      <w:lvlJc w:val="left"/>
      <w:pPr>
        <w:tabs>
          <w:tab w:val="num" w:pos="720"/>
        </w:tabs>
        <w:ind w:left="720" w:hanging="360"/>
      </w:pPr>
    </w:lvl>
    <w:lvl w:ilvl="1" w:tplc="3FB2E38A" w:tentative="1">
      <w:start w:val="1"/>
      <w:numFmt w:val="decimal"/>
      <w:lvlText w:val="%2."/>
      <w:lvlJc w:val="left"/>
      <w:pPr>
        <w:tabs>
          <w:tab w:val="num" w:pos="1440"/>
        </w:tabs>
        <w:ind w:left="1440" w:hanging="360"/>
      </w:pPr>
    </w:lvl>
    <w:lvl w:ilvl="2" w:tplc="D93A09B0" w:tentative="1">
      <w:start w:val="1"/>
      <w:numFmt w:val="decimal"/>
      <w:lvlText w:val="%3."/>
      <w:lvlJc w:val="left"/>
      <w:pPr>
        <w:tabs>
          <w:tab w:val="num" w:pos="2160"/>
        </w:tabs>
        <w:ind w:left="2160" w:hanging="360"/>
      </w:pPr>
    </w:lvl>
    <w:lvl w:ilvl="3" w:tplc="F74813A8" w:tentative="1">
      <w:start w:val="1"/>
      <w:numFmt w:val="decimal"/>
      <w:lvlText w:val="%4."/>
      <w:lvlJc w:val="left"/>
      <w:pPr>
        <w:tabs>
          <w:tab w:val="num" w:pos="2880"/>
        </w:tabs>
        <w:ind w:left="2880" w:hanging="360"/>
      </w:pPr>
    </w:lvl>
    <w:lvl w:ilvl="4" w:tplc="55BC5D84" w:tentative="1">
      <w:start w:val="1"/>
      <w:numFmt w:val="decimal"/>
      <w:lvlText w:val="%5."/>
      <w:lvlJc w:val="left"/>
      <w:pPr>
        <w:tabs>
          <w:tab w:val="num" w:pos="3600"/>
        </w:tabs>
        <w:ind w:left="3600" w:hanging="360"/>
      </w:pPr>
    </w:lvl>
    <w:lvl w:ilvl="5" w:tplc="E77283C0" w:tentative="1">
      <w:start w:val="1"/>
      <w:numFmt w:val="decimal"/>
      <w:lvlText w:val="%6."/>
      <w:lvlJc w:val="left"/>
      <w:pPr>
        <w:tabs>
          <w:tab w:val="num" w:pos="4320"/>
        </w:tabs>
        <w:ind w:left="4320" w:hanging="360"/>
      </w:pPr>
    </w:lvl>
    <w:lvl w:ilvl="6" w:tplc="EAFA13DC" w:tentative="1">
      <w:start w:val="1"/>
      <w:numFmt w:val="decimal"/>
      <w:lvlText w:val="%7."/>
      <w:lvlJc w:val="left"/>
      <w:pPr>
        <w:tabs>
          <w:tab w:val="num" w:pos="5040"/>
        </w:tabs>
        <w:ind w:left="5040" w:hanging="360"/>
      </w:pPr>
    </w:lvl>
    <w:lvl w:ilvl="7" w:tplc="1DDA7820" w:tentative="1">
      <w:start w:val="1"/>
      <w:numFmt w:val="decimal"/>
      <w:lvlText w:val="%8."/>
      <w:lvlJc w:val="left"/>
      <w:pPr>
        <w:tabs>
          <w:tab w:val="num" w:pos="5760"/>
        </w:tabs>
        <w:ind w:left="5760" w:hanging="360"/>
      </w:pPr>
    </w:lvl>
    <w:lvl w:ilvl="8" w:tplc="0734A032" w:tentative="1">
      <w:start w:val="1"/>
      <w:numFmt w:val="decimal"/>
      <w:lvlText w:val="%9."/>
      <w:lvlJc w:val="left"/>
      <w:pPr>
        <w:tabs>
          <w:tab w:val="num" w:pos="6480"/>
        </w:tabs>
        <w:ind w:left="6480" w:hanging="360"/>
      </w:pPr>
    </w:lvl>
  </w:abstractNum>
  <w:abstractNum w:abstractNumId="10" w15:restartNumberingAfterBreak="0">
    <w:nsid w:val="483E27CB"/>
    <w:multiLevelType w:val="hybridMultilevel"/>
    <w:tmpl w:val="95788182"/>
    <w:lvl w:ilvl="0" w:tplc="FC12F95C">
      <w:start w:val="1"/>
      <w:numFmt w:val="bullet"/>
      <w:lvlText w:val="•"/>
      <w:lvlJc w:val="left"/>
      <w:pPr>
        <w:tabs>
          <w:tab w:val="num" w:pos="720"/>
        </w:tabs>
        <w:ind w:left="720" w:hanging="360"/>
      </w:pPr>
      <w:rPr>
        <w:rFonts w:ascii="Arial" w:hAnsi="Arial" w:hint="default"/>
      </w:rPr>
    </w:lvl>
    <w:lvl w:ilvl="1" w:tplc="09D0D092">
      <w:start w:val="1"/>
      <w:numFmt w:val="bullet"/>
      <w:lvlText w:val="•"/>
      <w:lvlJc w:val="left"/>
      <w:pPr>
        <w:tabs>
          <w:tab w:val="num" w:pos="1440"/>
        </w:tabs>
        <w:ind w:left="1440" w:hanging="360"/>
      </w:pPr>
      <w:rPr>
        <w:rFonts w:ascii="Arial" w:hAnsi="Arial" w:hint="default"/>
      </w:rPr>
    </w:lvl>
    <w:lvl w:ilvl="2" w:tplc="23DE83B0" w:tentative="1">
      <w:start w:val="1"/>
      <w:numFmt w:val="bullet"/>
      <w:lvlText w:val="•"/>
      <w:lvlJc w:val="left"/>
      <w:pPr>
        <w:tabs>
          <w:tab w:val="num" w:pos="2160"/>
        </w:tabs>
        <w:ind w:left="2160" w:hanging="360"/>
      </w:pPr>
      <w:rPr>
        <w:rFonts w:ascii="Arial" w:hAnsi="Arial" w:hint="default"/>
      </w:rPr>
    </w:lvl>
    <w:lvl w:ilvl="3" w:tplc="96DABEB2" w:tentative="1">
      <w:start w:val="1"/>
      <w:numFmt w:val="bullet"/>
      <w:lvlText w:val="•"/>
      <w:lvlJc w:val="left"/>
      <w:pPr>
        <w:tabs>
          <w:tab w:val="num" w:pos="2880"/>
        </w:tabs>
        <w:ind w:left="2880" w:hanging="360"/>
      </w:pPr>
      <w:rPr>
        <w:rFonts w:ascii="Arial" w:hAnsi="Arial" w:hint="default"/>
      </w:rPr>
    </w:lvl>
    <w:lvl w:ilvl="4" w:tplc="58DC6FDA" w:tentative="1">
      <w:start w:val="1"/>
      <w:numFmt w:val="bullet"/>
      <w:lvlText w:val="•"/>
      <w:lvlJc w:val="left"/>
      <w:pPr>
        <w:tabs>
          <w:tab w:val="num" w:pos="3600"/>
        </w:tabs>
        <w:ind w:left="3600" w:hanging="360"/>
      </w:pPr>
      <w:rPr>
        <w:rFonts w:ascii="Arial" w:hAnsi="Arial" w:hint="default"/>
      </w:rPr>
    </w:lvl>
    <w:lvl w:ilvl="5" w:tplc="80B894BC" w:tentative="1">
      <w:start w:val="1"/>
      <w:numFmt w:val="bullet"/>
      <w:lvlText w:val="•"/>
      <w:lvlJc w:val="left"/>
      <w:pPr>
        <w:tabs>
          <w:tab w:val="num" w:pos="4320"/>
        </w:tabs>
        <w:ind w:left="4320" w:hanging="360"/>
      </w:pPr>
      <w:rPr>
        <w:rFonts w:ascii="Arial" w:hAnsi="Arial" w:hint="default"/>
      </w:rPr>
    </w:lvl>
    <w:lvl w:ilvl="6" w:tplc="542CAE56" w:tentative="1">
      <w:start w:val="1"/>
      <w:numFmt w:val="bullet"/>
      <w:lvlText w:val="•"/>
      <w:lvlJc w:val="left"/>
      <w:pPr>
        <w:tabs>
          <w:tab w:val="num" w:pos="5040"/>
        </w:tabs>
        <w:ind w:left="5040" w:hanging="360"/>
      </w:pPr>
      <w:rPr>
        <w:rFonts w:ascii="Arial" w:hAnsi="Arial" w:hint="default"/>
      </w:rPr>
    </w:lvl>
    <w:lvl w:ilvl="7" w:tplc="A05A44EE" w:tentative="1">
      <w:start w:val="1"/>
      <w:numFmt w:val="bullet"/>
      <w:lvlText w:val="•"/>
      <w:lvlJc w:val="left"/>
      <w:pPr>
        <w:tabs>
          <w:tab w:val="num" w:pos="5760"/>
        </w:tabs>
        <w:ind w:left="5760" w:hanging="360"/>
      </w:pPr>
      <w:rPr>
        <w:rFonts w:ascii="Arial" w:hAnsi="Arial" w:hint="default"/>
      </w:rPr>
    </w:lvl>
    <w:lvl w:ilvl="8" w:tplc="E7043C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6353CD6"/>
    <w:multiLevelType w:val="multilevel"/>
    <w:tmpl w:val="3E3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8634D7"/>
    <w:multiLevelType w:val="hybridMultilevel"/>
    <w:tmpl w:val="9CF266B0"/>
    <w:lvl w:ilvl="0" w:tplc="F5E286EE">
      <w:start w:val="1"/>
      <w:numFmt w:val="decimal"/>
      <w:lvlText w:val="%1."/>
      <w:lvlJc w:val="left"/>
      <w:pPr>
        <w:tabs>
          <w:tab w:val="num" w:pos="720"/>
        </w:tabs>
        <w:ind w:left="720" w:hanging="360"/>
      </w:pPr>
    </w:lvl>
    <w:lvl w:ilvl="1" w:tplc="C09E10B0" w:tentative="1">
      <w:start w:val="1"/>
      <w:numFmt w:val="decimal"/>
      <w:lvlText w:val="%2."/>
      <w:lvlJc w:val="left"/>
      <w:pPr>
        <w:tabs>
          <w:tab w:val="num" w:pos="1440"/>
        </w:tabs>
        <w:ind w:left="1440" w:hanging="360"/>
      </w:pPr>
    </w:lvl>
    <w:lvl w:ilvl="2" w:tplc="88EAE440" w:tentative="1">
      <w:start w:val="1"/>
      <w:numFmt w:val="decimal"/>
      <w:lvlText w:val="%3."/>
      <w:lvlJc w:val="left"/>
      <w:pPr>
        <w:tabs>
          <w:tab w:val="num" w:pos="2160"/>
        </w:tabs>
        <w:ind w:left="2160" w:hanging="360"/>
      </w:pPr>
    </w:lvl>
    <w:lvl w:ilvl="3" w:tplc="F3C20F3A" w:tentative="1">
      <w:start w:val="1"/>
      <w:numFmt w:val="decimal"/>
      <w:lvlText w:val="%4."/>
      <w:lvlJc w:val="left"/>
      <w:pPr>
        <w:tabs>
          <w:tab w:val="num" w:pos="2880"/>
        </w:tabs>
        <w:ind w:left="2880" w:hanging="360"/>
      </w:pPr>
    </w:lvl>
    <w:lvl w:ilvl="4" w:tplc="68FAC110" w:tentative="1">
      <w:start w:val="1"/>
      <w:numFmt w:val="decimal"/>
      <w:lvlText w:val="%5."/>
      <w:lvlJc w:val="left"/>
      <w:pPr>
        <w:tabs>
          <w:tab w:val="num" w:pos="3600"/>
        </w:tabs>
        <w:ind w:left="3600" w:hanging="360"/>
      </w:pPr>
    </w:lvl>
    <w:lvl w:ilvl="5" w:tplc="2376C570" w:tentative="1">
      <w:start w:val="1"/>
      <w:numFmt w:val="decimal"/>
      <w:lvlText w:val="%6."/>
      <w:lvlJc w:val="left"/>
      <w:pPr>
        <w:tabs>
          <w:tab w:val="num" w:pos="4320"/>
        </w:tabs>
        <w:ind w:left="4320" w:hanging="360"/>
      </w:pPr>
    </w:lvl>
    <w:lvl w:ilvl="6" w:tplc="07247094" w:tentative="1">
      <w:start w:val="1"/>
      <w:numFmt w:val="decimal"/>
      <w:lvlText w:val="%7."/>
      <w:lvlJc w:val="left"/>
      <w:pPr>
        <w:tabs>
          <w:tab w:val="num" w:pos="5040"/>
        </w:tabs>
        <w:ind w:left="5040" w:hanging="360"/>
      </w:pPr>
    </w:lvl>
    <w:lvl w:ilvl="7" w:tplc="4666490A" w:tentative="1">
      <w:start w:val="1"/>
      <w:numFmt w:val="decimal"/>
      <w:lvlText w:val="%8."/>
      <w:lvlJc w:val="left"/>
      <w:pPr>
        <w:tabs>
          <w:tab w:val="num" w:pos="5760"/>
        </w:tabs>
        <w:ind w:left="5760" w:hanging="360"/>
      </w:pPr>
    </w:lvl>
    <w:lvl w:ilvl="8" w:tplc="52609E70" w:tentative="1">
      <w:start w:val="1"/>
      <w:numFmt w:val="decimal"/>
      <w:lvlText w:val="%9."/>
      <w:lvlJc w:val="left"/>
      <w:pPr>
        <w:tabs>
          <w:tab w:val="num" w:pos="6480"/>
        </w:tabs>
        <w:ind w:left="6480" w:hanging="360"/>
      </w:pPr>
    </w:lvl>
  </w:abstractNum>
  <w:abstractNum w:abstractNumId="13" w15:restartNumberingAfterBreak="0">
    <w:nsid w:val="7AB00519"/>
    <w:multiLevelType w:val="hybridMultilevel"/>
    <w:tmpl w:val="5AAABD50"/>
    <w:lvl w:ilvl="0" w:tplc="1B1669BC">
      <w:start w:val="1"/>
      <w:numFmt w:val="decimal"/>
      <w:lvlText w:val="%1."/>
      <w:lvlJc w:val="left"/>
      <w:pPr>
        <w:tabs>
          <w:tab w:val="num" w:pos="720"/>
        </w:tabs>
        <w:ind w:left="720" w:hanging="360"/>
      </w:pPr>
    </w:lvl>
    <w:lvl w:ilvl="1" w:tplc="B8AADB80" w:tentative="1">
      <w:start w:val="1"/>
      <w:numFmt w:val="decimal"/>
      <w:lvlText w:val="%2."/>
      <w:lvlJc w:val="left"/>
      <w:pPr>
        <w:tabs>
          <w:tab w:val="num" w:pos="1440"/>
        </w:tabs>
        <w:ind w:left="1440" w:hanging="360"/>
      </w:pPr>
    </w:lvl>
    <w:lvl w:ilvl="2" w:tplc="485C407A" w:tentative="1">
      <w:start w:val="1"/>
      <w:numFmt w:val="decimal"/>
      <w:lvlText w:val="%3."/>
      <w:lvlJc w:val="left"/>
      <w:pPr>
        <w:tabs>
          <w:tab w:val="num" w:pos="2160"/>
        </w:tabs>
        <w:ind w:left="2160" w:hanging="360"/>
      </w:pPr>
    </w:lvl>
    <w:lvl w:ilvl="3" w:tplc="097E9DB2" w:tentative="1">
      <w:start w:val="1"/>
      <w:numFmt w:val="decimal"/>
      <w:lvlText w:val="%4."/>
      <w:lvlJc w:val="left"/>
      <w:pPr>
        <w:tabs>
          <w:tab w:val="num" w:pos="2880"/>
        </w:tabs>
        <w:ind w:left="2880" w:hanging="360"/>
      </w:pPr>
    </w:lvl>
    <w:lvl w:ilvl="4" w:tplc="5A480250" w:tentative="1">
      <w:start w:val="1"/>
      <w:numFmt w:val="decimal"/>
      <w:lvlText w:val="%5."/>
      <w:lvlJc w:val="left"/>
      <w:pPr>
        <w:tabs>
          <w:tab w:val="num" w:pos="3600"/>
        </w:tabs>
        <w:ind w:left="3600" w:hanging="360"/>
      </w:pPr>
    </w:lvl>
    <w:lvl w:ilvl="5" w:tplc="3A6E0552" w:tentative="1">
      <w:start w:val="1"/>
      <w:numFmt w:val="decimal"/>
      <w:lvlText w:val="%6."/>
      <w:lvlJc w:val="left"/>
      <w:pPr>
        <w:tabs>
          <w:tab w:val="num" w:pos="4320"/>
        </w:tabs>
        <w:ind w:left="4320" w:hanging="360"/>
      </w:pPr>
    </w:lvl>
    <w:lvl w:ilvl="6" w:tplc="97F0473E" w:tentative="1">
      <w:start w:val="1"/>
      <w:numFmt w:val="decimal"/>
      <w:lvlText w:val="%7."/>
      <w:lvlJc w:val="left"/>
      <w:pPr>
        <w:tabs>
          <w:tab w:val="num" w:pos="5040"/>
        </w:tabs>
        <w:ind w:left="5040" w:hanging="360"/>
      </w:pPr>
    </w:lvl>
    <w:lvl w:ilvl="7" w:tplc="932EC1E0" w:tentative="1">
      <w:start w:val="1"/>
      <w:numFmt w:val="decimal"/>
      <w:lvlText w:val="%8."/>
      <w:lvlJc w:val="left"/>
      <w:pPr>
        <w:tabs>
          <w:tab w:val="num" w:pos="5760"/>
        </w:tabs>
        <w:ind w:left="5760" w:hanging="360"/>
      </w:pPr>
    </w:lvl>
    <w:lvl w:ilvl="8" w:tplc="3D207424" w:tentative="1">
      <w:start w:val="1"/>
      <w:numFmt w:val="decimal"/>
      <w:lvlText w:val="%9."/>
      <w:lvlJc w:val="left"/>
      <w:pPr>
        <w:tabs>
          <w:tab w:val="num" w:pos="6480"/>
        </w:tabs>
        <w:ind w:left="6480" w:hanging="360"/>
      </w:pPr>
    </w:lvl>
  </w:abstractNum>
  <w:num w:numId="1" w16cid:durableId="110439052">
    <w:abstractNumId w:val="3"/>
  </w:num>
  <w:num w:numId="2" w16cid:durableId="484516302">
    <w:abstractNumId w:val="1"/>
  </w:num>
  <w:num w:numId="3" w16cid:durableId="1321733198">
    <w:abstractNumId w:val="11"/>
  </w:num>
  <w:num w:numId="4" w16cid:durableId="239754835">
    <w:abstractNumId w:val="13"/>
  </w:num>
  <w:num w:numId="5" w16cid:durableId="299842983">
    <w:abstractNumId w:val="9"/>
  </w:num>
  <w:num w:numId="6" w16cid:durableId="91440442">
    <w:abstractNumId w:val="10"/>
  </w:num>
  <w:num w:numId="7" w16cid:durableId="1681395402">
    <w:abstractNumId w:val="2"/>
  </w:num>
  <w:num w:numId="8" w16cid:durableId="1272393871">
    <w:abstractNumId w:val="12"/>
  </w:num>
  <w:num w:numId="9" w16cid:durableId="1624967347">
    <w:abstractNumId w:val="6"/>
  </w:num>
  <w:num w:numId="10" w16cid:durableId="1467619661">
    <w:abstractNumId w:val="8"/>
  </w:num>
  <w:num w:numId="11" w16cid:durableId="133565401">
    <w:abstractNumId w:val="4"/>
  </w:num>
  <w:num w:numId="12" w16cid:durableId="493421711">
    <w:abstractNumId w:val="0"/>
  </w:num>
  <w:num w:numId="13" w16cid:durableId="1457486709">
    <w:abstractNumId w:val="7"/>
  </w:num>
  <w:num w:numId="14" w16cid:durableId="93672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980"/>
    <w:rsid w:val="00001FE4"/>
    <w:rsid w:val="00006835"/>
    <w:rsid w:val="00017EBB"/>
    <w:rsid w:val="000203DE"/>
    <w:rsid w:val="00084D87"/>
    <w:rsid w:val="00102B98"/>
    <w:rsid w:val="00121ADC"/>
    <w:rsid w:val="00141DE5"/>
    <w:rsid w:val="001763AA"/>
    <w:rsid w:val="001A6850"/>
    <w:rsid w:val="001B4AF2"/>
    <w:rsid w:val="001D2D3B"/>
    <w:rsid w:val="001D542B"/>
    <w:rsid w:val="001F3091"/>
    <w:rsid w:val="00252E3B"/>
    <w:rsid w:val="00281A32"/>
    <w:rsid w:val="003020F1"/>
    <w:rsid w:val="0037311C"/>
    <w:rsid w:val="004608C7"/>
    <w:rsid w:val="004D4FA8"/>
    <w:rsid w:val="00524134"/>
    <w:rsid w:val="0052753C"/>
    <w:rsid w:val="005420E7"/>
    <w:rsid w:val="005635C8"/>
    <w:rsid w:val="00577993"/>
    <w:rsid w:val="005D19EB"/>
    <w:rsid w:val="005E7E77"/>
    <w:rsid w:val="00620E6E"/>
    <w:rsid w:val="00682EBB"/>
    <w:rsid w:val="006E148A"/>
    <w:rsid w:val="006E73FF"/>
    <w:rsid w:val="00735E87"/>
    <w:rsid w:val="007A356C"/>
    <w:rsid w:val="007B2FDB"/>
    <w:rsid w:val="007D713D"/>
    <w:rsid w:val="007E4996"/>
    <w:rsid w:val="007E7C94"/>
    <w:rsid w:val="00825313"/>
    <w:rsid w:val="00831F35"/>
    <w:rsid w:val="00834980"/>
    <w:rsid w:val="00857CB4"/>
    <w:rsid w:val="00873674"/>
    <w:rsid w:val="009306A3"/>
    <w:rsid w:val="009425F5"/>
    <w:rsid w:val="009851A6"/>
    <w:rsid w:val="009E1BE3"/>
    <w:rsid w:val="00A03A04"/>
    <w:rsid w:val="00A2DC7A"/>
    <w:rsid w:val="00A77CED"/>
    <w:rsid w:val="00AB629C"/>
    <w:rsid w:val="00AD65C8"/>
    <w:rsid w:val="00AE00FB"/>
    <w:rsid w:val="00B3737A"/>
    <w:rsid w:val="00B44150"/>
    <w:rsid w:val="00B5724B"/>
    <w:rsid w:val="00B61210"/>
    <w:rsid w:val="00BD5FEE"/>
    <w:rsid w:val="00BD74AD"/>
    <w:rsid w:val="00BF54BB"/>
    <w:rsid w:val="00C00D91"/>
    <w:rsid w:val="00CA33AB"/>
    <w:rsid w:val="00CB17F0"/>
    <w:rsid w:val="00D00916"/>
    <w:rsid w:val="00D12111"/>
    <w:rsid w:val="00D43313"/>
    <w:rsid w:val="00D47F0E"/>
    <w:rsid w:val="00D61E73"/>
    <w:rsid w:val="00DA741E"/>
    <w:rsid w:val="00DB2F22"/>
    <w:rsid w:val="00E37578"/>
    <w:rsid w:val="00E566E5"/>
    <w:rsid w:val="00EC27D0"/>
    <w:rsid w:val="00ED7EA4"/>
    <w:rsid w:val="00F02804"/>
    <w:rsid w:val="00F063E3"/>
    <w:rsid w:val="00F21557"/>
    <w:rsid w:val="00F265E2"/>
    <w:rsid w:val="00F51F38"/>
    <w:rsid w:val="00F91B98"/>
    <w:rsid w:val="00FE0D1B"/>
    <w:rsid w:val="070CA3B3"/>
    <w:rsid w:val="0CACAB1F"/>
    <w:rsid w:val="0EDA0C7D"/>
    <w:rsid w:val="1347D4A2"/>
    <w:rsid w:val="1645E668"/>
    <w:rsid w:val="187BE759"/>
    <w:rsid w:val="1A071DAF"/>
    <w:rsid w:val="20A703EF"/>
    <w:rsid w:val="2356297B"/>
    <w:rsid w:val="2C181BE1"/>
    <w:rsid w:val="3148FEE9"/>
    <w:rsid w:val="396DF03B"/>
    <w:rsid w:val="3A954A6A"/>
    <w:rsid w:val="3E8EE0C1"/>
    <w:rsid w:val="41227255"/>
    <w:rsid w:val="42189ACC"/>
    <w:rsid w:val="44FE18FF"/>
    <w:rsid w:val="47C52616"/>
    <w:rsid w:val="4941FC36"/>
    <w:rsid w:val="4C57106D"/>
    <w:rsid w:val="4D383400"/>
    <w:rsid w:val="4F55BD03"/>
    <w:rsid w:val="51DD60D5"/>
    <w:rsid w:val="55EEE4F2"/>
    <w:rsid w:val="5D1B9D28"/>
    <w:rsid w:val="5EC62F46"/>
    <w:rsid w:val="638F66BA"/>
    <w:rsid w:val="6BBF1C18"/>
    <w:rsid w:val="6F1E3FE1"/>
    <w:rsid w:val="73361B24"/>
    <w:rsid w:val="74D2351C"/>
    <w:rsid w:val="74D45DF0"/>
    <w:rsid w:val="7CC2E0D4"/>
    <w:rsid w:val="7D5502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4644"/>
  <w15:docId w15:val="{A7307C4D-8AC5-4A5A-B4E1-93EEA0F9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Text"/>
    <w:uiPriority w:val="9"/>
    <w:unhideWhenUsed/>
    <w:qFormat/>
    <w:pPr>
      <w:spacing w:after="520" w:line="520" w:lineRule="exact"/>
      <w:outlineLvl w:val="1"/>
    </w:pPr>
    <w:rPr>
      <w:rFonts w:ascii="Tahoma" w:hAnsi="Tahoma" w:cs="Arial Unicode MS"/>
      <w:color w:val="003366"/>
      <w:kern w:val="2"/>
      <w:sz w:val="44"/>
      <w:szCs w:val="44"/>
      <w:u w:color="003366"/>
      <w:lang w:val="en-US"/>
      <w14:textOutline w14:w="0" w14:cap="flat" w14:cmpd="sng" w14:algn="ctr">
        <w14:noFill/>
        <w14:prstDash w14:val="solid"/>
        <w14:bevel/>
      </w14:textOutline>
    </w:rPr>
  </w:style>
  <w:style w:type="paragraph" w:styleId="Heading3">
    <w:name w:val="heading 3"/>
    <w:next w:val="BodyText"/>
    <w:uiPriority w:val="9"/>
    <w:unhideWhenUsed/>
    <w:qFormat/>
    <w:pPr>
      <w:spacing w:before="360" w:after="100" w:line="360" w:lineRule="exact"/>
      <w:outlineLvl w:val="2"/>
    </w:pPr>
    <w:rPr>
      <w:rFonts w:ascii="Tahoma" w:hAnsi="Tahoma" w:cs="Arial Unicode MS"/>
      <w:color w:val="003366"/>
      <w:kern w:val="2"/>
      <w:sz w:val="28"/>
      <w:szCs w:val="28"/>
      <w:u w:color="003366"/>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right" w:pos="11333"/>
      </w:tabs>
      <w:spacing w:line="240" w:lineRule="exact"/>
    </w:pPr>
    <w:rPr>
      <w:rFonts w:ascii="Tahoma" w:hAnsi="Tahoma" w:cs="Arial Unicode MS"/>
      <w:color w:val="000000"/>
      <w:sz w:val="16"/>
      <w:szCs w:val="16"/>
      <w:u w:color="000000"/>
      <w:lang w:val="en-US"/>
    </w:rPr>
  </w:style>
  <w:style w:type="paragraph" w:styleId="BodyText">
    <w:name w:val="Body Text"/>
    <w:pPr>
      <w:spacing w:after="140" w:line="300" w:lineRule="exact"/>
    </w:pPr>
    <w:rPr>
      <w:rFonts w:ascii="Tahoma" w:eastAsia="Tahoma" w:hAnsi="Tahoma" w:cs="Tahoma"/>
      <w:color w:val="000000"/>
      <w:sz w:val="22"/>
      <w:szCs w:val="22"/>
      <w:u w:color="8CD2F3"/>
      <w:lang w:val="en-US"/>
    </w:rPr>
  </w:style>
  <w:style w:type="paragraph" w:customStyle="1" w:styleId="Heading">
    <w:name w:val="Heading"/>
    <w:next w:val="BodyText"/>
    <w:pPr>
      <w:keepNext/>
      <w:keepLines/>
      <w:spacing w:after="340" w:line="680" w:lineRule="exact"/>
      <w:outlineLvl w:val="0"/>
    </w:pPr>
    <w:rPr>
      <w:rFonts w:ascii="Tahoma" w:hAnsi="Tahoma" w:cs="Arial Unicode MS"/>
      <w:color w:val="FFCC33"/>
      <w:sz w:val="60"/>
      <w:szCs w:val="60"/>
      <w:u w:color="FFCC33"/>
      <w:lang w:val="en-US"/>
      <w14:textOutline w14:w="0" w14:cap="flat" w14:cmpd="sng" w14:algn="ctr">
        <w14:noFill/>
        <w14:prstDash w14:val="solid"/>
        <w14:bevel/>
      </w14:textOutline>
    </w:rPr>
  </w:style>
  <w:style w:type="paragraph" w:customStyle="1" w:styleId="YellowBarHeading2">
    <w:name w:val="Yellow Bar Heading 2"/>
    <w:pPr>
      <w:pBdr>
        <w:top w:val="single" w:sz="48" w:space="0" w:color="FFCC33"/>
      </w:pBdr>
      <w:tabs>
        <w:tab w:val="left" w:pos="483"/>
      </w:tabs>
      <w:spacing w:line="180" w:lineRule="exact"/>
      <w:ind w:right="8136"/>
    </w:pPr>
    <w:rPr>
      <w:rFonts w:ascii="Tahoma" w:eastAsia="Tahoma" w:hAnsi="Tahoma" w:cs="Tahoma"/>
      <w:color w:val="000000"/>
      <w:sz w:val="22"/>
      <w:szCs w:val="22"/>
      <w:u w:color="000000"/>
      <w:lang w:val="en-US"/>
    </w:rPr>
  </w:style>
  <w:style w:type="paragraph" w:customStyle="1" w:styleId="Call-outText">
    <w:name w:val="Call-out Text"/>
    <w:next w:val="BodyText"/>
    <w:pPr>
      <w:pBdr>
        <w:top w:val="single" w:sz="2" w:space="0" w:color="E7F5FC"/>
        <w:left w:val="single" w:sz="2" w:space="0" w:color="E7F5FC"/>
        <w:bottom w:val="single" w:sz="2" w:space="0" w:color="E7F5FC"/>
        <w:right w:val="single" w:sz="2" w:space="0" w:color="E7F5FC"/>
      </w:pBdr>
      <w:shd w:val="clear" w:color="auto" w:fill="E7F5FC"/>
      <w:spacing w:after="300" w:line="300" w:lineRule="exact"/>
      <w:ind w:left="245" w:right="245"/>
    </w:pPr>
    <w:rPr>
      <w:rFonts w:ascii="Tahoma" w:hAnsi="Tahoma" w:cs="Arial Unicode MS"/>
      <w:color w:val="003366"/>
      <w:sz w:val="22"/>
      <w:szCs w:val="22"/>
      <w:u w:color="003366"/>
      <w:lang w:val="en-US"/>
    </w:rPr>
  </w:style>
  <w:style w:type="character" w:customStyle="1" w:styleId="Link">
    <w:name w:val="Link"/>
    <w:rPr>
      <w:rFonts w:ascii="Tahoma" w:eastAsia="Tahoma" w:hAnsi="Tahoma" w:cs="Tahoma"/>
      <w:b w:val="0"/>
      <w:bCs w:val="0"/>
      <w:i w:val="0"/>
      <w:iCs w:val="0"/>
      <w:caps w:val="0"/>
      <w:smallCaps w:val="0"/>
      <w:strike w:val="0"/>
      <w:dstrike w:val="0"/>
      <w:outline w:val="0"/>
      <w:color w:val="006B71"/>
      <w:spacing w:val="0"/>
      <w:position w:val="0"/>
      <w:sz w:val="22"/>
      <w:szCs w:val="22"/>
      <w:u w:val="single" w:color="006B71"/>
      <w:vertAlign w:val="baseline"/>
    </w:rPr>
  </w:style>
  <w:style w:type="character" w:customStyle="1" w:styleId="Hyperlink0">
    <w:name w:val="Hyperlink.0"/>
    <w:basedOn w:val="Link"/>
    <w:rPr>
      <w:rFonts w:ascii="Tahoma" w:eastAsia="Tahoma" w:hAnsi="Tahoma" w:cs="Tahoma"/>
      <w:b w:val="0"/>
      <w:bCs w:val="0"/>
      <w:i w:val="0"/>
      <w:iCs w:val="0"/>
      <w:caps w:val="0"/>
      <w:smallCaps w:val="0"/>
      <w:strike w:val="0"/>
      <w:dstrike w:val="0"/>
      <w:outline w:val="0"/>
      <w:color w:val="006B71"/>
      <w:spacing w:val="0"/>
      <w:position w:val="0"/>
      <w:sz w:val="22"/>
      <w:szCs w:val="22"/>
      <w:u w:val="single" w:color="006B71"/>
      <w:vertAlign w:val="baseline"/>
      <w:lang w:val="en-US"/>
    </w:rPr>
  </w:style>
  <w:style w:type="paragraph" w:customStyle="1" w:styleId="Body">
    <w:name w:val="Body"/>
    <w:pPr>
      <w:spacing w:after="140" w:line="300" w:lineRule="exact"/>
    </w:pPr>
    <w:rPr>
      <w:rFonts w:ascii="Tahoma" w:eastAsia="Tahoma" w:hAnsi="Tahoma" w:cs="Tahoma"/>
      <w:color w:val="000000"/>
      <w:sz w:val="22"/>
      <w:szCs w:val="22"/>
      <w:u w:color="000000"/>
      <w14:textOutline w14:w="0" w14:cap="flat" w14:cmpd="sng" w14:algn="ctr">
        <w14:noFill/>
        <w14:prstDash w14:val="solid"/>
        <w14:bevel/>
      </w14:textOutline>
    </w:rPr>
  </w:style>
  <w:style w:type="paragraph" w:customStyle="1" w:styleId="TableHeaderLeftAlignment">
    <w:name w:val="Table Header Left Alignment"/>
    <w:next w:val="BodyText"/>
    <w:pPr>
      <w:keepLines/>
      <w:spacing w:after="140" w:line="240" w:lineRule="exact"/>
      <w:outlineLvl w:val="2"/>
    </w:pPr>
    <w:rPr>
      <w:rFonts w:ascii="Tahoma" w:hAnsi="Tahoma" w:cs="Arial Unicode MS"/>
      <w:b/>
      <w:bCs/>
      <w:color w:val="000000"/>
      <w:sz w:val="16"/>
      <w:szCs w:val="16"/>
      <w:u w:color="000000"/>
      <w:lang w:val="en-US"/>
    </w:rPr>
  </w:style>
  <w:style w:type="paragraph" w:customStyle="1" w:styleId="TableHeaderRightAlignment">
    <w:name w:val="Table Header Right Alignment"/>
    <w:pPr>
      <w:keepLines/>
      <w:spacing w:line="240" w:lineRule="exact"/>
      <w:outlineLvl w:val="2"/>
    </w:pPr>
    <w:rPr>
      <w:rFonts w:ascii="Tahoma" w:hAnsi="Tahoma" w:cs="Arial Unicode MS"/>
      <w:b/>
      <w:bCs/>
      <w:color w:val="000000"/>
      <w:sz w:val="16"/>
      <w:szCs w:val="16"/>
      <w:u w:color="000000"/>
      <w:lang w:val="en-US"/>
    </w:rPr>
  </w:style>
  <w:style w:type="paragraph" w:customStyle="1" w:styleId="TableNumeralsLeftAlignment">
    <w:name w:val="Table Numerals Left Alignment"/>
    <w:pPr>
      <w:spacing w:after="140" w:line="300" w:lineRule="exact"/>
    </w:pPr>
    <w:rPr>
      <w:rFonts w:ascii="Tahoma" w:hAnsi="Tahoma" w:cs="Arial Unicode MS"/>
      <w:color w:val="000000"/>
      <w:sz w:val="22"/>
      <w:szCs w:val="22"/>
      <w:u w:color="8CD2F3"/>
      <w:lang w:val="en-US"/>
    </w:rPr>
  </w:style>
  <w:style w:type="character" w:styleId="CommentReference">
    <w:name w:val="annotation reference"/>
    <w:basedOn w:val="DefaultParagraphFont"/>
    <w:uiPriority w:val="99"/>
    <w:semiHidden/>
    <w:unhideWhenUsed/>
    <w:rsid w:val="00682EBB"/>
    <w:rPr>
      <w:sz w:val="16"/>
      <w:szCs w:val="16"/>
    </w:rPr>
  </w:style>
  <w:style w:type="paragraph" w:styleId="CommentText">
    <w:name w:val="annotation text"/>
    <w:basedOn w:val="Normal"/>
    <w:link w:val="CommentTextChar"/>
    <w:uiPriority w:val="99"/>
    <w:unhideWhenUsed/>
    <w:rsid w:val="00682EBB"/>
    <w:rPr>
      <w:sz w:val="20"/>
      <w:szCs w:val="20"/>
    </w:rPr>
  </w:style>
  <w:style w:type="character" w:customStyle="1" w:styleId="CommentTextChar">
    <w:name w:val="Comment Text Char"/>
    <w:basedOn w:val="DefaultParagraphFont"/>
    <w:link w:val="CommentText"/>
    <w:uiPriority w:val="99"/>
    <w:rsid w:val="00682EBB"/>
    <w:rPr>
      <w:lang w:val="en-US" w:eastAsia="en-US"/>
    </w:rPr>
  </w:style>
  <w:style w:type="paragraph" w:styleId="CommentSubject">
    <w:name w:val="annotation subject"/>
    <w:basedOn w:val="CommentText"/>
    <w:next w:val="CommentText"/>
    <w:link w:val="CommentSubjectChar"/>
    <w:uiPriority w:val="99"/>
    <w:semiHidden/>
    <w:unhideWhenUsed/>
    <w:rsid w:val="00682EBB"/>
    <w:rPr>
      <w:b/>
      <w:bCs/>
    </w:rPr>
  </w:style>
  <w:style w:type="character" w:customStyle="1" w:styleId="CommentSubjectChar">
    <w:name w:val="Comment Subject Char"/>
    <w:basedOn w:val="CommentTextChar"/>
    <w:link w:val="CommentSubject"/>
    <w:uiPriority w:val="99"/>
    <w:semiHidden/>
    <w:rsid w:val="00682EBB"/>
    <w:rPr>
      <w:b/>
      <w:bCs/>
      <w:lang w:val="en-US" w:eastAsia="en-US"/>
    </w:rPr>
  </w:style>
  <w:style w:type="paragraph" w:styleId="Header">
    <w:name w:val="header"/>
    <w:basedOn w:val="Normal"/>
    <w:link w:val="HeaderChar"/>
    <w:uiPriority w:val="99"/>
    <w:unhideWhenUsed/>
    <w:rsid w:val="00682EBB"/>
    <w:pPr>
      <w:tabs>
        <w:tab w:val="center" w:pos="4680"/>
        <w:tab w:val="right" w:pos="9360"/>
      </w:tabs>
    </w:pPr>
  </w:style>
  <w:style w:type="character" w:customStyle="1" w:styleId="HeaderChar">
    <w:name w:val="Header Char"/>
    <w:basedOn w:val="DefaultParagraphFont"/>
    <w:link w:val="Header"/>
    <w:uiPriority w:val="99"/>
    <w:rsid w:val="00682EBB"/>
    <w:rPr>
      <w:sz w:val="24"/>
      <w:szCs w:val="24"/>
      <w:lang w:val="en-US" w:eastAsia="en-US"/>
    </w:rPr>
  </w:style>
  <w:style w:type="paragraph" w:styleId="Revision">
    <w:name w:val="Revision"/>
    <w:hidden/>
    <w:uiPriority w:val="99"/>
    <w:semiHidden/>
    <w:rsid w:val="00102B9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B61210"/>
    <w:rPr>
      <w:color w:val="605E5C"/>
      <w:shd w:val="clear" w:color="auto" w:fill="E1DFDD"/>
    </w:rPr>
  </w:style>
  <w:style w:type="character" w:styleId="FollowedHyperlink">
    <w:name w:val="FollowedHyperlink"/>
    <w:basedOn w:val="DefaultParagraphFont"/>
    <w:uiPriority w:val="99"/>
    <w:semiHidden/>
    <w:unhideWhenUsed/>
    <w:rsid w:val="00F91B98"/>
    <w:rPr>
      <w:color w:val="FF00FF" w:themeColor="followedHyperlink"/>
      <w:u w:val="single"/>
    </w:rPr>
  </w:style>
  <w:style w:type="paragraph" w:styleId="NormalWeb">
    <w:name w:val="Normal (Web)"/>
    <w:basedOn w:val="Normal"/>
    <w:uiPriority w:val="99"/>
    <w:semiHidden/>
    <w:unhideWhenUsed/>
    <w:rsid w:val="00F06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8324">
      <w:bodyDiv w:val="1"/>
      <w:marLeft w:val="0"/>
      <w:marRight w:val="0"/>
      <w:marTop w:val="0"/>
      <w:marBottom w:val="0"/>
      <w:divBdr>
        <w:top w:val="none" w:sz="0" w:space="0" w:color="auto"/>
        <w:left w:val="none" w:sz="0" w:space="0" w:color="auto"/>
        <w:bottom w:val="none" w:sz="0" w:space="0" w:color="auto"/>
        <w:right w:val="none" w:sz="0" w:space="0" w:color="auto"/>
      </w:divBdr>
    </w:div>
    <w:div w:id="329604142">
      <w:bodyDiv w:val="1"/>
      <w:marLeft w:val="0"/>
      <w:marRight w:val="0"/>
      <w:marTop w:val="0"/>
      <w:marBottom w:val="0"/>
      <w:divBdr>
        <w:top w:val="none" w:sz="0" w:space="0" w:color="auto"/>
        <w:left w:val="none" w:sz="0" w:space="0" w:color="auto"/>
        <w:bottom w:val="none" w:sz="0" w:space="0" w:color="auto"/>
        <w:right w:val="none" w:sz="0" w:space="0" w:color="auto"/>
      </w:divBdr>
    </w:div>
    <w:div w:id="536552490">
      <w:bodyDiv w:val="1"/>
      <w:marLeft w:val="0"/>
      <w:marRight w:val="0"/>
      <w:marTop w:val="0"/>
      <w:marBottom w:val="0"/>
      <w:divBdr>
        <w:top w:val="none" w:sz="0" w:space="0" w:color="auto"/>
        <w:left w:val="none" w:sz="0" w:space="0" w:color="auto"/>
        <w:bottom w:val="none" w:sz="0" w:space="0" w:color="auto"/>
        <w:right w:val="none" w:sz="0" w:space="0" w:color="auto"/>
      </w:divBdr>
    </w:div>
    <w:div w:id="915164526">
      <w:bodyDiv w:val="1"/>
      <w:marLeft w:val="0"/>
      <w:marRight w:val="0"/>
      <w:marTop w:val="0"/>
      <w:marBottom w:val="0"/>
      <w:divBdr>
        <w:top w:val="none" w:sz="0" w:space="0" w:color="auto"/>
        <w:left w:val="none" w:sz="0" w:space="0" w:color="auto"/>
        <w:bottom w:val="none" w:sz="0" w:space="0" w:color="auto"/>
        <w:right w:val="none" w:sz="0" w:space="0" w:color="auto"/>
      </w:divBdr>
    </w:div>
    <w:div w:id="969633313">
      <w:bodyDiv w:val="1"/>
      <w:marLeft w:val="0"/>
      <w:marRight w:val="0"/>
      <w:marTop w:val="0"/>
      <w:marBottom w:val="0"/>
      <w:divBdr>
        <w:top w:val="none" w:sz="0" w:space="0" w:color="auto"/>
        <w:left w:val="none" w:sz="0" w:space="0" w:color="auto"/>
        <w:bottom w:val="none" w:sz="0" w:space="0" w:color="auto"/>
        <w:right w:val="none" w:sz="0" w:space="0" w:color="auto"/>
      </w:divBdr>
    </w:div>
    <w:div w:id="1232038899">
      <w:bodyDiv w:val="1"/>
      <w:marLeft w:val="0"/>
      <w:marRight w:val="0"/>
      <w:marTop w:val="0"/>
      <w:marBottom w:val="0"/>
      <w:divBdr>
        <w:top w:val="none" w:sz="0" w:space="0" w:color="auto"/>
        <w:left w:val="none" w:sz="0" w:space="0" w:color="auto"/>
        <w:bottom w:val="none" w:sz="0" w:space="0" w:color="auto"/>
        <w:right w:val="none" w:sz="0" w:space="0" w:color="auto"/>
      </w:divBdr>
    </w:div>
    <w:div w:id="1507206859">
      <w:bodyDiv w:val="1"/>
      <w:marLeft w:val="0"/>
      <w:marRight w:val="0"/>
      <w:marTop w:val="0"/>
      <w:marBottom w:val="0"/>
      <w:divBdr>
        <w:top w:val="none" w:sz="0" w:space="0" w:color="auto"/>
        <w:left w:val="none" w:sz="0" w:space="0" w:color="auto"/>
        <w:bottom w:val="none" w:sz="0" w:space="0" w:color="auto"/>
        <w:right w:val="none" w:sz="0" w:space="0" w:color="auto"/>
      </w:divBdr>
      <w:divsChild>
        <w:div w:id="213278929">
          <w:marLeft w:val="0"/>
          <w:marRight w:val="0"/>
          <w:marTop w:val="0"/>
          <w:marBottom w:val="0"/>
          <w:divBdr>
            <w:top w:val="none" w:sz="0" w:space="0" w:color="auto"/>
            <w:left w:val="none" w:sz="0" w:space="0" w:color="auto"/>
            <w:bottom w:val="none" w:sz="0" w:space="0" w:color="auto"/>
            <w:right w:val="none" w:sz="0" w:space="0" w:color="auto"/>
          </w:divBdr>
        </w:div>
        <w:div w:id="1677153508">
          <w:marLeft w:val="0"/>
          <w:marRight w:val="0"/>
          <w:marTop w:val="0"/>
          <w:marBottom w:val="0"/>
          <w:divBdr>
            <w:top w:val="none" w:sz="0" w:space="0" w:color="auto"/>
            <w:left w:val="none" w:sz="0" w:space="0" w:color="auto"/>
            <w:bottom w:val="none" w:sz="0" w:space="0" w:color="auto"/>
            <w:right w:val="none" w:sz="0" w:space="0" w:color="auto"/>
          </w:divBdr>
        </w:div>
      </w:divsChild>
    </w:div>
    <w:div w:id="1703093566">
      <w:bodyDiv w:val="1"/>
      <w:marLeft w:val="0"/>
      <w:marRight w:val="0"/>
      <w:marTop w:val="0"/>
      <w:marBottom w:val="0"/>
      <w:divBdr>
        <w:top w:val="none" w:sz="0" w:space="0" w:color="auto"/>
        <w:left w:val="none" w:sz="0" w:space="0" w:color="auto"/>
        <w:bottom w:val="none" w:sz="0" w:space="0" w:color="auto"/>
        <w:right w:val="none" w:sz="0" w:space="0" w:color="auto"/>
      </w:divBdr>
    </w:div>
    <w:div w:id="1704355954">
      <w:bodyDiv w:val="1"/>
      <w:marLeft w:val="0"/>
      <w:marRight w:val="0"/>
      <w:marTop w:val="0"/>
      <w:marBottom w:val="0"/>
      <w:divBdr>
        <w:top w:val="none" w:sz="0" w:space="0" w:color="auto"/>
        <w:left w:val="none" w:sz="0" w:space="0" w:color="auto"/>
        <w:bottom w:val="none" w:sz="0" w:space="0" w:color="auto"/>
        <w:right w:val="none" w:sz="0" w:space="0" w:color="auto"/>
      </w:divBdr>
      <w:divsChild>
        <w:div w:id="1186554760">
          <w:marLeft w:val="0"/>
          <w:marRight w:val="0"/>
          <w:marTop w:val="0"/>
          <w:marBottom w:val="0"/>
          <w:divBdr>
            <w:top w:val="none" w:sz="0" w:space="0" w:color="auto"/>
            <w:left w:val="none" w:sz="0" w:space="0" w:color="auto"/>
            <w:bottom w:val="none" w:sz="0" w:space="0" w:color="auto"/>
            <w:right w:val="none" w:sz="0" w:space="0" w:color="auto"/>
          </w:divBdr>
        </w:div>
        <w:div w:id="1981417558">
          <w:marLeft w:val="0"/>
          <w:marRight w:val="0"/>
          <w:marTop w:val="0"/>
          <w:marBottom w:val="0"/>
          <w:divBdr>
            <w:top w:val="none" w:sz="0" w:space="0" w:color="auto"/>
            <w:left w:val="none" w:sz="0" w:space="0" w:color="auto"/>
            <w:bottom w:val="none" w:sz="0" w:space="0" w:color="auto"/>
            <w:right w:val="none" w:sz="0" w:space="0" w:color="auto"/>
          </w:divBdr>
        </w:div>
      </w:divsChild>
    </w:div>
    <w:div w:id="1885949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gagement@ieso.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eso.ca/Sector-Participants/Engagement-Initiatives/Engagements/Toronto-Third-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so.ca/Sector-Participants/Engagement-Initiatives/Engagements/Toronto-Third-Lin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ieso.ca/Sector-Participants/Engagement-Initiatives/Engagements/Toronto-Third-Li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ESO_Theme3_May19">
  <a:themeElements>
    <a:clrScheme name="IESO_Theme3_May19">
      <a:dk1>
        <a:srgbClr val="000000"/>
      </a:dk1>
      <a:lt1>
        <a:srgbClr val="FFFFFF"/>
      </a:lt1>
      <a:dk2>
        <a:srgbClr val="A7A7A7"/>
      </a:dk2>
      <a:lt2>
        <a:srgbClr val="535353"/>
      </a:lt2>
      <a:accent1>
        <a:srgbClr val="FFCC33"/>
      </a:accent1>
      <a:accent2>
        <a:srgbClr val="200B70"/>
      </a:accent2>
      <a:accent3>
        <a:srgbClr val="49A941"/>
      </a:accent3>
      <a:accent4>
        <a:srgbClr val="006B71"/>
      </a:accent4>
      <a:accent5>
        <a:srgbClr val="ACE8B6"/>
      </a:accent5>
      <a:accent6>
        <a:srgbClr val="691F75"/>
      </a:accent6>
      <a:hlink>
        <a:srgbClr val="0000FF"/>
      </a:hlink>
      <a:folHlink>
        <a:srgbClr val="FF00FF"/>
      </a:folHlink>
    </a:clrScheme>
    <a:fontScheme name="IESO_Theme3_May19">
      <a:majorFont>
        <a:latin typeface="Helvetica Neue"/>
        <a:ea typeface="Helvetica Neue"/>
        <a:cs typeface="Helvetica Neue"/>
      </a:majorFont>
      <a:minorFont>
        <a:latin typeface="Helvetica Neue"/>
        <a:ea typeface="Helvetica Neue"/>
        <a:cs typeface="Helvetica Neue"/>
      </a:minorFont>
    </a:fontScheme>
    <a:fmtScheme name="IESO_Theme3_May19">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e8cdfa92-5fbc-415b-802d-96b25a684034">A required document to collect stakeholder feedback. Will be publicly posted on the website.</Note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111B0A3337E54387A2A4346AB2B014" ma:contentTypeVersion="5" ma:contentTypeDescription="Create a new document." ma:contentTypeScope="" ma:versionID="f39b45bebb27126ce7e2b53f5103261f">
  <xsd:schema xmlns:xsd="http://www.w3.org/2001/XMLSchema" xmlns:xs="http://www.w3.org/2001/XMLSchema" xmlns:p="http://schemas.microsoft.com/office/2006/metadata/properties" xmlns:ns2="e8cdfa92-5fbc-415b-802d-96b25a684034" targetNamespace="http://schemas.microsoft.com/office/2006/metadata/properties" ma:root="true" ma:fieldsID="f95646a2f2d9ca4ee77cda47475724c6" ns2:_="">
    <xsd:import namespace="e8cdfa92-5fbc-415b-802d-96b25a684034"/>
    <xsd:element name="properties">
      <xsd:complexType>
        <xsd:sequence>
          <xsd:element name="documentManagement">
            <xsd:complexType>
              <xsd:all>
                <xsd:element ref="ns2:MediaServiceMetadata" minOccurs="0"/>
                <xsd:element ref="ns2:MediaServiceFastMetadata"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dfa92-5fbc-415b-802d-96b25a684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E65AE-B502-4E18-BEE2-ACEFD4817176}">
  <ds:schemaRefs>
    <ds:schemaRef ds:uri="http://schemas.microsoft.com/office/2006/metadata/properties"/>
    <ds:schemaRef ds:uri="http://schemas.microsoft.com/office/infopath/2007/PartnerControls"/>
    <ds:schemaRef ds:uri="e8cdfa92-5fbc-415b-802d-96b25a684034"/>
  </ds:schemaRefs>
</ds:datastoreItem>
</file>

<file path=customXml/itemProps2.xml><?xml version="1.0" encoding="utf-8"?>
<ds:datastoreItem xmlns:ds="http://schemas.openxmlformats.org/officeDocument/2006/customXml" ds:itemID="{32889D5C-922D-418B-858F-F4A731C93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dfa92-5fbc-415b-802d-96b25a684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35542-01E7-42D8-A6B0-945F418E6F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IESO</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Zhaoda Qu</dc:creator>
  <cp:lastModifiedBy>Fatema Khatun</cp:lastModifiedBy>
  <cp:revision>3</cp:revision>
  <dcterms:created xsi:type="dcterms:W3CDTF">2026-08-20T16:25:00Z</dcterms:created>
  <dcterms:modified xsi:type="dcterms:W3CDTF">2026-08-20T17:44:00Z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0x010100F1111B0A3337E54387A2A4346AB2B014</vt:lpwstr>
  </property>
  <property fmtid="{D5CDD505-2E9C-101B-9397-08002B2CF9AE}" pid="3" name="Order">
    <vt:r8>24800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