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rect id="officeArt object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alt="Decorative" o:spid="_x0000_s1026" fillcolor="#036" stroked="f" strokeweight="1pt" w14:anchorId="75A25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>
                <v:fill type="gradient" color2="#006b71 [3207]" angle="90" focus="100%" rotate="t">
                  <o:fill v:ext="view" type="gradientUnscaled"/>
                </v:fill>
                <v:stroke miterlimit="4"/>
                <v:textbox inset="18pt,18pt,18pt,18pt">
                  <w:txbxContent>
                    <w:p w:rsidR="00834980" w:rsidRDefault="00D12111" w14:paraId="6321587B" w14:textId="77777777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7C5ABF23" w:rsidR="00834980" w:rsidRDefault="007877FE" w:rsidP="00BD74AD">
      <w:pPr>
        <w:pStyle w:val="Heading2"/>
      </w:pPr>
      <w:r>
        <w:t>Long-</w:t>
      </w:r>
      <w:r w:rsidR="634D7014">
        <w:t>Term 2</w:t>
      </w:r>
      <w:r>
        <w:t xml:space="preserve"> RFP</w:t>
      </w:r>
      <w:r w:rsidR="51DD60D5">
        <w:t xml:space="preserve"> </w:t>
      </w:r>
      <w:r w:rsidR="00D12111">
        <w:t xml:space="preserve">– </w:t>
      </w:r>
      <w:r w:rsidR="004F1798">
        <w:t xml:space="preserve">June 16, </w:t>
      </w:r>
      <w:r w:rsidR="00D12111">
        <w:t>202</w:t>
      </w:r>
      <w:r w:rsidR="004767BF">
        <w:t>6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62D7A55D" w14:textId="08B2D6C7" w:rsidR="00BD74AD" w:rsidRDefault="00BD74AD">
      <w:pPr>
        <w:pStyle w:val="BodyText"/>
        <w:rPr>
          <w:rFonts w:eastAsia="Arial Unicode MS" w:cs="Arial Unicode MS"/>
          <w:color w:val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2BAEB5BF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219825" cy="1295400"/>
                <wp:effectExtent l="0" t="0" r="28575" b="19050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FCE1A5B" w14:textId="77777777" w:rsidR="00AE2F72" w:rsidRDefault="00AE2F72" w:rsidP="00AE2F72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To promote transparency, feedback submitted will be posted on the Long-Term 2 RFP engagement page unless otherwise requested by the sender.  </w:t>
                            </w:r>
                          </w:p>
                          <w:p w14:paraId="1894B944" w14:textId="77777777" w:rsidR="00DC47DA" w:rsidRDefault="00DC47DA" w:rsidP="00AE2F72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0D5FE30" w14:textId="77777777" w:rsidR="00AE2F72" w:rsidRDefault="00AE2F72" w:rsidP="00AE2F72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NO - There is confidential information, do not post</w:t>
                            </w:r>
                          </w:p>
                          <w:p w14:paraId="2C8524D8" w14:textId="77777777" w:rsidR="00AE2F72" w:rsidRDefault="00AE2F72" w:rsidP="00AE2F72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YES - 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ect id="Text Box 2" style="position:absolute;margin-left:0;margin-top:25.8pt;width:489.75pt;height:10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7" w14:anchorId="3DF4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">
                <v:textbox>
                  <w:txbxContent>
                    <w:p w:rsidR="00AE2F72" w:rsidP="00AE2F72" w:rsidRDefault="00AE2F72" w14:paraId="5FCE1A5B" w14:textId="77777777">
                      <w:pPr>
                        <w:spacing w:line="276" w:lineRule="auto"/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>To promote transparency, feedback submitted will be posted on the Long-Term 2 RFP engagement page unless otherwise requested by the sender.  </w:t>
                      </w:r>
                    </w:p>
                    <w:p w:rsidR="00DC47DA" w:rsidP="00AE2F72" w:rsidRDefault="00DC47DA" w14:paraId="1894B944" w14:textId="77777777">
                      <w:pPr>
                        <w:spacing w:line="276" w:lineRule="auto"/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</w:pPr>
                    </w:p>
                    <w:p w:rsidR="00AE2F72" w:rsidP="00AE2F72" w:rsidRDefault="00AE2F72" w14:paraId="00D5FE30" w14:textId="77777777">
                      <w:pPr>
                        <w:spacing w:line="276" w:lineRule="auto"/>
                        <w:ind w:firstLine="720"/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NO - There is confidential information, do not post</w:t>
                      </w:r>
                    </w:p>
                    <w:p w:rsidR="00AE2F72" w:rsidP="00AE2F72" w:rsidRDefault="00AE2F72" w14:paraId="2C8524D8" w14:textId="77777777">
                      <w:pPr>
                        <w:spacing w:line="276" w:lineRule="auto"/>
                        <w:ind w:firstLine="720"/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YES - Comfortable to publish to the IESO web page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AA1F3D8" w14:textId="77777777" w:rsidR="00DC47DA" w:rsidRDefault="00DC47DA" w:rsidP="4CD1F493">
      <w:pPr>
        <w:pStyle w:val="BodyText"/>
      </w:pPr>
    </w:p>
    <w:p w14:paraId="5FF95A9D" w14:textId="6D9B159E" w:rsidR="00834980" w:rsidRPr="00D227CA" w:rsidRDefault="00D12111" w:rsidP="4CD1F493">
      <w:pPr>
        <w:pStyle w:val="BodyText"/>
        <w:rPr>
          <w:color w:val="0070C0"/>
        </w:rPr>
      </w:pPr>
      <w:r>
        <w:t xml:space="preserve">Following </w:t>
      </w:r>
      <w:proofErr w:type="gramStart"/>
      <w:r>
        <w:t xml:space="preserve">the </w:t>
      </w:r>
      <w:r w:rsidR="004F1798">
        <w:t>June</w:t>
      </w:r>
      <w:proofErr w:type="gramEnd"/>
      <w:r w:rsidR="004F1798">
        <w:t xml:space="preserve"> 16</w:t>
      </w:r>
      <w:r w:rsidR="004F1798" w:rsidRPr="004F1798">
        <w:rPr>
          <w:vertAlign w:val="superscript"/>
        </w:rPr>
        <w:t>th</w:t>
      </w:r>
      <w:r w:rsidR="004F1798">
        <w:t xml:space="preserve">, </w:t>
      </w:r>
      <w:r w:rsidR="007877FE" w:rsidRPr="4AB9778E">
        <w:rPr>
          <w:color w:val="auto"/>
        </w:rPr>
        <w:t>Long</w:t>
      </w:r>
      <w:r w:rsidR="043A01BF" w:rsidRPr="4AB9778E">
        <w:rPr>
          <w:color w:val="auto"/>
        </w:rPr>
        <w:t>-Term 2</w:t>
      </w:r>
      <w:r w:rsidR="007877FE" w:rsidRPr="4AB9778E">
        <w:rPr>
          <w:color w:val="auto"/>
        </w:rPr>
        <w:t xml:space="preserve"> RFP </w:t>
      </w:r>
      <w:r w:rsidRPr="4AB9778E">
        <w:rPr>
          <w:color w:val="auto"/>
        </w:rPr>
        <w:t xml:space="preserve">engagement </w:t>
      </w:r>
      <w:r>
        <w:t xml:space="preserve">webinar, the Independent Electricity System Operator (IESO) is seeking feedback from stakeholders on the items discussed. The presentation and recording can be accessed from the </w:t>
      </w:r>
      <w:hyperlink r:id="rId10">
        <w:r w:rsidR="17BBCDE5" w:rsidRPr="4AB9778E">
          <w:rPr>
            <w:rStyle w:val="Hyperlink"/>
            <w:color w:val="0070C0"/>
          </w:rPr>
          <w:t>Long-Term Procurement engagement webpage.</w:t>
        </w:r>
      </w:hyperlink>
      <w:r w:rsidR="17BBCDE5" w:rsidRPr="4AB9778E">
        <w:rPr>
          <w:color w:val="0070C0"/>
        </w:rPr>
        <w:t xml:space="preserve"> </w:t>
      </w:r>
    </w:p>
    <w:p w14:paraId="5D90A437" w14:textId="1738B511" w:rsidR="007D713D" w:rsidRPr="007D713D" w:rsidRDefault="34FB4CA1" w:rsidP="007D713D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33C109CD">
        <w:rPr>
          <w:rFonts w:eastAsia="Arial Unicode MS" w:cs="Arial Unicode MS"/>
          <w:b/>
          <w:bCs/>
          <w:color w:val="auto"/>
        </w:rPr>
        <w:t>Note:</w:t>
      </w:r>
      <w:r w:rsidRPr="33C109CD">
        <w:rPr>
          <w:rFonts w:eastAsia="Arial Unicode MS" w:cs="Arial Unicode MS"/>
          <w:color w:val="auto"/>
        </w:rPr>
        <w:t xml:space="preserve"> The IESO will accept additional materials where it may be required to support your rationale provided below. When sending additional </w:t>
      </w:r>
      <w:r w:rsidR="7A38BDEB" w:rsidRPr="33C109CD">
        <w:rPr>
          <w:rFonts w:eastAsia="Arial Unicode MS" w:cs="Arial Unicode MS"/>
          <w:color w:val="auto"/>
        </w:rPr>
        <w:t>materials,</w:t>
      </w:r>
      <w:r w:rsidRPr="33C109CD">
        <w:rPr>
          <w:rFonts w:eastAsia="Arial Unicode MS" w:cs="Arial Unicode MS"/>
          <w:color w:val="auto"/>
        </w:rPr>
        <w:t xml:space="preserve"> please indicate if they are confidential. </w:t>
      </w:r>
    </w:p>
    <w:p w14:paraId="7A9ED657" w14:textId="6165986D" w:rsidR="00834980" w:rsidRDefault="40CB7343">
      <w:pPr>
        <w:pStyle w:val="BodyText"/>
      </w:pPr>
      <w:r w:rsidRPr="136A632E">
        <w:rPr>
          <w:b/>
          <w:bCs/>
        </w:rPr>
        <w:t>Please submit feedback to</w:t>
      </w:r>
      <w:r>
        <w:t xml:space="preserve"> </w:t>
      </w:r>
      <w:hyperlink r:id="rId11">
        <w:r w:rsidR="4C5B0EC3" w:rsidRPr="136A632E">
          <w:rPr>
            <w:rStyle w:val="Hyperlink0"/>
          </w:rPr>
          <w:t>engagement@ieso.ca</w:t>
        </w:r>
      </w:hyperlink>
      <w:r>
        <w:t xml:space="preserve"> </w:t>
      </w:r>
      <w:r w:rsidRPr="136A632E">
        <w:rPr>
          <w:b/>
          <w:bCs/>
        </w:rPr>
        <w:t xml:space="preserve">by </w:t>
      </w:r>
      <w:r w:rsidR="4856B6C4" w:rsidRPr="136A632E">
        <w:rPr>
          <w:b/>
          <w:bCs/>
          <w:color w:val="000000" w:themeColor="text1"/>
        </w:rPr>
        <w:t>Jul</w:t>
      </w:r>
      <w:r w:rsidR="377C3CE4" w:rsidRPr="136A632E">
        <w:rPr>
          <w:b/>
          <w:bCs/>
          <w:color w:val="000000" w:themeColor="text1"/>
        </w:rPr>
        <w:t>y</w:t>
      </w:r>
      <w:r w:rsidR="004767BF" w:rsidRPr="136A632E">
        <w:rPr>
          <w:b/>
          <w:bCs/>
          <w:color w:val="000000" w:themeColor="text1"/>
        </w:rPr>
        <w:t xml:space="preserve"> </w:t>
      </w:r>
      <w:r w:rsidR="3DF97C07" w:rsidRPr="136A632E">
        <w:rPr>
          <w:b/>
          <w:bCs/>
          <w:color w:val="000000" w:themeColor="text1"/>
        </w:rPr>
        <w:t>3</w:t>
      </w:r>
      <w:r w:rsidR="611A4C56" w:rsidRPr="136A632E">
        <w:rPr>
          <w:b/>
          <w:bCs/>
          <w:color w:val="000000" w:themeColor="text1"/>
        </w:rPr>
        <w:t xml:space="preserve">, </w:t>
      </w:r>
      <w:r w:rsidR="7FED13B3" w:rsidRPr="136A632E">
        <w:rPr>
          <w:b/>
          <w:bCs/>
          <w:color w:val="000000" w:themeColor="text1"/>
        </w:rPr>
        <w:t>2026</w:t>
      </w:r>
      <w:r w:rsidR="7BC0DA9B" w:rsidRPr="136A632E">
        <w:rPr>
          <w:b/>
          <w:bCs/>
          <w:color w:val="000000" w:themeColor="text1"/>
        </w:rPr>
        <w:t>.</w:t>
      </w:r>
      <w:r w:rsidRPr="136A632E">
        <w:rPr>
          <w:color w:val="000000" w:themeColor="text1"/>
        </w:rP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52097CD" w14:textId="77777777" w:rsidR="004F1798" w:rsidRPr="004F1798" w:rsidRDefault="004F1798" w:rsidP="004F1798">
      <w:pPr>
        <w:pStyle w:val="BodyText"/>
        <w:spacing w:before="120" w:after="240"/>
        <w:rPr>
          <w:rFonts w:cs="Arial Unicode MS"/>
          <w:b/>
          <w:bCs/>
          <w:color w:val="003366"/>
          <w:sz w:val="28"/>
          <w:szCs w:val="28"/>
          <w:lang w:val="en-CA"/>
        </w:rPr>
      </w:pPr>
    </w:p>
    <w:p w14:paraId="2EB9F573" w14:textId="77777777" w:rsidR="004F1798" w:rsidRDefault="004F1798" w:rsidP="004F1798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</w:pPr>
      <w:r w:rsidRPr="004F1798"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  <w:t>Domestic Content Requirements</w:t>
      </w:r>
    </w:p>
    <w:p w14:paraId="164382BA" w14:textId="3A8A23A7" w:rsidR="004F1798" w:rsidRDefault="004F1798" w:rsidP="004F1798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t>Do you have feedback on the proposed requiremen</w:t>
      </w:r>
      <w:r>
        <w:rPr>
          <w:rFonts w:eastAsia="Arial Unicode MS" w:cs="Arial Unicode MS"/>
          <w:color w:val="000000" w:themeColor="text1"/>
        </w:rPr>
        <w:t xml:space="preserve">ts? </w:t>
      </w:r>
    </w:p>
    <w:p w14:paraId="5D79F1C9" w14:textId="6481D607" w:rsidR="004F1798" w:rsidRPr="004F1798" w:rsidRDefault="290093FE" w:rsidP="004F1798">
      <w:pPr>
        <w:pStyle w:val="BodyText"/>
        <w:spacing w:before="120" w:after="240"/>
        <w:rPr>
          <w:rFonts w:cs="Arial Unicode MS"/>
          <w:lang w:val="en-CA"/>
        </w:rPr>
      </w:pPr>
      <w:r w:rsidRPr="2A471449">
        <w:rPr>
          <w:rFonts w:cs="Arial Unicode MS"/>
          <w:lang w:val="en-CA"/>
        </w:rPr>
        <w:t>Stakeholders are encouraged to review and provide feedback on the domestic content provisions</w:t>
      </w:r>
      <w:r w:rsidR="4B3F1752" w:rsidRPr="2A471449">
        <w:rPr>
          <w:rFonts w:cs="Arial Unicode MS"/>
          <w:lang w:val="en-CA"/>
        </w:rPr>
        <w:t xml:space="preserve"> that were applied for the LLT RFP and can be found</w:t>
      </w:r>
      <w:r w:rsidRPr="2A471449">
        <w:rPr>
          <w:rFonts w:cs="Arial Unicode MS"/>
          <w:lang w:val="en-CA"/>
        </w:rPr>
        <w:t xml:space="preserve"> in the </w:t>
      </w:r>
      <w:hyperlink r:id="rId12">
        <w:r w:rsidRPr="2A471449">
          <w:rPr>
            <w:rStyle w:val="Hyperlink"/>
            <w:rFonts w:cs="Arial Unicode MS"/>
            <w:color w:val="0070C0"/>
            <w:lang w:val="en-CA"/>
          </w:rPr>
          <w:t>LLT RFP Ministerial Directive</w:t>
        </w:r>
      </w:hyperlink>
      <w:r w:rsidRPr="2A471449">
        <w:rPr>
          <w:rFonts w:cs="Arial Unicode MS"/>
          <w:color w:val="0070C0"/>
          <w:lang w:val="en-CA"/>
        </w:rPr>
        <w:t xml:space="preserve"> </w:t>
      </w:r>
    </w:p>
    <w:p w14:paraId="3AD1D3E9" w14:textId="77777777" w:rsidR="004F1798" w:rsidRPr="004F1798" w:rsidRDefault="004F1798" w:rsidP="004F1798">
      <w:pPr>
        <w:pStyle w:val="BodyText"/>
        <w:spacing w:before="120" w:after="240"/>
        <w:rPr>
          <w:rFonts w:cs="Arial Unicode MS"/>
          <w:b/>
          <w:bCs/>
          <w:color w:val="003366"/>
          <w:sz w:val="28"/>
          <w:szCs w:val="28"/>
          <w:lang w:val="en-CA"/>
        </w:rPr>
      </w:pPr>
    </w:p>
    <w:p w14:paraId="6A2C24BC" w14:textId="77777777" w:rsidR="004F1798" w:rsidRDefault="004F1798" w:rsidP="004F1798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</w:pPr>
      <w:r w:rsidRPr="004F1798"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  <w:t>Increased Proposal Fees</w:t>
      </w:r>
    </w:p>
    <w:p w14:paraId="534F6014" w14:textId="778D65D7" w:rsidR="669A5B9B" w:rsidRDefault="35524E78" w:rsidP="004F1798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t xml:space="preserve">Do you have feedback on </w:t>
      </w:r>
      <w:r w:rsidR="004F1798">
        <w:rPr>
          <w:rFonts w:eastAsia="Arial Unicode MS" w:cs="Arial Unicode MS"/>
          <w:color w:val="000000" w:themeColor="text1"/>
        </w:rPr>
        <w:t>newly proposed fees?</w:t>
      </w:r>
    </w:p>
    <w:p w14:paraId="31247B21" w14:textId="642EECC5" w:rsidR="669A5B9B" w:rsidRDefault="669A5B9B" w:rsidP="6D311E65">
      <w:pPr>
        <w:spacing w:line="300" w:lineRule="auto"/>
      </w:pPr>
    </w:p>
    <w:p w14:paraId="0D08636E" w14:textId="77777777" w:rsidR="004F1798" w:rsidRDefault="004F1798" w:rsidP="004F1798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</w:pPr>
      <w:r w:rsidRPr="004F1798"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  <w:t>E-PPA Design: DA to RT Adjustments</w:t>
      </w:r>
    </w:p>
    <w:p w14:paraId="1D9B57FA" w14:textId="6F299883" w:rsidR="0081779B" w:rsidRPr="0081779B" w:rsidRDefault="004F1798" w:rsidP="0081779B">
      <w:pPr>
        <w:pStyle w:val="BodyText"/>
        <w:spacing w:before="120" w:after="240"/>
        <w:rPr>
          <w:rFonts w:cs="Arial Unicode MS"/>
          <w:color w:val="000000" w:themeColor="text1"/>
          <w:lang w:val="en-CA"/>
        </w:rPr>
      </w:pPr>
      <w:r w:rsidRPr="6D311E65">
        <w:rPr>
          <w:rFonts w:eastAsia="Arial Unicode MS" w:cs="Arial Unicode MS"/>
          <w:color w:val="000000" w:themeColor="text1"/>
        </w:rPr>
        <w:t xml:space="preserve">Do you have </w:t>
      </w:r>
      <w:r>
        <w:rPr>
          <w:rFonts w:eastAsia="Arial Unicode MS" w:cs="Arial Unicode MS"/>
          <w:color w:val="000000" w:themeColor="text1"/>
        </w:rPr>
        <w:t xml:space="preserve">any comments to share with the IESO regarding the </w:t>
      </w:r>
      <w:r w:rsidR="0081779B">
        <w:rPr>
          <w:rFonts w:eastAsia="Arial Unicode MS" w:cs="Arial Unicode MS"/>
          <w:color w:val="000000" w:themeColor="text1"/>
        </w:rPr>
        <w:t xml:space="preserve">consideration of the IESO </w:t>
      </w:r>
      <w:r w:rsidR="0081779B" w:rsidRPr="0081779B">
        <w:rPr>
          <w:rFonts w:cs="Arial Unicode MS"/>
          <w:color w:val="000000" w:themeColor="text1"/>
          <w:lang w:val="en-CA"/>
        </w:rPr>
        <w:t>removing the DARTA mechanism for LT 2 Window 2?</w:t>
      </w:r>
      <w:r w:rsidR="0081779B">
        <w:rPr>
          <w:rFonts w:cs="Arial Unicode MS"/>
          <w:b/>
          <w:bCs/>
          <w:color w:val="000000" w:themeColor="text1"/>
          <w:lang w:val="en-CA"/>
        </w:rPr>
        <w:t xml:space="preserve"> </w:t>
      </w:r>
    </w:p>
    <w:p w14:paraId="5938C3CD" w14:textId="77777777" w:rsidR="0081779B" w:rsidRPr="0081779B" w:rsidRDefault="0081779B" w:rsidP="0081779B">
      <w:pPr>
        <w:pStyle w:val="BodyText"/>
        <w:spacing w:before="120" w:after="240"/>
        <w:rPr>
          <w:rFonts w:cs="Arial Unicode MS"/>
          <w:color w:val="000000" w:themeColor="text1"/>
          <w:lang w:val="en-CA"/>
        </w:rPr>
      </w:pPr>
    </w:p>
    <w:p w14:paraId="1AF1C126" w14:textId="77777777" w:rsidR="0081779B" w:rsidRDefault="0081779B" w:rsidP="0081779B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</w:pPr>
      <w:r w:rsidRPr="0081779B"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  <w:t xml:space="preserve">Locational Rated Criteria </w:t>
      </w:r>
    </w:p>
    <w:p w14:paraId="13F06452" w14:textId="755068A9" w:rsidR="669A5B9B" w:rsidRDefault="35524E78" w:rsidP="0081779B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6D311E65">
        <w:rPr>
          <w:rFonts w:eastAsia="Arial Unicode MS" w:cs="Arial Unicode MS"/>
          <w:color w:val="000000" w:themeColor="text1"/>
        </w:rPr>
        <w:t xml:space="preserve">Do you have feedback on the </w:t>
      </w:r>
      <w:r w:rsidR="0081779B">
        <w:rPr>
          <w:rFonts w:eastAsia="Arial Unicode MS" w:cs="Arial Unicode MS"/>
          <w:color w:val="000000" w:themeColor="text1"/>
        </w:rPr>
        <w:t xml:space="preserve">proposed locational rated criteria? </w:t>
      </w:r>
      <w:r w:rsidR="6F0DE436" w:rsidRPr="6D311E65">
        <w:rPr>
          <w:rFonts w:eastAsia="Arial Unicode MS" w:cs="Arial Unicode MS"/>
          <w:color w:val="000000" w:themeColor="text1"/>
        </w:rPr>
        <w:t xml:space="preserve"> </w:t>
      </w:r>
    </w:p>
    <w:p w14:paraId="298687C2" w14:textId="129EB03B" w:rsidR="669A5B9B" w:rsidRDefault="669A5B9B" w:rsidP="6D311E65">
      <w:pPr>
        <w:spacing w:line="300" w:lineRule="auto"/>
      </w:pPr>
    </w:p>
    <w:p w14:paraId="36217A49" w14:textId="4F921FA0" w:rsidR="0081779B" w:rsidRDefault="0081779B" w:rsidP="6D311E65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</w:pPr>
      <w:r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  <w:t>E</w:t>
      </w:r>
      <w:r w:rsidRPr="0081779B"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  <w:t xml:space="preserve">xclusion </w:t>
      </w:r>
      <w:r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  <w:t>C</w:t>
      </w:r>
      <w:r w:rsidRPr="0081779B">
        <w:rPr>
          <w:rFonts w:eastAsia="Arial Unicode MS" w:cs="Arial Unicode MS"/>
          <w:b/>
          <w:bCs/>
          <w:color w:val="003366"/>
          <w:sz w:val="28"/>
          <w:szCs w:val="28"/>
          <w:lang w:val="en-CA"/>
        </w:rPr>
        <w:t xml:space="preserve">riteria </w:t>
      </w:r>
    </w:p>
    <w:p w14:paraId="38DD0FC6" w14:textId="3D466D1F" w:rsidR="669A5B9B" w:rsidRPr="0081779B" w:rsidRDefault="35524E78" w:rsidP="0081779B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0081779B">
        <w:rPr>
          <w:rFonts w:eastAsia="Arial Unicode MS" w:cs="Arial Unicode MS"/>
          <w:color w:val="000000" w:themeColor="text1"/>
        </w:rPr>
        <w:t xml:space="preserve">Do you have feedback on the use </w:t>
      </w:r>
      <w:r w:rsidR="0081779B" w:rsidRPr="0081779B">
        <w:rPr>
          <w:rFonts w:eastAsia="Arial Unicode MS" w:cs="Arial Unicode MS"/>
          <w:color w:val="000000" w:themeColor="text1"/>
        </w:rPr>
        <w:t xml:space="preserve">of exclusion criteria to </w:t>
      </w:r>
      <w:r w:rsidR="0081779B" w:rsidRPr="0081779B">
        <w:rPr>
          <w:rFonts w:eastAsia="Arial Unicode MS" w:cs="Arial Unicode MS"/>
          <w:color w:val="000000" w:themeColor="text1"/>
          <w:lang w:val="en-CA"/>
        </w:rPr>
        <w:t xml:space="preserve">prohibit participation by any Proponent, including entities that Controlled the Proponent, deemed by the IESO not to be in good standing? </w:t>
      </w:r>
    </w:p>
    <w:p w14:paraId="37BD3302" w14:textId="3A7BAFCD" w:rsidR="669A5B9B" w:rsidRDefault="669A5B9B" w:rsidP="6D311E65">
      <w:pPr>
        <w:spacing w:line="300" w:lineRule="auto"/>
      </w:pPr>
    </w:p>
    <w:p w14:paraId="5EDD9C86" w14:textId="7E961C18" w:rsidR="00834980" w:rsidRPr="00880F18" w:rsidRDefault="00D12111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33C109CD"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General Comments/</w:t>
      </w:r>
      <w:r w:rsidRPr="33C109CD">
        <w:rPr>
          <w:rFonts w:eastAsia="Arial Unicode MS" w:cs="Arial Unicode MS"/>
          <w:b/>
          <w:bCs/>
          <w:color w:val="003366"/>
          <w:sz w:val="28"/>
          <w:szCs w:val="28"/>
        </w:rPr>
        <w:t>Feedback</w:t>
      </w:r>
    </w:p>
    <w:p w14:paraId="2B7D49D4" w14:textId="74F731EA" w:rsidR="00834980" w:rsidRPr="00880F18" w:rsidRDefault="7874D235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>
        <w:t>Do you have additional feedback to share with the IESO?</w:t>
      </w:r>
    </w:p>
    <w:sectPr w:rsidR="00834980" w:rsidRPr="00880F18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F677" w14:textId="77777777" w:rsidR="00CD1625" w:rsidRDefault="00CD1625">
      <w:r>
        <w:separator/>
      </w:r>
    </w:p>
  </w:endnote>
  <w:endnote w:type="continuationSeparator" w:id="0">
    <w:p w14:paraId="5113A939" w14:textId="77777777" w:rsidR="00CD1625" w:rsidRDefault="00CD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3258" w14:textId="52D98517" w:rsidR="00834980" w:rsidRDefault="6D311E65" w:rsidP="00682EBB">
    <w:pPr>
      <w:pStyle w:val="Footer"/>
      <w:tabs>
        <w:tab w:val="clear" w:pos="11333"/>
        <w:tab w:val="right" w:pos="9873"/>
      </w:tabs>
    </w:pPr>
    <w:r w:rsidRPr="6D311E65">
      <w:rPr>
        <w:color w:val="auto"/>
      </w:rPr>
      <w:t xml:space="preserve">LT2 RFP </w:t>
    </w:r>
    <w:r w:rsidR="0081779B">
      <w:rPr>
        <w:color w:val="auto"/>
      </w:rPr>
      <w:t xml:space="preserve">June 16, </w:t>
    </w:r>
    <w:r w:rsidRPr="6D311E65">
      <w:rPr>
        <w:color w:val="auto"/>
      </w:rPr>
      <w:t xml:space="preserve">2026, Feedback Form </w:t>
    </w:r>
    <w:r>
      <w:t>- Public</w:t>
    </w:r>
    <w:r w:rsidR="4CD1F493">
      <w:tab/>
    </w:r>
  </w:p>
  <w:p w14:paraId="72158D30" w14:textId="5D83B026" w:rsidR="00834980" w:rsidRDefault="001C7433" w:rsidP="168B369F">
    <w:pPr>
      <w:pStyle w:val="Footer"/>
      <w:tabs>
        <w:tab w:val="clear" w:pos="11333"/>
        <w:tab w:val="right" w:pos="9873"/>
      </w:tabs>
      <w:jc w:val="right"/>
    </w:pPr>
    <w:r w:rsidRPr="168B369F">
      <w:rPr>
        <w:noProof/>
      </w:rPr>
      <w:fldChar w:fldCharType="begin"/>
    </w:r>
    <w:r>
      <w:instrText xml:space="preserve"> PAGE   \* MERGEFORMAT </w:instrText>
    </w:r>
    <w:r w:rsidRPr="168B369F">
      <w:fldChar w:fldCharType="separate"/>
    </w:r>
    <w:r w:rsidR="168B369F" w:rsidRPr="168B369F">
      <w:rPr>
        <w:noProof/>
      </w:rPr>
      <w:t>1</w:t>
    </w:r>
    <w:r w:rsidRPr="168B369F">
      <w:rPr>
        <w:noProof/>
      </w:rPr>
      <w:fldChar w:fldCharType="end"/>
    </w:r>
    <w:r w:rsidR="00682EBB">
      <w:ptab w:relativeTo="margin" w:alignment="center" w:leader="none"/>
    </w:r>
    <w:r w:rsidR="00682EBB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041BE090" w:rsidR="00834980" w:rsidRDefault="00C16919" w:rsidP="168B369F">
    <w:pPr>
      <w:pStyle w:val="Footer"/>
      <w:tabs>
        <w:tab w:val="clear" w:pos="11333"/>
        <w:tab w:val="right" w:pos="9873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95E00CE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12111">
      <w:tab/>
    </w:r>
    <w:r w:rsidR="168B369F">
      <w:t xml:space="preserve"> </w:t>
    </w:r>
    <w:r w:rsidR="00D12111" w:rsidRPr="168B369F">
      <w:rPr>
        <w:noProof/>
      </w:rPr>
      <w:fldChar w:fldCharType="begin"/>
    </w:r>
    <w:r w:rsidR="00D12111">
      <w:instrText xml:space="preserve"> PAGE </w:instrText>
    </w:r>
    <w:r w:rsidR="00D12111" w:rsidRPr="168B369F">
      <w:fldChar w:fldCharType="separate"/>
    </w:r>
    <w:r w:rsidR="168B369F">
      <w:rPr>
        <w:noProof/>
      </w:rPr>
      <w:t>1</w:t>
    </w:r>
    <w:r w:rsidR="00D12111" w:rsidRPr="168B36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096D" w14:textId="77777777" w:rsidR="00CD1625" w:rsidRDefault="00CD1625">
      <w:r>
        <w:separator/>
      </w:r>
    </w:p>
  </w:footnote>
  <w:footnote w:type="continuationSeparator" w:id="0">
    <w:p w14:paraId="659FF12B" w14:textId="77777777" w:rsidR="00CD1625" w:rsidRDefault="00CD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3906095E" w14:textId="77777777" w:rsidTr="168B369F">
      <w:trPr>
        <w:trHeight w:val="300"/>
      </w:trPr>
      <w:tc>
        <w:tcPr>
          <w:tcW w:w="3295" w:type="dxa"/>
        </w:tcPr>
        <w:p w14:paraId="42332669" w14:textId="49925B65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52AD2788" w14:textId="3CEE9363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26DF43DC" w14:textId="70CA2F44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29A174E4" w14:textId="2724104D" w:rsidR="168B369F" w:rsidRDefault="168B369F" w:rsidP="168B3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1EC4ECF1" w14:textId="77777777" w:rsidTr="168B369F">
      <w:trPr>
        <w:trHeight w:val="300"/>
      </w:trPr>
      <w:tc>
        <w:tcPr>
          <w:tcW w:w="3295" w:type="dxa"/>
        </w:tcPr>
        <w:p w14:paraId="2BD2F6C5" w14:textId="2C521933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6302D72F" w14:textId="37DB5B1A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4D5CFD69" w14:textId="08115217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7402C372" w14:textId="7E70819E" w:rsidR="168B369F" w:rsidRDefault="168B369F" w:rsidP="168B3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935"/>
    <w:multiLevelType w:val="multilevel"/>
    <w:tmpl w:val="CF8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393D8"/>
    <w:multiLevelType w:val="hybridMultilevel"/>
    <w:tmpl w:val="58F29A68"/>
    <w:lvl w:ilvl="0" w:tplc="F89E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2A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81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44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0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4D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2A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4F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23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EF9A8"/>
    <w:multiLevelType w:val="hybridMultilevel"/>
    <w:tmpl w:val="3258C6A8"/>
    <w:lvl w:ilvl="0" w:tplc="D822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4A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28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68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0B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C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2F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0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23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B8467"/>
    <w:multiLevelType w:val="hybridMultilevel"/>
    <w:tmpl w:val="FFFFFFFF"/>
    <w:lvl w:ilvl="0" w:tplc="4BF09C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563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65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4C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22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CC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8E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CB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3A3A7"/>
    <w:multiLevelType w:val="hybridMultilevel"/>
    <w:tmpl w:val="FFFFFFFF"/>
    <w:lvl w:ilvl="0" w:tplc="C338C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A5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7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8F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0F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4B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61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06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70AEF"/>
    <w:multiLevelType w:val="hybridMultilevel"/>
    <w:tmpl w:val="37564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CD2E"/>
    <w:multiLevelType w:val="hybridMultilevel"/>
    <w:tmpl w:val="202EFC2C"/>
    <w:lvl w:ilvl="0" w:tplc="CB20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D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02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A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0A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B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20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6CF9A"/>
    <w:multiLevelType w:val="hybridMultilevel"/>
    <w:tmpl w:val="FFFFFFFF"/>
    <w:lvl w:ilvl="0" w:tplc="9F424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08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01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27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2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E2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4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E8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29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0369A"/>
    <w:multiLevelType w:val="hybridMultilevel"/>
    <w:tmpl w:val="FFFFFFFF"/>
    <w:lvl w:ilvl="0" w:tplc="26921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47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8D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A9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6C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47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4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C5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20FF3"/>
    <w:multiLevelType w:val="hybridMultilevel"/>
    <w:tmpl w:val="3816F37A"/>
    <w:lvl w:ilvl="0" w:tplc="1D0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A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4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20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0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86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E0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43DFF3"/>
    <w:multiLevelType w:val="hybridMultilevel"/>
    <w:tmpl w:val="FFFFFFFF"/>
    <w:lvl w:ilvl="0" w:tplc="5DD4E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26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EE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CE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41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2B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3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8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87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2C6FA"/>
    <w:multiLevelType w:val="hybridMultilevel"/>
    <w:tmpl w:val="FFFFFFFF"/>
    <w:lvl w:ilvl="0" w:tplc="3A60F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2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6F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0E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D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65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A8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66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EF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F2335"/>
    <w:multiLevelType w:val="hybridMultilevel"/>
    <w:tmpl w:val="AF9C5F60"/>
    <w:lvl w:ilvl="0" w:tplc="42FE8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C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E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80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43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C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26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A1E361E"/>
    <w:multiLevelType w:val="hybridMultilevel"/>
    <w:tmpl w:val="FFFFFFFF"/>
    <w:lvl w:ilvl="0" w:tplc="45CAB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43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ED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C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0D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25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6A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A5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2F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A9212"/>
    <w:multiLevelType w:val="hybridMultilevel"/>
    <w:tmpl w:val="FFFFFFFF"/>
    <w:lvl w:ilvl="0" w:tplc="34E6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CD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A8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EA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AA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6D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CD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29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1F1E4"/>
    <w:multiLevelType w:val="hybridMultilevel"/>
    <w:tmpl w:val="FFFFFFFF"/>
    <w:lvl w:ilvl="0" w:tplc="5458197A">
      <w:start w:val="1"/>
      <w:numFmt w:val="decimal"/>
      <w:lvlText w:val="%1."/>
      <w:lvlJc w:val="left"/>
      <w:pPr>
        <w:ind w:left="720" w:hanging="360"/>
      </w:pPr>
    </w:lvl>
    <w:lvl w:ilvl="1" w:tplc="9F9486BE">
      <w:start w:val="1"/>
      <w:numFmt w:val="lowerLetter"/>
      <w:lvlText w:val="%2."/>
      <w:lvlJc w:val="left"/>
      <w:pPr>
        <w:ind w:left="1440" w:hanging="360"/>
      </w:pPr>
    </w:lvl>
    <w:lvl w:ilvl="2" w:tplc="91782D02">
      <w:start w:val="1"/>
      <w:numFmt w:val="lowerRoman"/>
      <w:lvlText w:val="%3."/>
      <w:lvlJc w:val="right"/>
      <w:pPr>
        <w:ind w:left="2160" w:hanging="180"/>
      </w:pPr>
    </w:lvl>
    <w:lvl w:ilvl="3" w:tplc="F36ACF3C">
      <w:start w:val="1"/>
      <w:numFmt w:val="decimal"/>
      <w:lvlText w:val="%4."/>
      <w:lvlJc w:val="left"/>
      <w:pPr>
        <w:ind w:left="2880" w:hanging="360"/>
      </w:pPr>
    </w:lvl>
    <w:lvl w:ilvl="4" w:tplc="E912E6EA">
      <w:start w:val="1"/>
      <w:numFmt w:val="lowerLetter"/>
      <w:lvlText w:val="%5."/>
      <w:lvlJc w:val="left"/>
      <w:pPr>
        <w:ind w:left="3600" w:hanging="360"/>
      </w:pPr>
    </w:lvl>
    <w:lvl w:ilvl="5" w:tplc="273ECD8E">
      <w:start w:val="1"/>
      <w:numFmt w:val="lowerRoman"/>
      <w:lvlText w:val="%6."/>
      <w:lvlJc w:val="right"/>
      <w:pPr>
        <w:ind w:left="4320" w:hanging="180"/>
      </w:pPr>
    </w:lvl>
    <w:lvl w:ilvl="6" w:tplc="406AA1FE">
      <w:start w:val="1"/>
      <w:numFmt w:val="decimal"/>
      <w:lvlText w:val="%7."/>
      <w:lvlJc w:val="left"/>
      <w:pPr>
        <w:ind w:left="5040" w:hanging="360"/>
      </w:pPr>
    </w:lvl>
    <w:lvl w:ilvl="7" w:tplc="2C6A4C4C">
      <w:start w:val="1"/>
      <w:numFmt w:val="lowerLetter"/>
      <w:lvlText w:val="%8."/>
      <w:lvlJc w:val="left"/>
      <w:pPr>
        <w:ind w:left="5760" w:hanging="360"/>
      </w:pPr>
    </w:lvl>
    <w:lvl w:ilvl="8" w:tplc="6D90AD3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46B6"/>
    <w:multiLevelType w:val="multilevel"/>
    <w:tmpl w:val="02F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9F0180"/>
    <w:multiLevelType w:val="hybridMultilevel"/>
    <w:tmpl w:val="FFFFFFFF"/>
    <w:lvl w:ilvl="0" w:tplc="E752D1C4">
      <w:start w:val="1"/>
      <w:numFmt w:val="decimal"/>
      <w:lvlText w:val="%1."/>
      <w:lvlJc w:val="left"/>
      <w:pPr>
        <w:ind w:left="720" w:hanging="360"/>
      </w:pPr>
    </w:lvl>
    <w:lvl w:ilvl="1" w:tplc="D7987186">
      <w:start w:val="1"/>
      <w:numFmt w:val="lowerLetter"/>
      <w:lvlText w:val="%2."/>
      <w:lvlJc w:val="left"/>
      <w:pPr>
        <w:ind w:left="1440" w:hanging="360"/>
      </w:pPr>
    </w:lvl>
    <w:lvl w:ilvl="2" w:tplc="C45A2A6C">
      <w:start w:val="1"/>
      <w:numFmt w:val="lowerRoman"/>
      <w:lvlText w:val="%3."/>
      <w:lvlJc w:val="right"/>
      <w:pPr>
        <w:ind w:left="2160" w:hanging="180"/>
      </w:pPr>
    </w:lvl>
    <w:lvl w:ilvl="3" w:tplc="EF08A822">
      <w:start w:val="1"/>
      <w:numFmt w:val="decimal"/>
      <w:lvlText w:val="%4."/>
      <w:lvlJc w:val="left"/>
      <w:pPr>
        <w:ind w:left="2880" w:hanging="360"/>
      </w:pPr>
    </w:lvl>
    <w:lvl w:ilvl="4" w:tplc="C75497FE">
      <w:start w:val="1"/>
      <w:numFmt w:val="lowerLetter"/>
      <w:lvlText w:val="%5."/>
      <w:lvlJc w:val="left"/>
      <w:pPr>
        <w:ind w:left="3600" w:hanging="360"/>
      </w:pPr>
    </w:lvl>
    <w:lvl w:ilvl="5" w:tplc="71822834">
      <w:start w:val="1"/>
      <w:numFmt w:val="lowerRoman"/>
      <w:lvlText w:val="%6."/>
      <w:lvlJc w:val="right"/>
      <w:pPr>
        <w:ind w:left="4320" w:hanging="180"/>
      </w:pPr>
    </w:lvl>
    <w:lvl w:ilvl="6" w:tplc="D1A65CC4">
      <w:start w:val="1"/>
      <w:numFmt w:val="decimal"/>
      <w:lvlText w:val="%7."/>
      <w:lvlJc w:val="left"/>
      <w:pPr>
        <w:ind w:left="5040" w:hanging="360"/>
      </w:pPr>
    </w:lvl>
    <w:lvl w:ilvl="7" w:tplc="4238D51E">
      <w:start w:val="1"/>
      <w:numFmt w:val="lowerLetter"/>
      <w:lvlText w:val="%8."/>
      <w:lvlJc w:val="left"/>
      <w:pPr>
        <w:ind w:left="5760" w:hanging="360"/>
      </w:pPr>
    </w:lvl>
    <w:lvl w:ilvl="8" w:tplc="91BA2F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F1FAD"/>
    <w:multiLevelType w:val="hybridMultilevel"/>
    <w:tmpl w:val="B9F6BE3C"/>
    <w:lvl w:ilvl="0" w:tplc="BCCA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EA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DA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05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09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C7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2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6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E6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F2974DC"/>
    <w:multiLevelType w:val="hybridMultilevel"/>
    <w:tmpl w:val="5630C604"/>
    <w:lvl w:ilvl="0" w:tplc="33A6E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60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E9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83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C1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E6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0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CB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62D21"/>
    <w:multiLevelType w:val="multilevel"/>
    <w:tmpl w:val="1F4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57C12B"/>
    <w:multiLevelType w:val="hybridMultilevel"/>
    <w:tmpl w:val="FFFFFFFF"/>
    <w:lvl w:ilvl="0" w:tplc="042A4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6A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61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06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C4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E9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A2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2A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0C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526DDD"/>
    <w:multiLevelType w:val="hybridMultilevel"/>
    <w:tmpl w:val="3FCAA874"/>
    <w:lvl w:ilvl="0" w:tplc="E7CAE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8A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E0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E2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C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9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132617">
    <w:abstractNumId w:val="23"/>
  </w:num>
  <w:num w:numId="2" w16cid:durableId="1351184270">
    <w:abstractNumId w:val="12"/>
  </w:num>
  <w:num w:numId="3" w16cid:durableId="1279875405">
    <w:abstractNumId w:val="16"/>
  </w:num>
  <w:num w:numId="4" w16cid:durableId="556284057">
    <w:abstractNumId w:val="10"/>
  </w:num>
  <w:num w:numId="5" w16cid:durableId="1520467643">
    <w:abstractNumId w:val="6"/>
  </w:num>
  <w:num w:numId="6" w16cid:durableId="48043503">
    <w:abstractNumId w:val="9"/>
  </w:num>
  <w:num w:numId="7" w16cid:durableId="1883588899">
    <w:abstractNumId w:val="15"/>
  </w:num>
  <w:num w:numId="8" w16cid:durableId="1820074082">
    <w:abstractNumId w:val="13"/>
  </w:num>
  <w:num w:numId="9" w16cid:durableId="1666978707">
    <w:abstractNumId w:val="5"/>
  </w:num>
  <w:num w:numId="10" w16cid:durableId="810555598">
    <w:abstractNumId w:val="2"/>
  </w:num>
  <w:num w:numId="11" w16cid:durableId="1641231994">
    <w:abstractNumId w:val="21"/>
  </w:num>
  <w:num w:numId="12" w16cid:durableId="137189178">
    <w:abstractNumId w:val="4"/>
  </w:num>
  <w:num w:numId="13" w16cid:durableId="1381788276">
    <w:abstractNumId w:val="19"/>
  </w:num>
  <w:num w:numId="14" w16cid:durableId="1446728739">
    <w:abstractNumId w:val="25"/>
  </w:num>
  <w:num w:numId="15" w16cid:durableId="521433031">
    <w:abstractNumId w:val="8"/>
  </w:num>
  <w:num w:numId="16" w16cid:durableId="110439052">
    <w:abstractNumId w:val="3"/>
  </w:num>
  <w:num w:numId="17" w16cid:durableId="484516302">
    <w:abstractNumId w:val="0"/>
  </w:num>
  <w:num w:numId="18" w16cid:durableId="1321733198">
    <w:abstractNumId w:val="24"/>
  </w:num>
  <w:num w:numId="19" w16cid:durableId="1051536738">
    <w:abstractNumId w:val="11"/>
  </w:num>
  <w:num w:numId="20" w16cid:durableId="801732920">
    <w:abstractNumId w:val="14"/>
  </w:num>
  <w:num w:numId="21" w16cid:durableId="293223161">
    <w:abstractNumId w:val="20"/>
  </w:num>
  <w:num w:numId="22" w16cid:durableId="1728216303">
    <w:abstractNumId w:val="7"/>
  </w:num>
  <w:num w:numId="23" w16cid:durableId="1900746365">
    <w:abstractNumId w:val="1"/>
  </w:num>
  <w:num w:numId="24" w16cid:durableId="863707742">
    <w:abstractNumId w:val="22"/>
  </w:num>
  <w:num w:numId="25" w16cid:durableId="1198540669">
    <w:abstractNumId w:val="18"/>
  </w:num>
  <w:num w:numId="26" w16cid:durableId="2123842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5349"/>
    <w:rsid w:val="00006835"/>
    <w:rsid w:val="00015315"/>
    <w:rsid w:val="00015AF1"/>
    <w:rsid w:val="00017EBB"/>
    <w:rsid w:val="000203DE"/>
    <w:rsid w:val="000279A4"/>
    <w:rsid w:val="00036051"/>
    <w:rsid w:val="00046EDC"/>
    <w:rsid w:val="0006439D"/>
    <w:rsid w:val="0009490A"/>
    <w:rsid w:val="000A3572"/>
    <w:rsid w:val="000C7598"/>
    <w:rsid w:val="000F06FD"/>
    <w:rsid w:val="000F6451"/>
    <w:rsid w:val="000F7AE0"/>
    <w:rsid w:val="00102B98"/>
    <w:rsid w:val="00105E60"/>
    <w:rsid w:val="00125A73"/>
    <w:rsid w:val="001301C8"/>
    <w:rsid w:val="001316C4"/>
    <w:rsid w:val="00140FC3"/>
    <w:rsid w:val="00143B4A"/>
    <w:rsid w:val="001553D3"/>
    <w:rsid w:val="00155491"/>
    <w:rsid w:val="001609B8"/>
    <w:rsid w:val="001763AA"/>
    <w:rsid w:val="001A6850"/>
    <w:rsid w:val="001A6D5F"/>
    <w:rsid w:val="001B4109"/>
    <w:rsid w:val="001B4AF2"/>
    <w:rsid w:val="001B7909"/>
    <w:rsid w:val="001C7433"/>
    <w:rsid w:val="001D2D3B"/>
    <w:rsid w:val="001F3091"/>
    <w:rsid w:val="00223A7D"/>
    <w:rsid w:val="00252E3B"/>
    <w:rsid w:val="00265162"/>
    <w:rsid w:val="00266C91"/>
    <w:rsid w:val="00294F70"/>
    <w:rsid w:val="0029509F"/>
    <w:rsid w:val="002A66BC"/>
    <w:rsid w:val="002B0918"/>
    <w:rsid w:val="002C79E7"/>
    <w:rsid w:val="003020F1"/>
    <w:rsid w:val="003179B3"/>
    <w:rsid w:val="00343EA4"/>
    <w:rsid w:val="003601E2"/>
    <w:rsid w:val="003727D7"/>
    <w:rsid w:val="003A086E"/>
    <w:rsid w:val="003A4A29"/>
    <w:rsid w:val="003C5345"/>
    <w:rsid w:val="003F2647"/>
    <w:rsid w:val="00400A20"/>
    <w:rsid w:val="00407C8C"/>
    <w:rsid w:val="0041742E"/>
    <w:rsid w:val="00424C6C"/>
    <w:rsid w:val="0042699C"/>
    <w:rsid w:val="00452540"/>
    <w:rsid w:val="004608C7"/>
    <w:rsid w:val="004639F9"/>
    <w:rsid w:val="004767BF"/>
    <w:rsid w:val="004775CB"/>
    <w:rsid w:val="004C3EEB"/>
    <w:rsid w:val="004C62C8"/>
    <w:rsid w:val="004C79F2"/>
    <w:rsid w:val="004D4FA8"/>
    <w:rsid w:val="004D57E0"/>
    <w:rsid w:val="004F1798"/>
    <w:rsid w:val="0050C720"/>
    <w:rsid w:val="0052753C"/>
    <w:rsid w:val="005420E7"/>
    <w:rsid w:val="005461E3"/>
    <w:rsid w:val="00546734"/>
    <w:rsid w:val="00547C95"/>
    <w:rsid w:val="00555953"/>
    <w:rsid w:val="005635C8"/>
    <w:rsid w:val="00577993"/>
    <w:rsid w:val="0058457A"/>
    <w:rsid w:val="00584657"/>
    <w:rsid w:val="005A7B7F"/>
    <w:rsid w:val="005C2B93"/>
    <w:rsid w:val="005D1F0F"/>
    <w:rsid w:val="005E335C"/>
    <w:rsid w:val="005E5DE7"/>
    <w:rsid w:val="005E5FFB"/>
    <w:rsid w:val="005E7E77"/>
    <w:rsid w:val="005F2FF0"/>
    <w:rsid w:val="00610B2D"/>
    <w:rsid w:val="006245C4"/>
    <w:rsid w:val="00632A24"/>
    <w:rsid w:val="00656209"/>
    <w:rsid w:val="00663174"/>
    <w:rsid w:val="00666E40"/>
    <w:rsid w:val="006670FD"/>
    <w:rsid w:val="00670D7B"/>
    <w:rsid w:val="00677B09"/>
    <w:rsid w:val="00682EBB"/>
    <w:rsid w:val="006B5BFA"/>
    <w:rsid w:val="006D39F0"/>
    <w:rsid w:val="006D76E5"/>
    <w:rsid w:val="006F3E5F"/>
    <w:rsid w:val="006F5C49"/>
    <w:rsid w:val="0071297E"/>
    <w:rsid w:val="0072653A"/>
    <w:rsid w:val="00735E87"/>
    <w:rsid w:val="007512E4"/>
    <w:rsid w:val="007575D3"/>
    <w:rsid w:val="0076704F"/>
    <w:rsid w:val="00770809"/>
    <w:rsid w:val="00771F2D"/>
    <w:rsid w:val="007877FE"/>
    <w:rsid w:val="007A10D0"/>
    <w:rsid w:val="007A4BC2"/>
    <w:rsid w:val="007A5763"/>
    <w:rsid w:val="007D418C"/>
    <w:rsid w:val="007D713D"/>
    <w:rsid w:val="007E2889"/>
    <w:rsid w:val="007F4F6A"/>
    <w:rsid w:val="0081198E"/>
    <w:rsid w:val="00812A50"/>
    <w:rsid w:val="00814B6B"/>
    <w:rsid w:val="0081779B"/>
    <w:rsid w:val="00834980"/>
    <w:rsid w:val="00836613"/>
    <w:rsid w:val="00850A88"/>
    <w:rsid w:val="00857CB4"/>
    <w:rsid w:val="00873674"/>
    <w:rsid w:val="00880F18"/>
    <w:rsid w:val="00887B86"/>
    <w:rsid w:val="008A427A"/>
    <w:rsid w:val="008C413F"/>
    <w:rsid w:val="008E4404"/>
    <w:rsid w:val="008F05C0"/>
    <w:rsid w:val="00913C02"/>
    <w:rsid w:val="009306A3"/>
    <w:rsid w:val="00955505"/>
    <w:rsid w:val="00975609"/>
    <w:rsid w:val="009759CA"/>
    <w:rsid w:val="00977F5F"/>
    <w:rsid w:val="009851A6"/>
    <w:rsid w:val="009A037D"/>
    <w:rsid w:val="009A3984"/>
    <w:rsid w:val="009A6919"/>
    <w:rsid w:val="009E1BE3"/>
    <w:rsid w:val="009E1D0C"/>
    <w:rsid w:val="009F0EF1"/>
    <w:rsid w:val="00A01AAF"/>
    <w:rsid w:val="00A03A04"/>
    <w:rsid w:val="00A20045"/>
    <w:rsid w:val="00A2DC7A"/>
    <w:rsid w:val="00A37211"/>
    <w:rsid w:val="00A373FC"/>
    <w:rsid w:val="00A4043E"/>
    <w:rsid w:val="00A604ED"/>
    <w:rsid w:val="00A660F1"/>
    <w:rsid w:val="00A85CF7"/>
    <w:rsid w:val="00AA412F"/>
    <w:rsid w:val="00AB520B"/>
    <w:rsid w:val="00AC2E35"/>
    <w:rsid w:val="00AD3C1A"/>
    <w:rsid w:val="00AD6AAF"/>
    <w:rsid w:val="00AE1260"/>
    <w:rsid w:val="00AE2F72"/>
    <w:rsid w:val="00AE302E"/>
    <w:rsid w:val="00B23CA8"/>
    <w:rsid w:val="00B248BD"/>
    <w:rsid w:val="00B27009"/>
    <w:rsid w:val="00B53C38"/>
    <w:rsid w:val="00B5724B"/>
    <w:rsid w:val="00B61210"/>
    <w:rsid w:val="00B85642"/>
    <w:rsid w:val="00B93215"/>
    <w:rsid w:val="00B9544A"/>
    <w:rsid w:val="00B95468"/>
    <w:rsid w:val="00BB2E54"/>
    <w:rsid w:val="00BB5060"/>
    <w:rsid w:val="00BB6281"/>
    <w:rsid w:val="00BC0B2B"/>
    <w:rsid w:val="00BD5FEE"/>
    <w:rsid w:val="00BD74AD"/>
    <w:rsid w:val="00BE7B8B"/>
    <w:rsid w:val="00BF4E05"/>
    <w:rsid w:val="00BF54BB"/>
    <w:rsid w:val="00BF55E7"/>
    <w:rsid w:val="00C00D91"/>
    <w:rsid w:val="00C16919"/>
    <w:rsid w:val="00C42D90"/>
    <w:rsid w:val="00C4608D"/>
    <w:rsid w:val="00C60CC1"/>
    <w:rsid w:val="00C65A85"/>
    <w:rsid w:val="00C92851"/>
    <w:rsid w:val="00CA33AB"/>
    <w:rsid w:val="00CB17F0"/>
    <w:rsid w:val="00CC488A"/>
    <w:rsid w:val="00CC7F3B"/>
    <w:rsid w:val="00CD05E6"/>
    <w:rsid w:val="00CD1625"/>
    <w:rsid w:val="00CE3975"/>
    <w:rsid w:val="00D00916"/>
    <w:rsid w:val="00D06265"/>
    <w:rsid w:val="00D12111"/>
    <w:rsid w:val="00D15F19"/>
    <w:rsid w:val="00D227CA"/>
    <w:rsid w:val="00D30952"/>
    <w:rsid w:val="00D43313"/>
    <w:rsid w:val="00D47F0E"/>
    <w:rsid w:val="00D54ACD"/>
    <w:rsid w:val="00D55EBB"/>
    <w:rsid w:val="00D672BC"/>
    <w:rsid w:val="00D7045C"/>
    <w:rsid w:val="00D87854"/>
    <w:rsid w:val="00DB38A6"/>
    <w:rsid w:val="00DC133E"/>
    <w:rsid w:val="00DC47DA"/>
    <w:rsid w:val="00DE0074"/>
    <w:rsid w:val="00DF4FF2"/>
    <w:rsid w:val="00E2564F"/>
    <w:rsid w:val="00E41B93"/>
    <w:rsid w:val="00E43470"/>
    <w:rsid w:val="00E4488A"/>
    <w:rsid w:val="00E566E5"/>
    <w:rsid w:val="00E66363"/>
    <w:rsid w:val="00E66BF1"/>
    <w:rsid w:val="00E90DE1"/>
    <w:rsid w:val="00EB0418"/>
    <w:rsid w:val="00EB38E4"/>
    <w:rsid w:val="00EB4A6B"/>
    <w:rsid w:val="00EC27D0"/>
    <w:rsid w:val="00EE5E2A"/>
    <w:rsid w:val="00EF42BA"/>
    <w:rsid w:val="00F02804"/>
    <w:rsid w:val="00F21557"/>
    <w:rsid w:val="00F22568"/>
    <w:rsid w:val="00F265E2"/>
    <w:rsid w:val="00F51F38"/>
    <w:rsid w:val="00F9182C"/>
    <w:rsid w:val="00F91B98"/>
    <w:rsid w:val="00F930DE"/>
    <w:rsid w:val="00F95CC6"/>
    <w:rsid w:val="00FE0D1B"/>
    <w:rsid w:val="015D270E"/>
    <w:rsid w:val="0231A9D4"/>
    <w:rsid w:val="02A61E1B"/>
    <w:rsid w:val="02EAAE88"/>
    <w:rsid w:val="03B82A82"/>
    <w:rsid w:val="03DF0D0F"/>
    <w:rsid w:val="0407CD8D"/>
    <w:rsid w:val="042C653A"/>
    <w:rsid w:val="042D9358"/>
    <w:rsid w:val="043A01BF"/>
    <w:rsid w:val="04411480"/>
    <w:rsid w:val="04841BEF"/>
    <w:rsid w:val="04EB07F3"/>
    <w:rsid w:val="05AB06EA"/>
    <w:rsid w:val="05FC946E"/>
    <w:rsid w:val="0667DDA9"/>
    <w:rsid w:val="0670C463"/>
    <w:rsid w:val="07018BA0"/>
    <w:rsid w:val="07060587"/>
    <w:rsid w:val="070CA3B3"/>
    <w:rsid w:val="084FDD3B"/>
    <w:rsid w:val="0970FCDE"/>
    <w:rsid w:val="0A15E5CF"/>
    <w:rsid w:val="0A2C075E"/>
    <w:rsid w:val="0A5495E2"/>
    <w:rsid w:val="0A6E0013"/>
    <w:rsid w:val="0A9C1E3B"/>
    <w:rsid w:val="0AAFAC3B"/>
    <w:rsid w:val="0B535B03"/>
    <w:rsid w:val="0BCCCD72"/>
    <w:rsid w:val="0C3E1717"/>
    <w:rsid w:val="0C58D056"/>
    <w:rsid w:val="0DB22737"/>
    <w:rsid w:val="0DD7BB15"/>
    <w:rsid w:val="0ED905EF"/>
    <w:rsid w:val="0EDA0C7D"/>
    <w:rsid w:val="0FAAEAE9"/>
    <w:rsid w:val="1031D43B"/>
    <w:rsid w:val="11379D59"/>
    <w:rsid w:val="11B6B6A4"/>
    <w:rsid w:val="124145F5"/>
    <w:rsid w:val="12827905"/>
    <w:rsid w:val="129970B2"/>
    <w:rsid w:val="12E77F3B"/>
    <w:rsid w:val="1347D4A2"/>
    <w:rsid w:val="136A632E"/>
    <w:rsid w:val="136B9D73"/>
    <w:rsid w:val="13DAFCE3"/>
    <w:rsid w:val="14087B3C"/>
    <w:rsid w:val="1616AD38"/>
    <w:rsid w:val="1645E668"/>
    <w:rsid w:val="1652E074"/>
    <w:rsid w:val="168B369F"/>
    <w:rsid w:val="16AA9E88"/>
    <w:rsid w:val="16AC31EC"/>
    <w:rsid w:val="16CA2CB3"/>
    <w:rsid w:val="17951F58"/>
    <w:rsid w:val="17BBCDE5"/>
    <w:rsid w:val="18007C35"/>
    <w:rsid w:val="187BE759"/>
    <w:rsid w:val="1A071DAF"/>
    <w:rsid w:val="1A11E59C"/>
    <w:rsid w:val="1A847B26"/>
    <w:rsid w:val="1AB23687"/>
    <w:rsid w:val="1AFD85C2"/>
    <w:rsid w:val="1BB2C319"/>
    <w:rsid w:val="1BCB41F2"/>
    <w:rsid w:val="1C16E28B"/>
    <w:rsid w:val="1C643CAB"/>
    <w:rsid w:val="1C68E313"/>
    <w:rsid w:val="1C75DED5"/>
    <w:rsid w:val="1CBCEB71"/>
    <w:rsid w:val="1CE923A8"/>
    <w:rsid w:val="1D0E3B0E"/>
    <w:rsid w:val="1D855313"/>
    <w:rsid w:val="1DA41BBF"/>
    <w:rsid w:val="1EACFA05"/>
    <w:rsid w:val="1EC8A17B"/>
    <w:rsid w:val="1FCC6B39"/>
    <w:rsid w:val="2017BA09"/>
    <w:rsid w:val="20511AF1"/>
    <w:rsid w:val="207296AE"/>
    <w:rsid w:val="207E6CE5"/>
    <w:rsid w:val="209BAC73"/>
    <w:rsid w:val="20A703EF"/>
    <w:rsid w:val="20EF2F91"/>
    <w:rsid w:val="2134E5DB"/>
    <w:rsid w:val="219B678A"/>
    <w:rsid w:val="222DAC35"/>
    <w:rsid w:val="22485714"/>
    <w:rsid w:val="22537FA7"/>
    <w:rsid w:val="2278D7BA"/>
    <w:rsid w:val="22F757DE"/>
    <w:rsid w:val="2356297B"/>
    <w:rsid w:val="23A1F0A8"/>
    <w:rsid w:val="23ABB411"/>
    <w:rsid w:val="2562EF1A"/>
    <w:rsid w:val="25AD3C82"/>
    <w:rsid w:val="260B2059"/>
    <w:rsid w:val="268AC87F"/>
    <w:rsid w:val="268FB722"/>
    <w:rsid w:val="273BC586"/>
    <w:rsid w:val="28C442A4"/>
    <w:rsid w:val="28FB9ED7"/>
    <w:rsid w:val="290093FE"/>
    <w:rsid w:val="29154EF1"/>
    <w:rsid w:val="29218CFD"/>
    <w:rsid w:val="29462281"/>
    <w:rsid w:val="2A471449"/>
    <w:rsid w:val="2AC83078"/>
    <w:rsid w:val="2B0CE9A0"/>
    <w:rsid w:val="2B259DA6"/>
    <w:rsid w:val="2BF99FAB"/>
    <w:rsid w:val="2C181BE1"/>
    <w:rsid w:val="2D3A89BC"/>
    <w:rsid w:val="2E2BDF81"/>
    <w:rsid w:val="2E3626D3"/>
    <w:rsid w:val="2F30D78A"/>
    <w:rsid w:val="2F5A5BB6"/>
    <w:rsid w:val="3031553E"/>
    <w:rsid w:val="304C366C"/>
    <w:rsid w:val="3055FE1C"/>
    <w:rsid w:val="30C70D4C"/>
    <w:rsid w:val="3148FEE9"/>
    <w:rsid w:val="31D105E4"/>
    <w:rsid w:val="31DD69A0"/>
    <w:rsid w:val="339A167A"/>
    <w:rsid w:val="33C109CD"/>
    <w:rsid w:val="33F7D8B9"/>
    <w:rsid w:val="34FB4CA1"/>
    <w:rsid w:val="35524E78"/>
    <w:rsid w:val="3585D9EC"/>
    <w:rsid w:val="377C3CE4"/>
    <w:rsid w:val="383B688B"/>
    <w:rsid w:val="38943F36"/>
    <w:rsid w:val="38A7100A"/>
    <w:rsid w:val="38F46A00"/>
    <w:rsid w:val="393D5512"/>
    <w:rsid w:val="39658EEA"/>
    <w:rsid w:val="396DF03B"/>
    <w:rsid w:val="39FB662B"/>
    <w:rsid w:val="3A1D5021"/>
    <w:rsid w:val="3A954A6A"/>
    <w:rsid w:val="3CA1B651"/>
    <w:rsid w:val="3CEEE003"/>
    <w:rsid w:val="3D058A85"/>
    <w:rsid w:val="3DD769C4"/>
    <w:rsid w:val="3DEFF223"/>
    <w:rsid w:val="3DF97C07"/>
    <w:rsid w:val="3DFB964F"/>
    <w:rsid w:val="3E32C283"/>
    <w:rsid w:val="3E8EE0C1"/>
    <w:rsid w:val="3EBD51D0"/>
    <w:rsid w:val="3EC161DD"/>
    <w:rsid w:val="401C15CD"/>
    <w:rsid w:val="404D509B"/>
    <w:rsid w:val="408E5EC0"/>
    <w:rsid w:val="40CB7343"/>
    <w:rsid w:val="40FA110D"/>
    <w:rsid w:val="41227255"/>
    <w:rsid w:val="416266CA"/>
    <w:rsid w:val="419E96D2"/>
    <w:rsid w:val="42078B6B"/>
    <w:rsid w:val="420DB831"/>
    <w:rsid w:val="42189ACC"/>
    <w:rsid w:val="433BAEFF"/>
    <w:rsid w:val="43EDD6F5"/>
    <w:rsid w:val="4459BC4C"/>
    <w:rsid w:val="44966804"/>
    <w:rsid w:val="4499BF00"/>
    <w:rsid w:val="44E417B9"/>
    <w:rsid w:val="44FE18FF"/>
    <w:rsid w:val="451D790C"/>
    <w:rsid w:val="452F6778"/>
    <w:rsid w:val="4543CD86"/>
    <w:rsid w:val="45A81A8A"/>
    <w:rsid w:val="45C0FEBE"/>
    <w:rsid w:val="4624CB65"/>
    <w:rsid w:val="46489306"/>
    <w:rsid w:val="46783CE8"/>
    <w:rsid w:val="4724F27E"/>
    <w:rsid w:val="47C52616"/>
    <w:rsid w:val="48042B50"/>
    <w:rsid w:val="483ED306"/>
    <w:rsid w:val="483FB859"/>
    <w:rsid w:val="4856B6C4"/>
    <w:rsid w:val="4931B3A3"/>
    <w:rsid w:val="493F6390"/>
    <w:rsid w:val="4941FC36"/>
    <w:rsid w:val="49C30FE4"/>
    <w:rsid w:val="49E3BF4A"/>
    <w:rsid w:val="4A991405"/>
    <w:rsid w:val="4AADE341"/>
    <w:rsid w:val="4AB9778E"/>
    <w:rsid w:val="4ACA422F"/>
    <w:rsid w:val="4B3F1752"/>
    <w:rsid w:val="4B8016BC"/>
    <w:rsid w:val="4C5111FA"/>
    <w:rsid w:val="4C57106D"/>
    <w:rsid w:val="4C5B0EC3"/>
    <w:rsid w:val="4C9FEB2D"/>
    <w:rsid w:val="4CCFD4DC"/>
    <w:rsid w:val="4CD1F493"/>
    <w:rsid w:val="4D36293B"/>
    <w:rsid w:val="4D383400"/>
    <w:rsid w:val="4D3F43E7"/>
    <w:rsid w:val="4E0E4A78"/>
    <w:rsid w:val="4E0E80CC"/>
    <w:rsid w:val="4F0421EB"/>
    <w:rsid w:val="4F55BD03"/>
    <w:rsid w:val="4F76D04B"/>
    <w:rsid w:val="4F8E6020"/>
    <w:rsid w:val="50EC903B"/>
    <w:rsid w:val="5150D728"/>
    <w:rsid w:val="518E95F6"/>
    <w:rsid w:val="51C4854D"/>
    <w:rsid w:val="51DD60D5"/>
    <w:rsid w:val="522C5DC1"/>
    <w:rsid w:val="524BD6F5"/>
    <w:rsid w:val="5343F74E"/>
    <w:rsid w:val="53BDD779"/>
    <w:rsid w:val="53DA5281"/>
    <w:rsid w:val="546C7A60"/>
    <w:rsid w:val="548F9FCE"/>
    <w:rsid w:val="54A4575A"/>
    <w:rsid w:val="54AD6969"/>
    <w:rsid w:val="5517D1B4"/>
    <w:rsid w:val="55197EFC"/>
    <w:rsid w:val="551C8891"/>
    <w:rsid w:val="55598ED2"/>
    <w:rsid w:val="55EEE4F2"/>
    <w:rsid w:val="56D31E4D"/>
    <w:rsid w:val="56F0B8AE"/>
    <w:rsid w:val="572A1562"/>
    <w:rsid w:val="5746CD58"/>
    <w:rsid w:val="58916B7A"/>
    <w:rsid w:val="58C60B9E"/>
    <w:rsid w:val="5997C03C"/>
    <w:rsid w:val="5A8F086A"/>
    <w:rsid w:val="5A95651B"/>
    <w:rsid w:val="5B42C63D"/>
    <w:rsid w:val="5BCAF68D"/>
    <w:rsid w:val="5C955C51"/>
    <w:rsid w:val="5C99C7D9"/>
    <w:rsid w:val="5CDE148C"/>
    <w:rsid w:val="5D15A6E8"/>
    <w:rsid w:val="5D1B9D28"/>
    <w:rsid w:val="5E9AAC0A"/>
    <w:rsid w:val="5EC62F46"/>
    <w:rsid w:val="5FAADE2D"/>
    <w:rsid w:val="607116F9"/>
    <w:rsid w:val="6093F7E1"/>
    <w:rsid w:val="60A5DC02"/>
    <w:rsid w:val="60ED13ED"/>
    <w:rsid w:val="611A4C56"/>
    <w:rsid w:val="615908E2"/>
    <w:rsid w:val="6165869B"/>
    <w:rsid w:val="619098D4"/>
    <w:rsid w:val="61A226E9"/>
    <w:rsid w:val="626B7A8B"/>
    <w:rsid w:val="62FEE110"/>
    <w:rsid w:val="63130033"/>
    <w:rsid w:val="633CB211"/>
    <w:rsid w:val="634D7014"/>
    <w:rsid w:val="638F66BA"/>
    <w:rsid w:val="63DAF536"/>
    <w:rsid w:val="63E3CC65"/>
    <w:rsid w:val="64509668"/>
    <w:rsid w:val="647AC122"/>
    <w:rsid w:val="648E1E5B"/>
    <w:rsid w:val="6532D636"/>
    <w:rsid w:val="660BA1F1"/>
    <w:rsid w:val="669A5B9B"/>
    <w:rsid w:val="66E744FC"/>
    <w:rsid w:val="67BDB712"/>
    <w:rsid w:val="67DBD170"/>
    <w:rsid w:val="68465C3B"/>
    <w:rsid w:val="6894A4B7"/>
    <w:rsid w:val="68B3D8B5"/>
    <w:rsid w:val="68B70E51"/>
    <w:rsid w:val="68B80B0C"/>
    <w:rsid w:val="690C29B5"/>
    <w:rsid w:val="6913E61D"/>
    <w:rsid w:val="69AB81E6"/>
    <w:rsid w:val="69AF21CC"/>
    <w:rsid w:val="69C59739"/>
    <w:rsid w:val="6BBF1C18"/>
    <w:rsid w:val="6BC47243"/>
    <w:rsid w:val="6BF8C2E8"/>
    <w:rsid w:val="6C005EAA"/>
    <w:rsid w:val="6C1F6C7A"/>
    <w:rsid w:val="6C934811"/>
    <w:rsid w:val="6CC35DA2"/>
    <w:rsid w:val="6D311E65"/>
    <w:rsid w:val="6DA9460B"/>
    <w:rsid w:val="6DBFE78A"/>
    <w:rsid w:val="6E4CEC37"/>
    <w:rsid w:val="6E5CB5C5"/>
    <w:rsid w:val="6E63B739"/>
    <w:rsid w:val="6E86A92E"/>
    <w:rsid w:val="6EDACCEE"/>
    <w:rsid w:val="6F0DE436"/>
    <w:rsid w:val="6F133B4E"/>
    <w:rsid w:val="6F1E3FE1"/>
    <w:rsid w:val="6F55DE4F"/>
    <w:rsid w:val="70BFE9AA"/>
    <w:rsid w:val="72E30B04"/>
    <w:rsid w:val="732ED42D"/>
    <w:rsid w:val="73361B24"/>
    <w:rsid w:val="73E6BE17"/>
    <w:rsid w:val="743827D8"/>
    <w:rsid w:val="74611BEC"/>
    <w:rsid w:val="74D2351C"/>
    <w:rsid w:val="74D45DF0"/>
    <w:rsid w:val="74E6A3FB"/>
    <w:rsid w:val="75C16AC3"/>
    <w:rsid w:val="764F90B9"/>
    <w:rsid w:val="7727D4FC"/>
    <w:rsid w:val="7776EC7B"/>
    <w:rsid w:val="7831383C"/>
    <w:rsid w:val="7874D235"/>
    <w:rsid w:val="7895553F"/>
    <w:rsid w:val="791ABBB0"/>
    <w:rsid w:val="795F7842"/>
    <w:rsid w:val="799AAB85"/>
    <w:rsid w:val="79F59472"/>
    <w:rsid w:val="7A1EEA02"/>
    <w:rsid w:val="7A2CCED3"/>
    <w:rsid w:val="7A2FC5D2"/>
    <w:rsid w:val="7A38BDEB"/>
    <w:rsid w:val="7A68973C"/>
    <w:rsid w:val="7AF797D3"/>
    <w:rsid w:val="7BC0DA9B"/>
    <w:rsid w:val="7CB9EBE2"/>
    <w:rsid w:val="7CC2E0D4"/>
    <w:rsid w:val="7D1BD2C5"/>
    <w:rsid w:val="7D55024F"/>
    <w:rsid w:val="7DAF155F"/>
    <w:rsid w:val="7DC33CD1"/>
    <w:rsid w:val="7E05EAB3"/>
    <w:rsid w:val="7E0F7D3D"/>
    <w:rsid w:val="7E1633A0"/>
    <w:rsid w:val="7E5AC758"/>
    <w:rsid w:val="7F59BA71"/>
    <w:rsid w:val="7FE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DAE7DA6F-1605-4621-9B9C-A0E23716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6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n-CA" w:eastAsia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15A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eso.ca/-/media/Files/IESO/Document-Library/corporate/ministerial-directives/Directive-from-the-Minister-of-Energy-and-Mines-20260416-LLT-RFP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ieso.ca/Sector-Participants/Engagement-Initiatives/Engagements/Long-Term-RF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EDE051B90FE44824E1D5885632B5E" ma:contentTypeVersion="15" ma:contentTypeDescription="Create a new document." ma:contentTypeScope="" ma:versionID="392c2756ee000aa012f294bda23342ed">
  <xsd:schema xmlns:xsd="http://www.w3.org/2001/XMLSchema" xmlns:xs="http://www.w3.org/2001/XMLSchema" xmlns:p="http://schemas.microsoft.com/office/2006/metadata/properties" xmlns:ns2="a861db3d-3048-432f-b757-22458df766e9" xmlns:ns3="9667159c-6eae-400b-9470-2935e037a541" targetNamespace="http://schemas.microsoft.com/office/2006/metadata/properties" ma:root="true" ma:fieldsID="1e87780ba9f4a95dbd8c9c09cd940608" ns2:_="" ns3:_="">
    <xsd:import namespace="a861db3d-3048-432f-b757-22458df766e9"/>
    <xsd:import namespace="9667159c-6eae-400b-9470-2935e037a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1db3d-3048-432f-b757-22458df7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159c-6eae-400b-9470-2935e037a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23d0d8-8ea8-4d02-814b-84fa04060cad}" ma:internalName="TaxCatchAll" ma:showField="CatchAllData" ma:web="9667159c-6eae-400b-9470-2935e037a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7159c-6eae-400b-9470-2935e037a541" xsi:nil="true"/>
    <lcf76f155ced4ddcb4097134ff3c332f xmlns="a861db3d-3048-432f-b757-22458df766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704B3-EB21-4194-9286-2B0017CC3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1db3d-3048-432f-b757-22458df766e9"/>
    <ds:schemaRef ds:uri="9667159c-6eae-400b-9470-2935e037a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9667159c-6eae-400b-9470-2935e037a541"/>
    <ds:schemaRef ds:uri="a861db3d-3048-432f-b757-22458df766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1602</Characters>
  <Application>Microsoft Office Word</Application>
  <DocSecurity>4</DocSecurity>
  <Lines>64</Lines>
  <Paragraphs>21</Paragraphs>
  <ScaleCrop>false</ScaleCrop>
  <Company>IESO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Zhaoda Qu</dc:creator>
  <cp:keywords/>
  <cp:lastModifiedBy>Trisha Hickson</cp:lastModifiedBy>
  <cp:revision>2</cp:revision>
  <dcterms:created xsi:type="dcterms:W3CDTF">2026-06-17T16:13:00Z</dcterms:created>
  <dcterms:modified xsi:type="dcterms:W3CDTF">2026-06-17T16:13:00Z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0x0101002E8EDE051B90FE44824E1D5885632B5E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