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460" w14:textId="4C9C165E" w:rsidR="005A5EF9" w:rsidRDefault="0035658F" w:rsidP="00D7138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4634F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260475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6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0;width:494.6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3ED9292F" w14:textId="3F1A38C3" w:rsidR="00C37D7A" w:rsidRDefault="00C37D7A" w:rsidP="006F582B">
      <w:pPr>
        <w:pStyle w:val="Heading2"/>
      </w:pPr>
      <w:r>
        <w:t>E</w:t>
      </w:r>
      <w:r w:rsidR="703D23F8">
        <w:t xml:space="preserve">nabling Resources Program (ERP) - </w:t>
      </w:r>
      <w:r>
        <w:t xml:space="preserve">Storage and </w:t>
      </w:r>
      <w:r w:rsidR="3A797BFB">
        <w:t xml:space="preserve">Co-located </w:t>
      </w:r>
      <w:r>
        <w:t>Hybrid Integration Project</w:t>
      </w:r>
    </w:p>
    <w:p w14:paraId="5DCE5DD0" w14:textId="3501ED61" w:rsidR="006F582B" w:rsidRDefault="00C37D7A" w:rsidP="006F582B">
      <w:pPr>
        <w:pStyle w:val="Heading2"/>
      </w:pPr>
      <w:r>
        <w:t xml:space="preserve">Meeting Date: </w:t>
      </w:r>
      <w:r w:rsidR="006B2B53">
        <w:t>February 5</w:t>
      </w:r>
      <w:r w:rsidR="00F01D60">
        <w:t xml:space="preserve">, </w:t>
      </w:r>
      <w:r w:rsidR="00D7138A">
        <w:t>202</w:t>
      </w:r>
      <w:r w:rsidR="006B2B53">
        <w:t>6</w:t>
      </w:r>
      <w:r w:rsidR="008823B2">
        <w:t xml:space="preserve">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082ABF4D" w14:textId="77777777" w:rsidR="00D7138A" w:rsidRDefault="00D7138A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5F5B5CC5" w:rsidR="00555588" w:rsidRPr="00555588" w:rsidRDefault="00555588" w:rsidP="7621FE02">
      <w:pPr>
        <w:pStyle w:val="BodyText"/>
        <w:rPr>
          <w:rFonts w:eastAsiaTheme="minorEastAsia" w:cs="Tahoma"/>
          <w:lang w:val="en-US"/>
        </w:rPr>
      </w:pPr>
      <w:r w:rsidRPr="7621FE02">
        <w:rPr>
          <w:rFonts w:eastAsiaTheme="minorEastAsia" w:cs="Tahoma"/>
          <w:lang w:val="en-US"/>
        </w:rPr>
        <w:t xml:space="preserve">Following </w:t>
      </w:r>
      <w:bookmarkStart w:id="0" w:name="_Int_IyL7bjGQ"/>
      <w:r w:rsidR="7F64E87F" w:rsidRPr="7621FE02">
        <w:rPr>
          <w:rFonts w:eastAsiaTheme="minorEastAsia" w:cs="Tahoma"/>
          <w:lang w:val="en-US"/>
        </w:rPr>
        <w:t xml:space="preserve">the </w:t>
      </w:r>
      <w:r w:rsidR="7F64E87F" w:rsidRPr="7621FE02">
        <w:rPr>
          <w:rFonts w:eastAsiaTheme="minorEastAsia" w:cs="Tahoma"/>
          <w:b/>
          <w:bCs/>
          <w:lang w:val="en-US"/>
        </w:rPr>
        <w:t>February</w:t>
      </w:r>
      <w:bookmarkEnd w:id="0"/>
      <w:r w:rsidR="006B2B53" w:rsidRPr="7621FE02">
        <w:rPr>
          <w:rFonts w:eastAsiaTheme="minorEastAsia" w:cs="Tahoma"/>
          <w:b/>
          <w:bCs/>
          <w:lang w:val="en-US"/>
        </w:rPr>
        <w:t xml:space="preserve"> 5</w:t>
      </w:r>
      <w:r w:rsidR="00D7138A" w:rsidRPr="7621FE02">
        <w:rPr>
          <w:rFonts w:eastAsiaTheme="minorEastAsia" w:cs="Tahoma"/>
          <w:b/>
          <w:bCs/>
          <w:lang w:val="en-US"/>
        </w:rPr>
        <w:t xml:space="preserve">, </w:t>
      </w:r>
      <w:r w:rsidR="453AAE83" w:rsidRPr="7621FE02">
        <w:rPr>
          <w:rFonts w:eastAsiaTheme="minorEastAsia" w:cs="Tahoma"/>
          <w:b/>
          <w:bCs/>
          <w:lang w:val="en-US"/>
        </w:rPr>
        <w:t>202</w:t>
      </w:r>
      <w:r w:rsidR="006B2B53" w:rsidRPr="7621FE02">
        <w:rPr>
          <w:rFonts w:eastAsiaTheme="minorEastAsia" w:cs="Tahoma"/>
          <w:b/>
          <w:bCs/>
          <w:lang w:val="en-US"/>
        </w:rPr>
        <w:t>6</w:t>
      </w:r>
      <w:r w:rsidR="453AAE83" w:rsidRPr="7621FE02">
        <w:rPr>
          <w:rFonts w:eastAsiaTheme="minorEastAsia" w:cs="Tahoma"/>
          <w:lang w:val="en-US"/>
        </w:rPr>
        <w:t>,</w:t>
      </w:r>
      <w:r w:rsidRPr="7621FE02">
        <w:rPr>
          <w:rFonts w:eastAsiaTheme="minorEastAsia" w:cs="Tahoma"/>
          <w:lang w:val="en-US"/>
        </w:rPr>
        <w:t xml:space="preserve"> webinar, the Independent Electricity System Operator (IESO) is seeking feedback on the items discussed during the </w:t>
      </w:r>
      <w:bookmarkStart w:id="1" w:name="_Int_XXrVAwus"/>
      <w:r w:rsidRPr="7621FE02">
        <w:rPr>
          <w:rFonts w:eastAsiaTheme="minorEastAsia" w:cs="Tahoma"/>
          <w:lang w:val="en-US"/>
        </w:rPr>
        <w:t>webinar</w:t>
      </w:r>
      <w:bookmarkEnd w:id="1"/>
      <w:r w:rsidRPr="7621FE02">
        <w:rPr>
          <w:rFonts w:eastAsiaTheme="minorEastAsia" w:cs="Tahoma"/>
          <w:lang w:val="en-US"/>
        </w:rPr>
        <w:t xml:space="preserve">. The presentation and recording can be accessed from the </w:t>
      </w:r>
      <w:r w:rsidRPr="7621FE02">
        <w:rPr>
          <w:noProof/>
          <w:lang w:val="en-US"/>
        </w:rPr>
        <w:t>engagement web page</w:t>
      </w:r>
      <w:r w:rsidRPr="7621FE02">
        <w:rPr>
          <w:rFonts w:eastAsiaTheme="minorEastAsia" w:cs="Tahoma"/>
          <w:lang w:val="en-US"/>
        </w:rPr>
        <w:t>.</w:t>
      </w:r>
    </w:p>
    <w:p w14:paraId="280CE50C" w14:textId="5345705D" w:rsidR="009B6BAE" w:rsidRPr="00C37D7A" w:rsidRDefault="00555588" w:rsidP="558E6500">
      <w:pPr>
        <w:pStyle w:val="BodyText"/>
        <w:rPr>
          <w:rFonts w:eastAsiaTheme="minorEastAsia" w:cs="Tahoma"/>
          <w:lang w:val="en-US"/>
        </w:rPr>
      </w:pPr>
      <w:r w:rsidRPr="2EDB5B3B">
        <w:rPr>
          <w:rFonts w:eastAsiaTheme="minorEastAsia" w:cs="Tahoma"/>
          <w:b/>
          <w:bCs/>
          <w:lang w:val="en-US"/>
        </w:rPr>
        <w:t>Please submit feedback to</w:t>
      </w:r>
      <w:r w:rsidRPr="2EDB5B3B">
        <w:rPr>
          <w:rFonts w:eastAsiaTheme="minorEastAsia" w:cs="Tahoma"/>
          <w:lang w:val="en-US"/>
        </w:rPr>
        <w:t xml:space="preserve"> </w:t>
      </w:r>
      <w:r w:rsidRPr="2EDB5B3B">
        <w:rPr>
          <w:rStyle w:val="Hyperlink"/>
          <w:lang w:val="en-US"/>
        </w:rPr>
        <w:t>engagement@ieso.ca</w:t>
      </w:r>
      <w:r w:rsidRPr="2EDB5B3B">
        <w:rPr>
          <w:rFonts w:eastAsiaTheme="minorEastAsia" w:cs="Tahoma"/>
          <w:lang w:val="en-US"/>
        </w:rPr>
        <w:t xml:space="preserve"> by </w:t>
      </w:r>
      <w:r w:rsidR="006B2B53">
        <w:rPr>
          <w:rFonts w:eastAsiaTheme="minorEastAsia" w:cs="Tahoma"/>
          <w:b/>
          <w:bCs/>
          <w:lang w:val="en-US"/>
        </w:rPr>
        <w:t>February 19</w:t>
      </w:r>
      <w:r w:rsidR="5C9224B6" w:rsidRPr="2EDB5B3B">
        <w:rPr>
          <w:rFonts w:eastAsiaTheme="minorEastAsia" w:cs="Tahoma"/>
          <w:b/>
          <w:bCs/>
          <w:lang w:val="en-US"/>
        </w:rPr>
        <w:t>,</w:t>
      </w:r>
      <w:r w:rsidR="00753DDD" w:rsidRPr="2EDB5B3B">
        <w:rPr>
          <w:rFonts w:eastAsiaTheme="minorEastAsia" w:cs="Tahoma"/>
          <w:b/>
          <w:bCs/>
          <w:lang w:val="en-US"/>
        </w:rPr>
        <w:t xml:space="preserve"> </w:t>
      </w:r>
      <w:r w:rsidR="005C12F5" w:rsidRPr="2EDB5B3B">
        <w:rPr>
          <w:rFonts w:eastAsiaTheme="minorEastAsia" w:cs="Tahoma"/>
          <w:b/>
          <w:bCs/>
          <w:lang w:val="en-US"/>
        </w:rPr>
        <w:t>202</w:t>
      </w:r>
      <w:r w:rsidR="006B2B53">
        <w:rPr>
          <w:rFonts w:eastAsiaTheme="minorEastAsia" w:cs="Tahoma"/>
          <w:b/>
          <w:bCs/>
          <w:lang w:val="en-US"/>
        </w:rPr>
        <w:t>6</w:t>
      </w:r>
      <w:r w:rsidRPr="2EDB5B3B">
        <w:rPr>
          <w:rFonts w:eastAsiaTheme="minorEastAsia" w:cs="Tahoma"/>
          <w:lang w:val="en-US"/>
        </w:rPr>
        <w:t xml:space="preserve">. If you wish to provide confidential feedback, please </w:t>
      </w:r>
      <w:r w:rsidR="479327F8" w:rsidRPr="2EDB5B3B">
        <w:rPr>
          <w:rFonts w:eastAsiaTheme="minorEastAsia" w:cs="Tahoma"/>
          <w:lang w:val="en-US"/>
        </w:rPr>
        <w:t>submit it</w:t>
      </w:r>
      <w:r w:rsidRPr="2EDB5B3B">
        <w:rPr>
          <w:rFonts w:eastAsiaTheme="minorEastAsia" w:cs="Tahoma"/>
          <w:lang w:val="en-US"/>
        </w:rPr>
        <w:t xml:space="preserve"> as a separate document, marked “</w:t>
      </w:r>
      <w:r w:rsidRPr="2EDB5B3B">
        <w:rPr>
          <w:rFonts w:eastAsiaTheme="minorEastAsia" w:cs="Tahoma"/>
          <w:b/>
          <w:bCs/>
          <w:lang w:val="en-US"/>
        </w:rPr>
        <w:t>Confidential</w:t>
      </w:r>
      <w:r w:rsidR="5E5D0A1C" w:rsidRPr="2EDB5B3B">
        <w:rPr>
          <w:rFonts w:eastAsiaTheme="minorEastAsia" w:cs="Tahoma"/>
          <w:lang w:val="en-US"/>
        </w:rPr>
        <w:t>.”</w:t>
      </w:r>
      <w:r w:rsidRPr="2EDB5B3B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192552BE" w14:textId="79A6E15F" w:rsidR="00F32452" w:rsidRDefault="00F32452">
      <w:pPr>
        <w:spacing w:after="0" w:line="240" w:lineRule="auto"/>
      </w:pPr>
    </w:p>
    <w:p w14:paraId="122100D6" w14:textId="4855C0C9" w:rsidR="00F32452" w:rsidRDefault="00F32452">
      <w:pPr>
        <w:spacing w:after="0" w:line="240" w:lineRule="auto"/>
      </w:pPr>
    </w:p>
    <w:p w14:paraId="7A7FCB9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1AE55B2E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32C33A1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8186ED6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6CDC718F" w14:textId="77777777" w:rsidR="00FF3A94" w:rsidRDefault="00FF3A94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B15ADCE" w14:textId="0B8E5082" w:rsidR="00C37D7A" w:rsidRDefault="006B2B53" w:rsidP="2EDB5B3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  <w:bookmarkStart w:id="2" w:name="_Toc35868671"/>
      <w:r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lastRenderedPageBreak/>
        <w:t xml:space="preserve">Design Memo </w:t>
      </w:r>
      <w:r w:rsidR="00C37D7A" w:rsidRPr="2EDB5B3B"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>Feedback:</w:t>
      </w:r>
      <w:r w:rsidR="00C37D7A" w:rsidRPr="2EDB5B3B"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  <w:t>​</w:t>
      </w:r>
    </w:p>
    <w:p w14:paraId="1125C94E" w14:textId="77777777" w:rsidR="006B2B53" w:rsidRDefault="006B2B53" w:rsidP="2EDB5B3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5F47402D" w14:textId="3034B27C" w:rsidR="006B2B53" w:rsidRPr="006B2B53" w:rsidRDefault="006B2B53" w:rsidP="7621FE02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sz w:val="28"/>
          <w:szCs w:val="28"/>
          <w:lang w:val="en-US"/>
        </w:rPr>
      </w:pPr>
      <w:r w:rsidRPr="7621FE02">
        <w:rPr>
          <w:rStyle w:val="eop"/>
          <w:rFonts w:ascii="Tahoma" w:eastAsia="Tahoma" w:hAnsi="Tahoma" w:cs="Tahoma"/>
          <w:sz w:val="28"/>
          <w:szCs w:val="28"/>
          <w:lang w:val="en-US"/>
        </w:rPr>
        <w:t>The following tables are intended to capture feedback on the four design memos within Phase 1 Batch 2 of the ERP Storage and Co-located Hybrid Integration project.</w:t>
      </w:r>
    </w:p>
    <w:p w14:paraId="67EEA105" w14:textId="77777777" w:rsidR="006B2B53" w:rsidRDefault="006B2B53" w:rsidP="2EDB5B3B">
      <w:pPr>
        <w:pStyle w:val="paragraph"/>
        <w:spacing w:before="0" w:beforeAutospacing="0" w:after="0" w:afterAutospacing="0"/>
        <w:textAlignment w:val="baseline"/>
        <w:rPr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17A36A3D" w14:textId="77777777" w:rsidR="00C37D7A" w:rsidRDefault="00C37D7A" w:rsidP="00456376">
      <w:pPr>
        <w:pStyle w:val="Body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220"/>
        <w:gridCol w:w="4770"/>
      </w:tblGrid>
      <w:tr w:rsidR="00C37D7A" w:rsidRPr="006B7128" w14:paraId="65631880" w14:textId="77777777" w:rsidTr="0B3403A3">
        <w:trPr>
          <w:cantSplit/>
          <w:trHeight w:val="144"/>
          <w:tblHeader/>
        </w:trPr>
        <w:tc>
          <w:tcPr>
            <w:tcW w:w="5220" w:type="dxa"/>
            <w:tcMar>
              <w:top w:w="0" w:type="dxa"/>
              <w:bottom w:w="130" w:type="dxa"/>
            </w:tcMar>
            <w:vAlign w:val="bottom"/>
          </w:tcPr>
          <w:p w14:paraId="5356BF03" w14:textId="574E0A83" w:rsidR="00C37D7A" w:rsidRPr="00892172" w:rsidRDefault="006B2B53" w:rsidP="7621FE02">
            <w:pPr>
              <w:pStyle w:val="TableHeaderLeftAlignment"/>
              <w:rPr>
                <w:sz w:val="24"/>
              </w:rPr>
            </w:pPr>
            <w:r w:rsidRPr="7621FE02">
              <w:rPr>
                <w:sz w:val="24"/>
              </w:rPr>
              <w:t>Connection and Registration</w:t>
            </w:r>
          </w:p>
        </w:tc>
        <w:tc>
          <w:tcPr>
            <w:tcW w:w="477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1EABD0B" w14:textId="77777777" w:rsidR="00C37D7A" w:rsidRPr="00892172" w:rsidRDefault="00C37D7A" w:rsidP="00203015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C37D7A" w:rsidRPr="006B7128" w14:paraId="3C7F58F8" w14:textId="77777777" w:rsidTr="0B3403A3">
        <w:trPr>
          <w:cantSplit/>
          <w:trHeight w:val="949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3B0C37C8" w14:textId="3C86EF1C" w:rsidR="006B2B53" w:rsidRDefault="006B2B53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Please provide</w:t>
            </w:r>
            <w:r w:rsidR="7A3541CE"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 your feedback and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any </w:t>
            </w:r>
            <w:r w:rsidR="432C39A5"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concerns with the concepts outlined in the </w:t>
            </w:r>
            <w:r w:rsidR="0B333186"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design </w:t>
            </w:r>
            <w:r w:rsidR="432C39A5" w:rsidRPr="7621FE02">
              <w:rPr>
                <w:rFonts w:eastAsia="Tahoma" w:cs="Tahoma"/>
                <w:sz w:val="28"/>
                <w:szCs w:val="28"/>
                <w:lang w:val="en-US"/>
              </w:rPr>
              <w:t>memo</w:t>
            </w:r>
            <w:r w:rsidR="6438CF88" w:rsidRPr="7621FE02">
              <w:rPr>
                <w:rFonts w:eastAsia="Tahoma" w:cs="Tahoma"/>
                <w:sz w:val="28"/>
                <w:szCs w:val="28"/>
                <w:lang w:val="en-US"/>
              </w:rPr>
              <w:t>.</w:t>
            </w:r>
          </w:p>
          <w:p w14:paraId="63896EBB" w14:textId="18BE0BCA" w:rsidR="006B2B53" w:rsidRPr="006B7128" w:rsidRDefault="006B2B53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799086703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2A69EB94" w14:textId="50914A97" w:rsidR="00C37D7A" w:rsidRPr="006D7540" w:rsidRDefault="5C1206C3" w:rsidP="2EDB5B3B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C37D7A" w:rsidRPr="006B7128" w14:paraId="392932F4" w14:textId="77777777" w:rsidTr="0B3403A3">
        <w:trPr>
          <w:cantSplit/>
          <w:trHeight w:val="949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1332437A" w14:textId="69245A7C" w:rsidR="00C37D7A" w:rsidRDefault="008355A3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0B3403A3">
              <w:rPr>
                <w:rFonts w:eastAsia="Tahoma" w:cs="Tahoma"/>
                <w:sz w:val="28"/>
                <w:szCs w:val="28"/>
                <w:lang w:val="en-US"/>
              </w:rPr>
              <w:t>A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ccurate SoC telemetry is critical for the IESO because the PD and RT engines re-evaluate scheduling and dispatch based on this data. The IESO requires SoC telemetry that is equivalent to MWh available for injection capability </w:t>
            </w:r>
            <w:r w:rsidRPr="0B3403A3">
              <w:rPr>
                <w:rFonts w:eastAsia="Tahoma" w:cs="Tahoma"/>
                <w:sz w:val="28"/>
                <w:szCs w:val="28"/>
                <w:lang w:val="en-US"/>
              </w:rPr>
              <w:t>–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 </w:t>
            </w:r>
            <w:r w:rsidRPr="0B3403A3">
              <w:rPr>
                <w:rFonts w:eastAsia="Tahoma" w:cs="Tahoma"/>
                <w:sz w:val="28"/>
                <w:szCs w:val="28"/>
                <w:lang w:val="en-US"/>
              </w:rPr>
              <w:t>this i</w:t>
            </w:r>
            <w:r w:rsidR="004273A6" w:rsidRPr="0B3403A3">
              <w:rPr>
                <w:rFonts w:eastAsia="Tahoma" w:cs="Tahoma"/>
                <w:sz w:val="28"/>
                <w:szCs w:val="28"/>
                <w:lang w:val="en-US"/>
              </w:rPr>
              <w:t>ncludes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 losses from</w:t>
            </w:r>
            <w:r w:rsidR="004273A6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 both 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>withdrawal</w:t>
            </w:r>
            <w:r w:rsidR="004273A6" w:rsidRPr="0B3403A3">
              <w:rPr>
                <w:rFonts w:eastAsia="Tahoma" w:cs="Tahoma"/>
                <w:sz w:val="28"/>
                <w:szCs w:val="28"/>
                <w:lang w:val="en-US"/>
              </w:rPr>
              <w:t>s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 and </w:t>
            </w:r>
            <w:r w:rsidR="004273A6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the anticipated 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>injection</w:t>
            </w:r>
            <w:r w:rsidR="004273A6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 losses</w:t>
            </w:r>
            <w:r w:rsidR="00D605AD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. This is also 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equivalent to the RTE outlined in </w:t>
            </w:r>
            <w:r w:rsidR="00E15754" w:rsidRPr="0B3403A3">
              <w:rPr>
                <w:rFonts w:eastAsia="Tahoma" w:cs="Tahoma"/>
                <w:sz w:val="28"/>
                <w:szCs w:val="28"/>
                <w:lang w:val="en-US"/>
              </w:rPr>
              <w:t>storage and hybrid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 design memo</w:t>
            </w:r>
            <w:r w:rsidR="00E15754" w:rsidRPr="0B3403A3">
              <w:rPr>
                <w:rFonts w:eastAsia="Tahoma" w:cs="Tahoma"/>
                <w:sz w:val="28"/>
                <w:szCs w:val="28"/>
                <w:lang w:val="en-US"/>
              </w:rPr>
              <w:t>s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>. Can MPs please confirm that SoC telemetry reflects MWh available for injection capability</w:t>
            </w:r>
            <w:r w:rsidR="00E15754" w:rsidRPr="0B3403A3">
              <w:rPr>
                <w:rFonts w:eastAsia="Tahoma" w:cs="Tahoma"/>
                <w:sz w:val="28"/>
                <w:szCs w:val="28"/>
                <w:lang w:val="en-US"/>
              </w:rPr>
              <w:t>?</w:t>
            </w:r>
            <w:r w:rsidR="005822F1" w:rsidRPr="0B3403A3">
              <w:rPr>
                <w:rFonts w:eastAsia="Tahoma" w:cs="Tahoma"/>
                <w:sz w:val="28"/>
                <w:szCs w:val="28"/>
                <w:lang w:val="en-US"/>
              </w:rPr>
              <w:t xml:space="preserve"> If unable to confirm, please provide options on how to ensure relevant SoC data is conveyed to the IESO engines.</w:t>
            </w: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277761415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0A534FCD" w14:textId="7F05A391" w:rsidR="00C37D7A" w:rsidRDefault="2C316B8D" w:rsidP="2EDB5B3B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bookmarkEnd w:id="2"/>
    </w:tbl>
    <w:p w14:paraId="55C838FD" w14:textId="77777777" w:rsidR="00205EF6" w:rsidRDefault="00205EF6" w:rsidP="2EDB5B3B">
      <w:pPr>
        <w:pStyle w:val="Heading3"/>
        <w:spacing w:before="0" w:after="140" w:line="300" w:lineRule="exact"/>
      </w:pPr>
    </w:p>
    <w:p w14:paraId="652577D0" w14:textId="77777777" w:rsidR="006B2B53" w:rsidRDefault="006B2B53" w:rsidP="006B2B53">
      <w:pPr>
        <w:pStyle w:val="BodyText"/>
        <w:rPr>
          <w:lang w:eastAsia="en-US"/>
        </w:rPr>
      </w:pPr>
    </w:p>
    <w:p w14:paraId="4F8DAB90" w14:textId="72300B0B" w:rsidR="0B3403A3" w:rsidRDefault="0B3403A3" w:rsidP="0B3403A3">
      <w:pPr>
        <w:pStyle w:val="BodyText"/>
        <w:rPr>
          <w:lang w:eastAsia="en-US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145"/>
        <w:gridCol w:w="4845"/>
      </w:tblGrid>
      <w:tr w:rsidR="006B2B53" w:rsidRPr="006B7128" w14:paraId="68478C5B" w14:textId="77777777" w:rsidTr="008303EC">
        <w:trPr>
          <w:cantSplit/>
          <w:trHeight w:val="144"/>
          <w:tblHeader/>
        </w:trPr>
        <w:tc>
          <w:tcPr>
            <w:tcW w:w="5145" w:type="dxa"/>
            <w:tcMar>
              <w:top w:w="0" w:type="dxa"/>
              <w:bottom w:w="130" w:type="dxa"/>
            </w:tcMar>
            <w:vAlign w:val="bottom"/>
          </w:tcPr>
          <w:p w14:paraId="23A4277D" w14:textId="1FEE65D2" w:rsidR="006B2B53" w:rsidRPr="00892172" w:rsidRDefault="006B2B53" w:rsidP="7621FE02">
            <w:pPr>
              <w:pStyle w:val="TableHeaderLeftAlignment"/>
              <w:rPr>
                <w:sz w:val="24"/>
              </w:rPr>
            </w:pPr>
            <w:r w:rsidRPr="7621FE02">
              <w:rPr>
                <w:sz w:val="24"/>
              </w:rPr>
              <w:lastRenderedPageBreak/>
              <w:t>Dispatch Data and Other Inputs</w:t>
            </w:r>
          </w:p>
        </w:tc>
        <w:tc>
          <w:tcPr>
            <w:tcW w:w="4845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B8BABB7" w14:textId="77777777" w:rsidR="006B2B53" w:rsidRPr="00892172" w:rsidRDefault="006B2B53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6B2B53" w:rsidRPr="006B7128" w14:paraId="55F39DCD" w14:textId="77777777" w:rsidTr="008303EC">
        <w:trPr>
          <w:cantSplit/>
          <w:trHeight w:val="949"/>
        </w:trPr>
        <w:tc>
          <w:tcPr>
            <w:tcW w:w="5145" w:type="dxa"/>
            <w:tcMar>
              <w:top w:w="130" w:type="dxa"/>
              <w:bottom w:w="130" w:type="dxa"/>
            </w:tcMar>
          </w:tcPr>
          <w:p w14:paraId="7CF853E3" w14:textId="54DC10F3" w:rsidR="006B2B53" w:rsidRPr="006B7128" w:rsidRDefault="5016BC10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your feedback and any concerns with the concepts outlined in the design memo.  </w:t>
            </w:r>
          </w:p>
        </w:tc>
        <w:tc>
          <w:tcPr>
            <w:tcW w:w="4845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-1584139704"/>
              <w:placeholder>
                <w:docPart w:val="839A0ACB40984D1690621075D8C3E589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5DB7242C" w14:textId="77777777" w:rsidR="006B2B53" w:rsidRPr="006D7540" w:rsidRDefault="006B2B53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7621FE02" w14:paraId="62BACA0B" w14:textId="77777777" w:rsidTr="008303EC">
        <w:trPr>
          <w:cantSplit/>
          <w:trHeight w:val="949"/>
        </w:trPr>
        <w:tc>
          <w:tcPr>
            <w:tcW w:w="5145" w:type="dxa"/>
            <w:tcMar>
              <w:top w:w="130" w:type="dxa"/>
              <w:bottom w:w="130" w:type="dxa"/>
            </w:tcMar>
          </w:tcPr>
          <w:p w14:paraId="75F29496" w14:textId="0BFD292D" w:rsidR="166C8FCE" w:rsidRDefault="166C8FCE" w:rsidP="7621FE02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feedback regarding </w:t>
            </w:r>
            <w:r w:rsidR="323A2AAC"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circumstances </w:t>
            </w:r>
            <w:r w:rsidR="5E4A1049"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where a </w:t>
            </w:r>
            <w:r w:rsidR="3409D34F" w:rsidRPr="7621FE02">
              <w:rPr>
                <w:rFonts w:eastAsia="Tahoma" w:cs="Tahoma"/>
                <w:sz w:val="28"/>
                <w:szCs w:val="28"/>
                <w:lang w:val="en-US"/>
              </w:rPr>
              <w:t>storage</w:t>
            </w:r>
            <w:r w:rsidR="323A2AAC"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 participant </w:t>
            </w:r>
            <w:r w:rsidR="633524D9"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would </w:t>
            </w:r>
            <w:r w:rsidR="2103F7D2"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increase their </w:t>
            </w:r>
            <w:proofErr w:type="spellStart"/>
            <w:r w:rsidR="2103F7D2" w:rsidRPr="7621FE02">
              <w:rPr>
                <w:rFonts w:eastAsia="Tahoma" w:cs="Tahoma"/>
                <w:sz w:val="28"/>
                <w:szCs w:val="28"/>
                <w:lang w:val="en-US"/>
              </w:rPr>
              <w:t>MinSoC</w:t>
            </w:r>
            <w:proofErr w:type="spellEnd"/>
            <w:r w:rsidR="2103F7D2"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 due to a derate?</w:t>
            </w:r>
          </w:p>
        </w:tc>
        <w:tc>
          <w:tcPr>
            <w:tcW w:w="4845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1E5D00E" w14:textId="128D7002" w:rsidR="7621FE02" w:rsidRDefault="7621FE02" w:rsidP="7621FE02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  <w:tr w:rsidR="1FE0075D" w14:paraId="06B2A0D2" w14:textId="77777777" w:rsidTr="008303EC">
        <w:trPr>
          <w:cantSplit/>
          <w:trHeight w:val="949"/>
        </w:trPr>
        <w:tc>
          <w:tcPr>
            <w:tcW w:w="5145" w:type="dxa"/>
            <w:tcMar>
              <w:top w:w="130" w:type="dxa"/>
              <w:bottom w:w="130" w:type="dxa"/>
            </w:tcMar>
          </w:tcPr>
          <w:p w14:paraId="15250A82" w14:textId="61A5C977" w:rsidR="3BE6F97F" w:rsidRDefault="3BE6F97F" w:rsidP="7621FE02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7621FE02">
              <w:rPr>
                <w:rFonts w:eastAsia="Tahoma" w:cs="Tahoma"/>
                <w:sz w:val="28"/>
                <w:szCs w:val="28"/>
              </w:rPr>
              <w:t xml:space="preserve">Is one decimal point sufficient to represent the precision of </w:t>
            </w:r>
            <w:r w:rsidR="4C4A2C7E" w:rsidRPr="7621FE02">
              <w:rPr>
                <w:rFonts w:eastAsia="Tahoma" w:cs="Tahoma"/>
                <w:sz w:val="28"/>
                <w:szCs w:val="28"/>
              </w:rPr>
              <w:t xml:space="preserve">the following </w:t>
            </w:r>
            <w:r w:rsidRPr="7621FE02">
              <w:rPr>
                <w:rFonts w:eastAsia="Tahoma" w:cs="Tahoma"/>
                <w:sz w:val="28"/>
                <w:szCs w:val="28"/>
              </w:rPr>
              <w:t>dispatch paramet</w:t>
            </w:r>
            <w:r w:rsidR="67C4D190" w:rsidRPr="7621FE02">
              <w:rPr>
                <w:rFonts w:eastAsia="Tahoma" w:cs="Tahoma"/>
                <w:sz w:val="28"/>
                <w:szCs w:val="28"/>
              </w:rPr>
              <w:t xml:space="preserve">ers submitted by </w:t>
            </w:r>
            <w:r w:rsidR="6E58B3FB" w:rsidRPr="7621FE02">
              <w:rPr>
                <w:rFonts w:eastAsia="Tahoma" w:cs="Tahoma"/>
                <w:sz w:val="28"/>
                <w:szCs w:val="28"/>
              </w:rPr>
              <w:t xml:space="preserve">a Market Participant: </w:t>
            </w:r>
            <w:bookmarkStart w:id="3" w:name="_Int_kd2Brzym"/>
            <w:proofErr w:type="spellStart"/>
            <w:r w:rsidR="67C4D190" w:rsidRPr="7621FE02">
              <w:rPr>
                <w:rFonts w:eastAsia="Tahoma" w:cs="Tahoma"/>
                <w:sz w:val="28"/>
                <w:szCs w:val="28"/>
              </w:rPr>
              <w:t>IS</w:t>
            </w:r>
            <w:r w:rsidR="15F5A1C1" w:rsidRPr="7621FE02">
              <w:rPr>
                <w:rFonts w:eastAsia="Tahoma" w:cs="Tahoma"/>
                <w:sz w:val="28"/>
                <w:szCs w:val="28"/>
              </w:rPr>
              <w:t>o</w:t>
            </w:r>
            <w:r w:rsidR="67C4D190" w:rsidRPr="7621FE02">
              <w:rPr>
                <w:rFonts w:eastAsia="Tahoma" w:cs="Tahoma"/>
                <w:sz w:val="28"/>
                <w:szCs w:val="28"/>
              </w:rPr>
              <w:t>C</w:t>
            </w:r>
            <w:bookmarkEnd w:id="3"/>
            <w:proofErr w:type="spellEnd"/>
            <w:r w:rsidR="67C4D190" w:rsidRPr="7621FE02">
              <w:rPr>
                <w:rFonts w:eastAsia="Tahoma" w:cs="Tahoma"/>
                <w:sz w:val="28"/>
                <w:szCs w:val="28"/>
              </w:rPr>
              <w:t>,</w:t>
            </w:r>
            <w:r w:rsidR="4E1B4487" w:rsidRPr="7621FE02">
              <w:rPr>
                <w:rFonts w:eastAsia="Tahoma" w:cs="Tahoma"/>
                <w:sz w:val="28"/>
                <w:szCs w:val="28"/>
              </w:rPr>
              <w:t xml:space="preserve"> </w:t>
            </w:r>
            <w:proofErr w:type="spellStart"/>
            <w:r w:rsidR="4E1B4487" w:rsidRPr="7621FE02">
              <w:rPr>
                <w:rFonts w:eastAsia="Tahoma" w:cs="Tahoma"/>
                <w:sz w:val="28"/>
                <w:szCs w:val="28"/>
              </w:rPr>
              <w:t>CycleDEL</w:t>
            </w:r>
            <w:proofErr w:type="spellEnd"/>
            <w:r w:rsidR="4E1B4487" w:rsidRPr="7621FE02">
              <w:rPr>
                <w:rFonts w:eastAsia="Tahoma" w:cs="Tahoma"/>
                <w:sz w:val="28"/>
                <w:szCs w:val="28"/>
              </w:rPr>
              <w:t xml:space="preserve">, </w:t>
            </w:r>
            <w:proofErr w:type="spellStart"/>
            <w:r w:rsidR="4E1B4487" w:rsidRPr="7621FE02">
              <w:rPr>
                <w:rFonts w:eastAsia="Tahoma" w:cs="Tahoma"/>
                <w:sz w:val="28"/>
                <w:szCs w:val="28"/>
              </w:rPr>
              <w:t>MaxSoC</w:t>
            </w:r>
            <w:proofErr w:type="spellEnd"/>
            <w:r w:rsidR="4E1B4487" w:rsidRPr="7621FE02">
              <w:rPr>
                <w:rFonts w:eastAsia="Tahoma" w:cs="Tahoma"/>
                <w:sz w:val="28"/>
                <w:szCs w:val="28"/>
              </w:rPr>
              <w:t xml:space="preserve">, </w:t>
            </w:r>
            <w:proofErr w:type="spellStart"/>
            <w:r w:rsidR="4E1B4487" w:rsidRPr="7621FE02">
              <w:rPr>
                <w:rFonts w:eastAsia="Tahoma" w:cs="Tahoma"/>
                <w:sz w:val="28"/>
                <w:szCs w:val="28"/>
              </w:rPr>
              <w:t>MinSoC</w:t>
            </w:r>
            <w:proofErr w:type="spellEnd"/>
            <w:r w:rsidR="4E1B4487" w:rsidRPr="7621FE02">
              <w:rPr>
                <w:rFonts w:eastAsia="Tahoma" w:cs="Tahoma"/>
                <w:sz w:val="28"/>
                <w:szCs w:val="28"/>
              </w:rPr>
              <w:t>, I</w:t>
            </w:r>
            <w:r w:rsidR="6643DE96" w:rsidRPr="7621FE02">
              <w:rPr>
                <w:rFonts w:eastAsia="Tahoma" w:cs="Tahoma"/>
                <w:sz w:val="28"/>
                <w:szCs w:val="28"/>
              </w:rPr>
              <w:t xml:space="preserve">nternal </w:t>
            </w:r>
            <w:r w:rsidR="4E1B4487" w:rsidRPr="7621FE02">
              <w:rPr>
                <w:rFonts w:eastAsia="Tahoma" w:cs="Tahoma"/>
                <w:sz w:val="28"/>
                <w:szCs w:val="28"/>
              </w:rPr>
              <w:t>S</w:t>
            </w:r>
            <w:r w:rsidR="7AEF86A9" w:rsidRPr="7621FE02">
              <w:rPr>
                <w:rFonts w:eastAsia="Tahoma" w:cs="Tahoma"/>
                <w:sz w:val="28"/>
                <w:szCs w:val="28"/>
              </w:rPr>
              <w:t xml:space="preserve">ervice </w:t>
            </w:r>
            <w:r w:rsidR="4E1B4487" w:rsidRPr="7621FE02">
              <w:rPr>
                <w:rFonts w:eastAsia="Tahoma" w:cs="Tahoma"/>
                <w:sz w:val="28"/>
                <w:szCs w:val="28"/>
              </w:rPr>
              <w:t>L</w:t>
            </w:r>
            <w:r w:rsidR="713CC256" w:rsidRPr="7621FE02">
              <w:rPr>
                <w:rFonts w:eastAsia="Tahoma" w:cs="Tahoma"/>
                <w:sz w:val="28"/>
                <w:szCs w:val="28"/>
              </w:rPr>
              <w:t>oad (ISL)</w:t>
            </w:r>
            <w:r w:rsidR="4E1B4487" w:rsidRPr="7621FE02">
              <w:rPr>
                <w:rFonts w:eastAsia="Tahoma" w:cs="Tahoma"/>
                <w:sz w:val="28"/>
                <w:szCs w:val="28"/>
              </w:rPr>
              <w:t>?</w:t>
            </w:r>
          </w:p>
          <w:p w14:paraId="7D52763D" w14:textId="6F3307D5" w:rsidR="3BE6F97F" w:rsidRDefault="76362F91" w:rsidP="1FE0075D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0B3403A3">
              <w:rPr>
                <w:rFonts w:eastAsia="Tahoma" w:cs="Tahoma"/>
                <w:sz w:val="28"/>
                <w:szCs w:val="28"/>
              </w:rPr>
              <w:t>E</w:t>
            </w:r>
            <w:r w:rsidR="464F1DB7" w:rsidRPr="0B3403A3">
              <w:rPr>
                <w:rFonts w:eastAsia="Tahoma" w:cs="Tahoma"/>
                <w:sz w:val="28"/>
                <w:szCs w:val="28"/>
              </w:rPr>
              <w:t xml:space="preserve">.g. for resources less than </w:t>
            </w:r>
            <w:r w:rsidR="18332665" w:rsidRPr="0B3403A3">
              <w:rPr>
                <w:rFonts w:eastAsia="Tahoma" w:cs="Tahoma"/>
                <w:sz w:val="28"/>
                <w:szCs w:val="28"/>
              </w:rPr>
              <w:t>&lt;10 MW</w:t>
            </w:r>
            <w:r w:rsidR="64373402" w:rsidRPr="0B3403A3">
              <w:rPr>
                <w:rFonts w:eastAsia="Tahoma" w:cs="Tahoma"/>
                <w:sz w:val="28"/>
                <w:szCs w:val="28"/>
              </w:rPr>
              <w:t xml:space="preserve">, would one decimal point be sufficient to represent their </w:t>
            </w:r>
            <w:proofErr w:type="spellStart"/>
            <w:r w:rsidR="64373402" w:rsidRPr="0B3403A3">
              <w:rPr>
                <w:rFonts w:eastAsia="Tahoma" w:cs="Tahoma"/>
                <w:sz w:val="28"/>
                <w:szCs w:val="28"/>
              </w:rPr>
              <w:t>ISoC</w:t>
            </w:r>
            <w:proofErr w:type="spellEnd"/>
            <w:r w:rsidR="64373402" w:rsidRPr="0B3403A3">
              <w:rPr>
                <w:rFonts w:eastAsia="Tahoma" w:cs="Tahoma"/>
                <w:sz w:val="28"/>
                <w:szCs w:val="28"/>
              </w:rPr>
              <w:t>?</w:t>
            </w:r>
          </w:p>
        </w:tc>
        <w:tc>
          <w:tcPr>
            <w:tcW w:w="4845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5253A43A" w14:textId="0244F528" w:rsidR="1FE0075D" w:rsidRDefault="1FE0075D" w:rsidP="1FE0075D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  <w:tr w:rsidR="006B2B53" w:rsidRPr="006B7128" w14:paraId="6378755E" w14:textId="77777777" w:rsidTr="008303EC">
        <w:trPr>
          <w:cantSplit/>
          <w:trHeight w:val="949"/>
        </w:trPr>
        <w:tc>
          <w:tcPr>
            <w:tcW w:w="5145" w:type="dxa"/>
            <w:tcMar>
              <w:top w:w="130" w:type="dxa"/>
              <w:bottom w:w="130" w:type="dxa"/>
            </w:tcMar>
          </w:tcPr>
          <w:p w14:paraId="58C19C4F" w14:textId="217C0A7D" w:rsidR="006B2B53" w:rsidRDefault="21674FCF" w:rsidP="7621FE02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0B3403A3">
              <w:rPr>
                <w:rFonts w:eastAsia="Tahoma" w:cs="Tahoma"/>
                <w:sz w:val="28"/>
                <w:szCs w:val="28"/>
              </w:rPr>
              <w:t>How much do you anticipate your Internal Service load to be for an hour?</w:t>
            </w:r>
            <w:r w:rsidR="007F498A" w:rsidRPr="0B3403A3">
              <w:rPr>
                <w:rFonts w:eastAsia="Tahoma" w:cs="Tahoma"/>
                <w:sz w:val="28"/>
                <w:szCs w:val="28"/>
              </w:rPr>
              <w:t xml:space="preserve"> </w:t>
            </w:r>
            <w:r w:rsidR="00E2391F" w:rsidRPr="0B3403A3">
              <w:rPr>
                <w:rFonts w:eastAsia="Tahoma" w:cs="Tahoma"/>
                <w:sz w:val="28"/>
                <w:szCs w:val="28"/>
              </w:rPr>
              <w:t>Do M</w:t>
            </w:r>
            <w:r w:rsidR="573AF4DF" w:rsidRPr="0B3403A3">
              <w:rPr>
                <w:rFonts w:eastAsia="Tahoma" w:cs="Tahoma"/>
                <w:sz w:val="28"/>
                <w:szCs w:val="28"/>
              </w:rPr>
              <w:t xml:space="preserve">arket </w:t>
            </w:r>
            <w:r w:rsidR="00E2391F" w:rsidRPr="0B3403A3">
              <w:rPr>
                <w:rFonts w:eastAsia="Tahoma" w:cs="Tahoma"/>
                <w:sz w:val="28"/>
                <w:szCs w:val="28"/>
              </w:rPr>
              <w:t>P</w:t>
            </w:r>
            <w:r w:rsidR="4346BF34" w:rsidRPr="0B3403A3">
              <w:rPr>
                <w:rFonts w:eastAsia="Tahoma" w:cs="Tahoma"/>
                <w:sz w:val="28"/>
                <w:szCs w:val="28"/>
              </w:rPr>
              <w:t>articipant</w:t>
            </w:r>
            <w:r w:rsidR="00E2391F" w:rsidRPr="0B3403A3">
              <w:rPr>
                <w:rFonts w:eastAsia="Tahoma" w:cs="Tahoma"/>
                <w:sz w:val="28"/>
                <w:szCs w:val="28"/>
              </w:rPr>
              <w:t xml:space="preserve">s </w:t>
            </w:r>
            <w:r w:rsidR="0399FFB0" w:rsidRPr="0B3403A3">
              <w:rPr>
                <w:rFonts w:eastAsia="Tahoma" w:cs="Tahoma"/>
                <w:sz w:val="28"/>
                <w:szCs w:val="28"/>
              </w:rPr>
              <w:t>see value in</w:t>
            </w:r>
            <w:r w:rsidR="00E2391F" w:rsidRPr="0B3403A3">
              <w:rPr>
                <w:rFonts w:eastAsia="Tahoma" w:cs="Tahoma"/>
                <w:sz w:val="28"/>
                <w:szCs w:val="28"/>
              </w:rPr>
              <w:t xml:space="preserve"> their internal service load</w:t>
            </w:r>
            <w:r w:rsidR="007F498A" w:rsidRPr="0B3403A3">
              <w:rPr>
                <w:rFonts w:eastAsia="Tahoma" w:cs="Tahoma"/>
                <w:sz w:val="28"/>
                <w:szCs w:val="28"/>
              </w:rPr>
              <w:t xml:space="preserve"> </w:t>
            </w:r>
            <w:r w:rsidR="2654C773" w:rsidRPr="0B3403A3">
              <w:rPr>
                <w:rFonts w:eastAsia="Tahoma" w:cs="Tahoma"/>
                <w:sz w:val="28"/>
                <w:szCs w:val="28"/>
              </w:rPr>
              <w:t>being included</w:t>
            </w:r>
            <w:r w:rsidR="00E2391F" w:rsidRPr="0B3403A3">
              <w:rPr>
                <w:rFonts w:eastAsia="Tahoma" w:cs="Tahoma"/>
                <w:sz w:val="28"/>
                <w:szCs w:val="28"/>
              </w:rPr>
              <w:t xml:space="preserve"> in RT calculations</w:t>
            </w:r>
            <w:r w:rsidR="26352F3F" w:rsidRPr="0B3403A3">
              <w:rPr>
                <w:rFonts w:eastAsia="Tahoma" w:cs="Tahoma"/>
                <w:sz w:val="28"/>
                <w:szCs w:val="28"/>
              </w:rPr>
              <w:t xml:space="preserve"> considering updated RT SoC telemetry being utilized every 5 mins</w:t>
            </w:r>
            <w:r w:rsidR="00E2391F" w:rsidRPr="0B3403A3">
              <w:rPr>
                <w:rFonts w:eastAsia="Tahoma" w:cs="Tahoma"/>
                <w:sz w:val="28"/>
                <w:szCs w:val="28"/>
              </w:rPr>
              <w:t>?</w:t>
            </w:r>
          </w:p>
          <w:p w14:paraId="7BEC8AFB" w14:textId="4EAE547B" w:rsidR="006B2B53" w:rsidRDefault="00E2391F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</w:rPr>
              <w:t>Would the ISL averaged over each of the next 11 intervals be accurate?</w:t>
            </w:r>
          </w:p>
        </w:tc>
        <w:tc>
          <w:tcPr>
            <w:tcW w:w="4845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614955878"/>
              <w:placeholder>
                <w:docPart w:val="839A0ACB40984D1690621075D8C3E589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3C9CB92B" w14:textId="77777777" w:rsidR="006B2B53" w:rsidRDefault="006B2B53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E2391F" w:rsidRPr="006B7128" w14:paraId="28AC55DB" w14:textId="77777777" w:rsidTr="008303EC">
        <w:trPr>
          <w:cantSplit/>
          <w:trHeight w:val="949"/>
        </w:trPr>
        <w:tc>
          <w:tcPr>
            <w:tcW w:w="5145" w:type="dxa"/>
            <w:tcMar>
              <w:top w:w="130" w:type="dxa"/>
              <w:bottom w:w="130" w:type="dxa"/>
            </w:tcMar>
          </w:tcPr>
          <w:p w14:paraId="7249ACD0" w14:textId="1DEF196E" w:rsidR="00E2391F" w:rsidRDefault="68F0B730" w:rsidP="7621FE02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7621FE02">
              <w:rPr>
                <w:rFonts w:eastAsia="Tahoma" w:cs="Tahoma"/>
                <w:sz w:val="28"/>
                <w:szCs w:val="28"/>
              </w:rPr>
              <w:lastRenderedPageBreak/>
              <w:t>Please provide feedback on w</w:t>
            </w:r>
            <w:r w:rsidR="00E2391F" w:rsidRPr="7621FE02">
              <w:rPr>
                <w:rFonts w:eastAsia="Tahoma" w:cs="Tahoma"/>
                <w:sz w:val="28"/>
                <w:szCs w:val="28"/>
              </w:rPr>
              <w:t xml:space="preserve">hat </w:t>
            </w:r>
            <w:r w:rsidR="3CE42E5F" w:rsidRPr="7621FE02">
              <w:rPr>
                <w:rFonts w:eastAsia="Tahoma" w:cs="Tahoma"/>
                <w:sz w:val="28"/>
                <w:szCs w:val="28"/>
              </w:rPr>
              <w:t xml:space="preserve">would </w:t>
            </w:r>
            <w:r w:rsidR="00E2391F" w:rsidRPr="7621FE02">
              <w:rPr>
                <w:rFonts w:eastAsia="Tahoma" w:cs="Tahoma"/>
                <w:sz w:val="28"/>
                <w:szCs w:val="28"/>
              </w:rPr>
              <w:t xml:space="preserve">happen to internal service load when </w:t>
            </w:r>
            <w:r w:rsidR="43BB0C0C" w:rsidRPr="7621FE02">
              <w:rPr>
                <w:rFonts w:eastAsia="Tahoma" w:cs="Tahoma"/>
                <w:sz w:val="28"/>
                <w:szCs w:val="28"/>
              </w:rPr>
              <w:t xml:space="preserve">approaching </w:t>
            </w:r>
            <w:r w:rsidR="00E2391F" w:rsidRPr="7621FE02">
              <w:rPr>
                <w:rFonts w:eastAsia="Tahoma" w:cs="Tahoma"/>
                <w:sz w:val="28"/>
                <w:szCs w:val="28"/>
              </w:rPr>
              <w:t>SoC Min?</w:t>
            </w:r>
          </w:p>
          <w:p w14:paraId="3910E6E4" w14:textId="0FD28FF1" w:rsidR="00E2391F" w:rsidRDefault="0BF7C90B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7621FE02">
              <w:rPr>
                <w:rFonts w:eastAsia="Tahoma" w:cs="Tahoma"/>
                <w:sz w:val="28"/>
                <w:szCs w:val="28"/>
              </w:rPr>
              <w:t>For example, w</w:t>
            </w:r>
            <w:r w:rsidR="41640E79" w:rsidRPr="7621FE02">
              <w:rPr>
                <w:rFonts w:eastAsia="Tahoma" w:cs="Tahoma"/>
                <w:sz w:val="28"/>
                <w:szCs w:val="28"/>
              </w:rPr>
              <w:t xml:space="preserve">ould a </w:t>
            </w:r>
            <w:r w:rsidRPr="7621FE02">
              <w:rPr>
                <w:rFonts w:eastAsia="Tahoma" w:cs="Tahoma"/>
                <w:sz w:val="28"/>
                <w:szCs w:val="28"/>
              </w:rPr>
              <w:t>M</w:t>
            </w:r>
            <w:r w:rsidR="137442A1" w:rsidRPr="7621FE02">
              <w:rPr>
                <w:rFonts w:eastAsia="Tahoma" w:cs="Tahoma"/>
                <w:sz w:val="28"/>
                <w:szCs w:val="28"/>
              </w:rPr>
              <w:t xml:space="preserve">arket </w:t>
            </w:r>
            <w:r w:rsidRPr="7621FE02">
              <w:rPr>
                <w:rFonts w:eastAsia="Tahoma" w:cs="Tahoma"/>
                <w:sz w:val="28"/>
                <w:szCs w:val="28"/>
              </w:rPr>
              <w:t>P</w:t>
            </w:r>
            <w:r w:rsidR="4DAB9DE9" w:rsidRPr="7621FE02">
              <w:rPr>
                <w:rFonts w:eastAsia="Tahoma" w:cs="Tahoma"/>
                <w:sz w:val="28"/>
                <w:szCs w:val="28"/>
              </w:rPr>
              <w:t>articipant</w:t>
            </w:r>
            <w:r w:rsidRPr="7621FE02">
              <w:rPr>
                <w:rFonts w:eastAsia="Tahoma" w:cs="Tahoma"/>
                <w:sz w:val="28"/>
                <w:szCs w:val="28"/>
              </w:rPr>
              <w:t>:</w:t>
            </w:r>
          </w:p>
          <w:p w14:paraId="597D959F" w14:textId="6F9B8C25" w:rsidR="00E2391F" w:rsidRPr="00E2391F" w:rsidRDefault="00E2391F" w:rsidP="00E2391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0B3403A3">
              <w:rPr>
                <w:rFonts w:eastAsia="Tahoma" w:cs="Tahoma"/>
                <w:sz w:val="28"/>
                <w:szCs w:val="28"/>
              </w:rPr>
              <w:t>continue to have this subtract from the SoC</w:t>
            </w:r>
            <w:r w:rsidR="5EE76080" w:rsidRPr="0B3403A3">
              <w:rPr>
                <w:rFonts w:eastAsia="Tahoma" w:cs="Tahoma"/>
                <w:sz w:val="28"/>
                <w:szCs w:val="28"/>
              </w:rPr>
              <w:t>, which exceeds SoC Min range?</w:t>
            </w:r>
          </w:p>
          <w:p w14:paraId="64BAEA96" w14:textId="111A36AC" w:rsidR="00E2391F" w:rsidRPr="00E2391F" w:rsidRDefault="00E2391F" w:rsidP="00E2391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0B3403A3">
              <w:rPr>
                <w:rFonts w:eastAsia="Tahoma" w:cs="Tahoma"/>
                <w:sz w:val="28"/>
                <w:szCs w:val="28"/>
              </w:rPr>
              <w:t xml:space="preserve">schedule the resource to </w:t>
            </w:r>
            <w:r w:rsidR="0865C232" w:rsidRPr="0B3403A3">
              <w:rPr>
                <w:rFonts w:eastAsia="Tahoma" w:cs="Tahoma"/>
                <w:sz w:val="28"/>
                <w:szCs w:val="28"/>
              </w:rPr>
              <w:t xml:space="preserve">compensate to </w:t>
            </w:r>
            <w:r w:rsidRPr="0B3403A3">
              <w:rPr>
                <w:rFonts w:eastAsia="Tahoma" w:cs="Tahoma"/>
                <w:sz w:val="28"/>
                <w:szCs w:val="28"/>
              </w:rPr>
              <w:t>ensure this continued subtraction will not occur</w:t>
            </w:r>
            <w:r w:rsidR="6A9767D4" w:rsidRPr="0B3403A3">
              <w:rPr>
                <w:rFonts w:eastAsia="Tahoma" w:cs="Tahoma"/>
                <w:sz w:val="28"/>
                <w:szCs w:val="28"/>
              </w:rPr>
              <w:t xml:space="preserve"> beyond their SoC Min limit?</w:t>
            </w:r>
          </w:p>
          <w:p w14:paraId="20522F0A" w14:textId="6C5845BB" w:rsidR="00E2391F" w:rsidRPr="00E2391F" w:rsidRDefault="00E2391F" w:rsidP="00E2391F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7621FE02">
              <w:rPr>
                <w:rFonts w:eastAsia="Tahoma" w:cs="Tahoma"/>
                <w:sz w:val="28"/>
                <w:szCs w:val="28"/>
              </w:rPr>
              <w:t>will the ISL stop or be drawn some other way?</w:t>
            </w:r>
          </w:p>
        </w:tc>
        <w:tc>
          <w:tcPr>
            <w:tcW w:w="4845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BE343CA" w14:textId="77777777" w:rsidR="00E2391F" w:rsidRDefault="00E2391F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</w:tbl>
    <w:p w14:paraId="635090B8" w14:textId="77777777" w:rsidR="006B2B53" w:rsidRDefault="006B2B53" w:rsidP="006B2B53">
      <w:pPr>
        <w:pStyle w:val="BodyText"/>
        <w:rPr>
          <w:lang w:eastAsia="en-US"/>
        </w:rPr>
      </w:pPr>
    </w:p>
    <w:p w14:paraId="69DF70D1" w14:textId="1FF442CF" w:rsidR="7621FE02" w:rsidRDefault="7621FE02" w:rsidP="7621FE02">
      <w:pPr>
        <w:pStyle w:val="BodyText"/>
        <w:rPr>
          <w:lang w:eastAsia="en-US"/>
        </w:rPr>
      </w:pPr>
    </w:p>
    <w:p w14:paraId="1C25D97E" w14:textId="3DFB4256" w:rsidR="0B3403A3" w:rsidRDefault="0B3403A3" w:rsidP="0B3403A3">
      <w:pPr>
        <w:pStyle w:val="BodyText"/>
        <w:rPr>
          <w:lang w:eastAsia="en-US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160"/>
        <w:gridCol w:w="4830"/>
      </w:tblGrid>
      <w:tr w:rsidR="006B2B53" w:rsidRPr="006B7128" w14:paraId="3928DB83" w14:textId="77777777" w:rsidTr="008303EC">
        <w:trPr>
          <w:cantSplit/>
          <w:trHeight w:val="144"/>
          <w:tblHeader/>
        </w:trPr>
        <w:tc>
          <w:tcPr>
            <w:tcW w:w="5160" w:type="dxa"/>
            <w:tcMar>
              <w:top w:w="0" w:type="dxa"/>
              <w:bottom w:w="130" w:type="dxa"/>
            </w:tcMar>
            <w:vAlign w:val="bottom"/>
          </w:tcPr>
          <w:p w14:paraId="6C0349A4" w14:textId="7D997967" w:rsidR="006B2B53" w:rsidRPr="00892172" w:rsidRDefault="006B2B53" w:rsidP="7621FE02">
            <w:pPr>
              <w:pStyle w:val="TableHeaderLeftAlignment"/>
              <w:rPr>
                <w:sz w:val="24"/>
              </w:rPr>
            </w:pPr>
            <w:r w:rsidRPr="7621FE02">
              <w:rPr>
                <w:sz w:val="24"/>
              </w:rPr>
              <w:t>Market Power Mitigation (MPM)</w:t>
            </w:r>
          </w:p>
        </w:tc>
        <w:tc>
          <w:tcPr>
            <w:tcW w:w="483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552CF7BC" w14:textId="77777777" w:rsidR="006B2B53" w:rsidRPr="00892172" w:rsidRDefault="006B2B53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6B2B53" w:rsidRPr="006B7128" w14:paraId="27A3A0BC" w14:textId="77777777" w:rsidTr="008303EC">
        <w:trPr>
          <w:cantSplit/>
          <w:trHeight w:val="949"/>
        </w:trPr>
        <w:tc>
          <w:tcPr>
            <w:tcW w:w="5160" w:type="dxa"/>
            <w:tcMar>
              <w:top w:w="130" w:type="dxa"/>
              <w:bottom w:w="130" w:type="dxa"/>
            </w:tcMar>
          </w:tcPr>
          <w:p w14:paraId="5E2B2DC6" w14:textId="726249C9" w:rsidR="006B2B53" w:rsidRPr="006B7128" w:rsidRDefault="5973D089" w:rsidP="7621FE02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your feedback and any concerns with the concepts outlined in the design memo.  </w:t>
            </w:r>
          </w:p>
          <w:p w14:paraId="6F79FFDD" w14:textId="4F1E81DC" w:rsidR="006B2B53" w:rsidRPr="006B7128" w:rsidRDefault="5973D089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83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2090184308"/>
              <w:placeholder>
                <w:docPart w:val="9EBCF8C3B8364246B87B1EF076588BDD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3659A1DE" w14:textId="77777777" w:rsidR="006B2B53" w:rsidRPr="006D7540" w:rsidRDefault="006B2B53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</w:tbl>
    <w:p w14:paraId="08C02177" w14:textId="64CED377" w:rsidR="7621FE02" w:rsidRDefault="7621FE02"/>
    <w:p w14:paraId="41B0D263" w14:textId="5A18554E" w:rsidR="0B3403A3" w:rsidRDefault="0B3403A3"/>
    <w:p w14:paraId="5AE949D7" w14:textId="7B784C48" w:rsidR="0B3403A3" w:rsidRDefault="0B3403A3"/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160"/>
        <w:gridCol w:w="4830"/>
      </w:tblGrid>
      <w:tr w:rsidR="006B2B53" w:rsidRPr="006B7128" w14:paraId="7112F606" w14:textId="77777777" w:rsidTr="008303EC">
        <w:trPr>
          <w:cantSplit/>
          <w:trHeight w:val="144"/>
          <w:tblHeader/>
        </w:trPr>
        <w:tc>
          <w:tcPr>
            <w:tcW w:w="5160" w:type="dxa"/>
            <w:tcMar>
              <w:top w:w="0" w:type="dxa"/>
              <w:bottom w:w="130" w:type="dxa"/>
            </w:tcMar>
            <w:vAlign w:val="bottom"/>
          </w:tcPr>
          <w:p w14:paraId="578FC6F4" w14:textId="7002EC9E" w:rsidR="006B2B53" w:rsidRPr="00892172" w:rsidRDefault="006B2B53" w:rsidP="7621FE02">
            <w:pPr>
              <w:pStyle w:val="TableHeaderLeftAlignment"/>
              <w:rPr>
                <w:sz w:val="24"/>
              </w:rPr>
            </w:pPr>
            <w:r w:rsidRPr="7621FE02">
              <w:rPr>
                <w:sz w:val="24"/>
              </w:rPr>
              <w:t>Settlements</w:t>
            </w:r>
          </w:p>
        </w:tc>
        <w:tc>
          <w:tcPr>
            <w:tcW w:w="483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1D059D4" w14:textId="77777777" w:rsidR="006B2B53" w:rsidRPr="00892172" w:rsidRDefault="006B2B53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6B2B53" w:rsidRPr="006B7128" w14:paraId="7B380CB3" w14:textId="77777777" w:rsidTr="008303EC">
        <w:trPr>
          <w:cantSplit/>
          <w:trHeight w:val="949"/>
        </w:trPr>
        <w:tc>
          <w:tcPr>
            <w:tcW w:w="5160" w:type="dxa"/>
            <w:tcMar>
              <w:top w:w="130" w:type="dxa"/>
              <w:bottom w:w="130" w:type="dxa"/>
            </w:tcMar>
          </w:tcPr>
          <w:p w14:paraId="290B5D2B" w14:textId="36AF650A" w:rsidR="006B2B53" w:rsidRPr="006B7128" w:rsidRDefault="7C2289EF" w:rsidP="7621FE02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your feedback and any concerns with the concepts outlined in the design memo.    </w:t>
            </w:r>
          </w:p>
          <w:p w14:paraId="7F75467A" w14:textId="7F38A9FC" w:rsidR="006B2B53" w:rsidRPr="006B7128" w:rsidRDefault="006B2B53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</w:p>
        </w:tc>
        <w:tc>
          <w:tcPr>
            <w:tcW w:w="483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774913061"/>
              <w:placeholder>
                <w:docPart w:val="8B664545CED44750A87F6D7210C0E454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511DB1BA" w14:textId="4CB99EF2" w:rsidR="006B2B53" w:rsidRPr="006D7540" w:rsidRDefault="6912C05A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7621FE0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905303D" w14:textId="77777777" w:rsidR="006B2B53" w:rsidRDefault="006B2B53" w:rsidP="006B2B53">
      <w:pPr>
        <w:pStyle w:val="BodyText"/>
        <w:rPr>
          <w:lang w:eastAsia="en-US"/>
        </w:rPr>
      </w:pPr>
    </w:p>
    <w:p w14:paraId="6DA34AB2" w14:textId="6895CC37" w:rsidR="16292722" w:rsidRDefault="00D2041D" w:rsidP="2EDB5B3B">
      <w:pPr>
        <w:pStyle w:val="Heading3"/>
        <w:spacing w:before="0" w:after="140" w:line="300" w:lineRule="exact"/>
      </w:pPr>
      <w:r>
        <w:t>General Comments/Feedback</w:t>
      </w:r>
    </w:p>
    <w:sdt>
      <w:sdtPr>
        <w:rPr>
          <w:rStyle w:val="PlaceholderText"/>
          <w:rFonts w:eastAsia="Tahoma"/>
          <w:sz w:val="28"/>
          <w:szCs w:val="28"/>
        </w:rPr>
        <w:id w:val="1084690137"/>
        <w:placeholder>
          <w:docPart w:val="DefaultPlaceholder_-1854013440"/>
        </w:placeholder>
        <w:showingPlcHdr/>
        <w:text/>
      </w:sdtPr>
      <w:sdtEndPr>
        <w:rPr>
          <w:rStyle w:val="PlaceholderText"/>
        </w:rPr>
      </w:sdtEndPr>
      <w:sdtContent>
        <w:p w14:paraId="2AACE067" w14:textId="4031AEB6" w:rsidR="1CD20612" w:rsidRDefault="1CD20612" w:rsidP="2EDB5B3B">
          <w:pPr>
            <w:pStyle w:val="TableNumeralsLeftAlignment"/>
            <w:rPr>
              <w:rStyle w:val="PlaceholderText"/>
              <w:rFonts w:eastAsia="Tahoma"/>
              <w:sz w:val="28"/>
              <w:szCs w:val="28"/>
            </w:rPr>
          </w:pPr>
          <w:r w:rsidRPr="2EDB5B3B">
            <w:rPr>
              <w:rStyle w:val="PlaceholderText"/>
              <w:rFonts w:eastAsia="Tahoma"/>
              <w:sz w:val="28"/>
              <w:szCs w:val="28"/>
            </w:rPr>
            <w:t>Click or tap here to enter text.</w:t>
          </w:r>
        </w:p>
      </w:sdtContent>
    </w:sdt>
    <w:sectPr w:rsidR="1CD20612" w:rsidSect="003E040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3E94" w14:textId="77777777" w:rsidR="006F730B" w:rsidRDefault="006F730B" w:rsidP="00F83314">
      <w:r>
        <w:separator/>
      </w:r>
    </w:p>
    <w:p w14:paraId="411F8A15" w14:textId="77777777" w:rsidR="006F730B" w:rsidRDefault="006F730B"/>
  </w:endnote>
  <w:endnote w:type="continuationSeparator" w:id="0">
    <w:p w14:paraId="31DDB9B7" w14:textId="77777777" w:rsidR="006F730B" w:rsidRDefault="006F730B" w:rsidP="00F83314">
      <w:r>
        <w:continuationSeparator/>
      </w:r>
    </w:p>
    <w:p w14:paraId="222A5E40" w14:textId="77777777" w:rsidR="006F730B" w:rsidRDefault="006F730B"/>
  </w:endnote>
  <w:endnote w:type="continuationNotice" w:id="1">
    <w:p w14:paraId="7FB06CAD" w14:textId="77777777" w:rsidR="006F730B" w:rsidRDefault="006F7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5F00F955" w:rsidR="003543AA" w:rsidRDefault="003543AA" w:rsidP="00203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4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5C7E6099" w:rsidR="00C6016F" w:rsidRDefault="558E6500" w:rsidP="00871E07">
    <w:pPr>
      <w:pStyle w:val="Footer"/>
      <w:ind w:right="360"/>
    </w:pPr>
    <w:r>
      <w:t xml:space="preserve">ERP – Storage Project, </w:t>
    </w:r>
    <w:r w:rsidR="006B2B53">
      <w:t>February 5,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5004EB65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F32452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22E1" w14:textId="77777777" w:rsidR="006F730B" w:rsidRDefault="006F730B">
      <w:r>
        <w:separator/>
      </w:r>
    </w:p>
  </w:footnote>
  <w:footnote w:type="continuationSeparator" w:id="0">
    <w:p w14:paraId="532D67C0" w14:textId="77777777" w:rsidR="006F730B" w:rsidRDefault="006F730B" w:rsidP="00F83314">
      <w:r>
        <w:continuationSeparator/>
      </w:r>
    </w:p>
    <w:p w14:paraId="0FF1FFF4" w14:textId="77777777" w:rsidR="006F730B" w:rsidRDefault="006F730B"/>
  </w:footnote>
  <w:footnote w:type="continuationNotice" w:id="1">
    <w:p w14:paraId="3B4A9BF5" w14:textId="77777777" w:rsidR="006F730B" w:rsidRDefault="006F73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55F5372" w14:textId="77777777" w:rsidTr="558E6500">
      <w:trPr>
        <w:trHeight w:val="300"/>
      </w:trPr>
      <w:tc>
        <w:tcPr>
          <w:tcW w:w="3295" w:type="dxa"/>
        </w:tcPr>
        <w:p w14:paraId="26E1AB77" w14:textId="712DF425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32405192" w14:textId="5B62A9C5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3FD0E060" w14:textId="7CF7112F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4F4E2E51" w14:textId="6ECC2075" w:rsidR="558E6500" w:rsidRDefault="558E6500" w:rsidP="558E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71062C2" w14:textId="77777777" w:rsidTr="558E6500">
      <w:trPr>
        <w:trHeight w:val="300"/>
      </w:trPr>
      <w:tc>
        <w:tcPr>
          <w:tcW w:w="3295" w:type="dxa"/>
        </w:tcPr>
        <w:p w14:paraId="082A0F0D" w14:textId="00AF84A0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0E31FBEB" w14:textId="010643EA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0C379DF7" w14:textId="0483B6FE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0F677515" w14:textId="7B5554EB" w:rsidR="558E6500" w:rsidRDefault="558E6500" w:rsidP="558E65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fOAqw4vMmv/kW" int2:id="9ZbNWqOS">
      <int2:state int2:value="Rejected" int2:type="spell"/>
    </int2:textHash>
    <int2:textHash int2:hashCode="//+LT1wpFi2YPi" int2:id="JeRuGEkO">
      <int2:state int2:value="Rejected" int2:type="spell"/>
    </int2:textHash>
    <int2:textHash int2:hashCode="2I/IZSNY8AHdfU" int2:id="JoUu92LL">
      <int2:state int2:value="Rejected" int2:type="spell"/>
    </int2:textHash>
    <int2:bookmark int2:bookmarkName="_Int_XXrVAwus" int2:invalidationBookmarkName="" int2:hashCode="llbS/j5qYzCVpv" int2:id="MRIUTXpI">
      <int2:state int2:value="Rejected" int2:type="AugLoop_Text_Critique"/>
    </int2:bookmark>
    <int2:bookmark int2:bookmarkName="_Int_IyL7bjGQ" int2:invalidationBookmarkName="" int2:hashCode="HXNgsrn0d26tKS" int2:id="eydqOKzz">
      <int2:state int2:value="Rejected" int2:type="gram"/>
    </int2:bookmark>
    <int2:bookmark int2:bookmarkName="_Int_kd2Brzym" int2:invalidationBookmarkName="" int2:hashCode="PFbohHLm4ga2bV" int2:id="p0ttRv7s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53E4E3F"/>
    <w:multiLevelType w:val="multilevel"/>
    <w:tmpl w:val="1F4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42C4371"/>
    <w:multiLevelType w:val="hybridMultilevel"/>
    <w:tmpl w:val="F48AE470"/>
    <w:lvl w:ilvl="0" w:tplc="27404652">
      <w:start w:val="1"/>
      <w:numFmt w:val="decimal"/>
      <w:lvlText w:val="%1."/>
      <w:lvlJc w:val="left"/>
      <w:pPr>
        <w:ind w:left="720" w:hanging="360"/>
      </w:pPr>
    </w:lvl>
    <w:lvl w:ilvl="1" w:tplc="441A0856">
      <w:start w:val="1"/>
      <w:numFmt w:val="lowerLetter"/>
      <w:lvlText w:val="%2."/>
      <w:lvlJc w:val="left"/>
      <w:pPr>
        <w:ind w:left="1440" w:hanging="360"/>
      </w:pPr>
    </w:lvl>
    <w:lvl w:ilvl="2" w:tplc="092C33D4">
      <w:start w:val="1"/>
      <w:numFmt w:val="lowerRoman"/>
      <w:lvlText w:val="%3."/>
      <w:lvlJc w:val="right"/>
      <w:pPr>
        <w:ind w:left="2160" w:hanging="180"/>
      </w:pPr>
    </w:lvl>
    <w:lvl w:ilvl="3" w:tplc="996EB5AE">
      <w:start w:val="1"/>
      <w:numFmt w:val="decimal"/>
      <w:lvlText w:val="%4."/>
      <w:lvlJc w:val="left"/>
      <w:pPr>
        <w:ind w:left="2880" w:hanging="360"/>
      </w:pPr>
    </w:lvl>
    <w:lvl w:ilvl="4" w:tplc="7422A19A">
      <w:start w:val="1"/>
      <w:numFmt w:val="lowerLetter"/>
      <w:lvlText w:val="%5."/>
      <w:lvlJc w:val="left"/>
      <w:pPr>
        <w:ind w:left="3600" w:hanging="360"/>
      </w:pPr>
    </w:lvl>
    <w:lvl w:ilvl="5" w:tplc="2C5C1E34">
      <w:start w:val="1"/>
      <w:numFmt w:val="lowerRoman"/>
      <w:lvlText w:val="%6."/>
      <w:lvlJc w:val="right"/>
      <w:pPr>
        <w:ind w:left="4320" w:hanging="180"/>
      </w:pPr>
    </w:lvl>
    <w:lvl w:ilvl="6" w:tplc="FA320B90">
      <w:start w:val="1"/>
      <w:numFmt w:val="decimal"/>
      <w:lvlText w:val="%7."/>
      <w:lvlJc w:val="left"/>
      <w:pPr>
        <w:ind w:left="5040" w:hanging="360"/>
      </w:pPr>
    </w:lvl>
    <w:lvl w:ilvl="7" w:tplc="15920264">
      <w:start w:val="1"/>
      <w:numFmt w:val="lowerLetter"/>
      <w:lvlText w:val="%8."/>
      <w:lvlJc w:val="left"/>
      <w:pPr>
        <w:ind w:left="5760" w:hanging="360"/>
      </w:pPr>
    </w:lvl>
    <w:lvl w:ilvl="8" w:tplc="0E3420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F361778"/>
    <w:multiLevelType w:val="multilevel"/>
    <w:tmpl w:val="0409001D"/>
    <w:numStyleLink w:val="1ai"/>
  </w:abstractNum>
  <w:abstractNum w:abstractNumId="22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063656"/>
    <w:multiLevelType w:val="hybridMultilevel"/>
    <w:tmpl w:val="5FE2E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5292E6A"/>
    <w:multiLevelType w:val="hybridMultilevel"/>
    <w:tmpl w:val="11C8A850"/>
    <w:lvl w:ilvl="0" w:tplc="B89E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09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C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8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200DA"/>
    <w:multiLevelType w:val="multilevel"/>
    <w:tmpl w:val="B91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6464468">
    <w:abstractNumId w:val="13"/>
  </w:num>
  <w:num w:numId="2" w16cid:durableId="1096756267">
    <w:abstractNumId w:val="29"/>
  </w:num>
  <w:num w:numId="3" w16cid:durableId="469791895">
    <w:abstractNumId w:val="0"/>
  </w:num>
  <w:num w:numId="4" w16cid:durableId="612713191">
    <w:abstractNumId w:val="1"/>
  </w:num>
  <w:num w:numId="5" w16cid:durableId="99420928">
    <w:abstractNumId w:val="2"/>
  </w:num>
  <w:num w:numId="6" w16cid:durableId="1401368573">
    <w:abstractNumId w:val="3"/>
  </w:num>
  <w:num w:numId="7" w16cid:durableId="1629051087">
    <w:abstractNumId w:val="8"/>
  </w:num>
  <w:num w:numId="8" w16cid:durableId="1666938059">
    <w:abstractNumId w:val="4"/>
  </w:num>
  <w:num w:numId="9" w16cid:durableId="728916109">
    <w:abstractNumId w:val="5"/>
  </w:num>
  <w:num w:numId="10" w16cid:durableId="167451758">
    <w:abstractNumId w:val="6"/>
  </w:num>
  <w:num w:numId="11" w16cid:durableId="1780100818">
    <w:abstractNumId w:val="7"/>
  </w:num>
  <w:num w:numId="12" w16cid:durableId="1383942745">
    <w:abstractNumId w:val="12"/>
  </w:num>
  <w:num w:numId="13" w16cid:durableId="737746897">
    <w:abstractNumId w:val="37"/>
  </w:num>
  <w:num w:numId="14" w16cid:durableId="1723216641">
    <w:abstractNumId w:val="16"/>
  </w:num>
  <w:num w:numId="15" w16cid:durableId="341276121">
    <w:abstractNumId w:val="22"/>
  </w:num>
  <w:num w:numId="16" w16cid:durableId="2126997654">
    <w:abstractNumId w:val="25"/>
  </w:num>
  <w:num w:numId="17" w16cid:durableId="342443878">
    <w:abstractNumId w:val="21"/>
  </w:num>
  <w:num w:numId="18" w16cid:durableId="535235710">
    <w:abstractNumId w:val="28"/>
  </w:num>
  <w:num w:numId="19" w16cid:durableId="1515419155">
    <w:abstractNumId w:val="11"/>
  </w:num>
  <w:num w:numId="20" w16cid:durableId="808472618">
    <w:abstractNumId w:val="31"/>
  </w:num>
  <w:num w:numId="21" w16cid:durableId="964579175">
    <w:abstractNumId w:val="23"/>
  </w:num>
  <w:num w:numId="22" w16cid:durableId="972515020">
    <w:abstractNumId w:val="32"/>
  </w:num>
  <w:num w:numId="23" w16cid:durableId="2017070855">
    <w:abstractNumId w:val="30"/>
  </w:num>
  <w:num w:numId="24" w16cid:durableId="1934971212">
    <w:abstractNumId w:val="34"/>
  </w:num>
  <w:num w:numId="25" w16cid:durableId="55396001">
    <w:abstractNumId w:val="18"/>
  </w:num>
  <w:num w:numId="26" w16cid:durableId="564267672">
    <w:abstractNumId w:val="20"/>
  </w:num>
  <w:num w:numId="27" w16cid:durableId="1290012318">
    <w:abstractNumId w:val="36"/>
  </w:num>
  <w:num w:numId="28" w16cid:durableId="1982924222">
    <w:abstractNumId w:val="15"/>
  </w:num>
  <w:num w:numId="29" w16cid:durableId="1779909773">
    <w:abstractNumId w:val="39"/>
  </w:num>
  <w:num w:numId="30" w16cid:durableId="926964213">
    <w:abstractNumId w:val="19"/>
  </w:num>
  <w:num w:numId="31" w16cid:durableId="404885841">
    <w:abstractNumId w:val="35"/>
  </w:num>
  <w:num w:numId="32" w16cid:durableId="378211099">
    <w:abstractNumId w:val="17"/>
  </w:num>
  <w:num w:numId="33" w16cid:durableId="936404406">
    <w:abstractNumId w:val="26"/>
  </w:num>
  <w:num w:numId="34" w16cid:durableId="1162307108">
    <w:abstractNumId w:val="33"/>
  </w:num>
  <w:num w:numId="35" w16cid:durableId="2017454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286914">
    <w:abstractNumId w:val="10"/>
  </w:num>
  <w:num w:numId="37" w16cid:durableId="1581209037">
    <w:abstractNumId w:val="14"/>
  </w:num>
  <w:num w:numId="38" w16cid:durableId="3050877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053480">
    <w:abstractNumId w:val="27"/>
  </w:num>
  <w:num w:numId="40" w16cid:durableId="743454938">
    <w:abstractNumId w:val="38"/>
  </w:num>
  <w:num w:numId="41" w16cid:durableId="880626288">
    <w:abstractNumId w:val="9"/>
  </w:num>
  <w:num w:numId="42" w16cid:durableId="19188568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12E3"/>
    <w:rsid w:val="00003805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547C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32E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01198"/>
    <w:rsid w:val="00122D98"/>
    <w:rsid w:val="00123B6F"/>
    <w:rsid w:val="00134223"/>
    <w:rsid w:val="00145F5F"/>
    <w:rsid w:val="00164724"/>
    <w:rsid w:val="001708DC"/>
    <w:rsid w:val="00180C5F"/>
    <w:rsid w:val="00182872"/>
    <w:rsid w:val="001848DB"/>
    <w:rsid w:val="00191D1F"/>
    <w:rsid w:val="00197EE4"/>
    <w:rsid w:val="001B198D"/>
    <w:rsid w:val="001B31FB"/>
    <w:rsid w:val="001B5068"/>
    <w:rsid w:val="001C122B"/>
    <w:rsid w:val="001E501C"/>
    <w:rsid w:val="001F21B1"/>
    <w:rsid w:val="00203015"/>
    <w:rsid w:val="002040D1"/>
    <w:rsid w:val="00205EF6"/>
    <w:rsid w:val="00206BC2"/>
    <w:rsid w:val="002206A7"/>
    <w:rsid w:val="002273F3"/>
    <w:rsid w:val="00230E09"/>
    <w:rsid w:val="0023455E"/>
    <w:rsid w:val="00235EFD"/>
    <w:rsid w:val="00245326"/>
    <w:rsid w:val="002529F2"/>
    <w:rsid w:val="00252F12"/>
    <w:rsid w:val="00252FA6"/>
    <w:rsid w:val="00255139"/>
    <w:rsid w:val="0025740E"/>
    <w:rsid w:val="002706FA"/>
    <w:rsid w:val="00271D4B"/>
    <w:rsid w:val="00272F96"/>
    <w:rsid w:val="002835B9"/>
    <w:rsid w:val="0029171F"/>
    <w:rsid w:val="002A4F50"/>
    <w:rsid w:val="002B2056"/>
    <w:rsid w:val="002C11A0"/>
    <w:rsid w:val="002C1201"/>
    <w:rsid w:val="002D3238"/>
    <w:rsid w:val="002D4EB9"/>
    <w:rsid w:val="002E4651"/>
    <w:rsid w:val="002F3357"/>
    <w:rsid w:val="003019DE"/>
    <w:rsid w:val="00306409"/>
    <w:rsid w:val="00306932"/>
    <w:rsid w:val="00313BFA"/>
    <w:rsid w:val="0032141A"/>
    <w:rsid w:val="003223C2"/>
    <w:rsid w:val="00323363"/>
    <w:rsid w:val="00323DDD"/>
    <w:rsid w:val="00325545"/>
    <w:rsid w:val="003337F1"/>
    <w:rsid w:val="00334129"/>
    <w:rsid w:val="0034014B"/>
    <w:rsid w:val="003428C3"/>
    <w:rsid w:val="00343580"/>
    <w:rsid w:val="00347812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5381"/>
    <w:rsid w:val="00410463"/>
    <w:rsid w:val="004108F9"/>
    <w:rsid w:val="004200EA"/>
    <w:rsid w:val="0042208A"/>
    <w:rsid w:val="00424BA0"/>
    <w:rsid w:val="00426D11"/>
    <w:rsid w:val="004273A6"/>
    <w:rsid w:val="00456376"/>
    <w:rsid w:val="004748A1"/>
    <w:rsid w:val="00482219"/>
    <w:rsid w:val="00484CDF"/>
    <w:rsid w:val="00497849"/>
    <w:rsid w:val="004C1610"/>
    <w:rsid w:val="004D5A69"/>
    <w:rsid w:val="004D7C5F"/>
    <w:rsid w:val="004E0F5C"/>
    <w:rsid w:val="004F115E"/>
    <w:rsid w:val="00502752"/>
    <w:rsid w:val="005066CE"/>
    <w:rsid w:val="0051197B"/>
    <w:rsid w:val="005250E4"/>
    <w:rsid w:val="00536D37"/>
    <w:rsid w:val="00540C81"/>
    <w:rsid w:val="00546F8B"/>
    <w:rsid w:val="00555588"/>
    <w:rsid w:val="00560680"/>
    <w:rsid w:val="00570A60"/>
    <w:rsid w:val="00571735"/>
    <w:rsid w:val="00572497"/>
    <w:rsid w:val="005738A7"/>
    <w:rsid w:val="00573F2B"/>
    <w:rsid w:val="0057575C"/>
    <w:rsid w:val="00575FBB"/>
    <w:rsid w:val="00581BCC"/>
    <w:rsid w:val="005822F1"/>
    <w:rsid w:val="00585866"/>
    <w:rsid w:val="00586D7F"/>
    <w:rsid w:val="00592798"/>
    <w:rsid w:val="0059295B"/>
    <w:rsid w:val="005A5558"/>
    <w:rsid w:val="005A5723"/>
    <w:rsid w:val="005A5EF9"/>
    <w:rsid w:val="005A7CF5"/>
    <w:rsid w:val="005B341A"/>
    <w:rsid w:val="005B38FB"/>
    <w:rsid w:val="005B7051"/>
    <w:rsid w:val="005C12F5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55FBF"/>
    <w:rsid w:val="006635D9"/>
    <w:rsid w:val="0066614A"/>
    <w:rsid w:val="0067615F"/>
    <w:rsid w:val="00676421"/>
    <w:rsid w:val="00683AC9"/>
    <w:rsid w:val="006A5E35"/>
    <w:rsid w:val="006B2B53"/>
    <w:rsid w:val="006B7BD7"/>
    <w:rsid w:val="006C2D4F"/>
    <w:rsid w:val="006C43C7"/>
    <w:rsid w:val="006D1C41"/>
    <w:rsid w:val="006E0323"/>
    <w:rsid w:val="006E4F59"/>
    <w:rsid w:val="006E7790"/>
    <w:rsid w:val="006E7BD2"/>
    <w:rsid w:val="006F582B"/>
    <w:rsid w:val="006F6935"/>
    <w:rsid w:val="006F730B"/>
    <w:rsid w:val="00704EFB"/>
    <w:rsid w:val="0071682C"/>
    <w:rsid w:val="00724DBE"/>
    <w:rsid w:val="00731340"/>
    <w:rsid w:val="007360E5"/>
    <w:rsid w:val="00740728"/>
    <w:rsid w:val="0074423B"/>
    <w:rsid w:val="00744FB4"/>
    <w:rsid w:val="00750BE5"/>
    <w:rsid w:val="00753DDD"/>
    <w:rsid w:val="00760655"/>
    <w:rsid w:val="0076220E"/>
    <w:rsid w:val="00770B9D"/>
    <w:rsid w:val="007759BF"/>
    <w:rsid w:val="00781339"/>
    <w:rsid w:val="00787A1A"/>
    <w:rsid w:val="00792720"/>
    <w:rsid w:val="007A08A3"/>
    <w:rsid w:val="007A0FA5"/>
    <w:rsid w:val="007A1A30"/>
    <w:rsid w:val="007A6EC7"/>
    <w:rsid w:val="007B4815"/>
    <w:rsid w:val="007B538A"/>
    <w:rsid w:val="007D7593"/>
    <w:rsid w:val="007E2315"/>
    <w:rsid w:val="007E48AB"/>
    <w:rsid w:val="007E673E"/>
    <w:rsid w:val="007F498A"/>
    <w:rsid w:val="00803BF6"/>
    <w:rsid w:val="00813DB0"/>
    <w:rsid w:val="00817A3A"/>
    <w:rsid w:val="00821FD8"/>
    <w:rsid w:val="00823D2B"/>
    <w:rsid w:val="008303EC"/>
    <w:rsid w:val="00831390"/>
    <w:rsid w:val="008355A3"/>
    <w:rsid w:val="00836072"/>
    <w:rsid w:val="00855324"/>
    <w:rsid w:val="00855BC9"/>
    <w:rsid w:val="00862CA0"/>
    <w:rsid w:val="00871A07"/>
    <w:rsid w:val="00871E07"/>
    <w:rsid w:val="00872FD8"/>
    <w:rsid w:val="00875A7E"/>
    <w:rsid w:val="00875E05"/>
    <w:rsid w:val="008823B2"/>
    <w:rsid w:val="008866FF"/>
    <w:rsid w:val="00892172"/>
    <w:rsid w:val="00895B5D"/>
    <w:rsid w:val="00897595"/>
    <w:rsid w:val="008B2095"/>
    <w:rsid w:val="008C01CA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489C"/>
    <w:rsid w:val="00945BC3"/>
    <w:rsid w:val="00953E44"/>
    <w:rsid w:val="00956691"/>
    <w:rsid w:val="00966F34"/>
    <w:rsid w:val="009705C0"/>
    <w:rsid w:val="00980407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C666E"/>
    <w:rsid w:val="009D22BB"/>
    <w:rsid w:val="009D2795"/>
    <w:rsid w:val="009E2295"/>
    <w:rsid w:val="009E31D3"/>
    <w:rsid w:val="00A0005D"/>
    <w:rsid w:val="00A00B71"/>
    <w:rsid w:val="00A047A0"/>
    <w:rsid w:val="00A12326"/>
    <w:rsid w:val="00A315B3"/>
    <w:rsid w:val="00A32393"/>
    <w:rsid w:val="00A4096B"/>
    <w:rsid w:val="00A54D55"/>
    <w:rsid w:val="00A57C08"/>
    <w:rsid w:val="00A60FEE"/>
    <w:rsid w:val="00A613B4"/>
    <w:rsid w:val="00A677AB"/>
    <w:rsid w:val="00A7072C"/>
    <w:rsid w:val="00A71078"/>
    <w:rsid w:val="00A71F50"/>
    <w:rsid w:val="00A804BB"/>
    <w:rsid w:val="00A86619"/>
    <w:rsid w:val="00A91207"/>
    <w:rsid w:val="00AA365E"/>
    <w:rsid w:val="00AA44D1"/>
    <w:rsid w:val="00AA7946"/>
    <w:rsid w:val="00AB1E69"/>
    <w:rsid w:val="00AB3D07"/>
    <w:rsid w:val="00AC53E7"/>
    <w:rsid w:val="00AD0558"/>
    <w:rsid w:val="00AD2247"/>
    <w:rsid w:val="00AD3B6F"/>
    <w:rsid w:val="00AE23ED"/>
    <w:rsid w:val="00AE31C7"/>
    <w:rsid w:val="00AE4C5E"/>
    <w:rsid w:val="00AF45CB"/>
    <w:rsid w:val="00B04816"/>
    <w:rsid w:val="00B141CC"/>
    <w:rsid w:val="00B15B1B"/>
    <w:rsid w:val="00B27004"/>
    <w:rsid w:val="00B3792A"/>
    <w:rsid w:val="00B44D93"/>
    <w:rsid w:val="00B45BE4"/>
    <w:rsid w:val="00B54E3D"/>
    <w:rsid w:val="00B55305"/>
    <w:rsid w:val="00B60733"/>
    <w:rsid w:val="00B74961"/>
    <w:rsid w:val="00B81E1D"/>
    <w:rsid w:val="00B94249"/>
    <w:rsid w:val="00BC1CD2"/>
    <w:rsid w:val="00BC73F3"/>
    <w:rsid w:val="00BE1563"/>
    <w:rsid w:val="00BE4AA6"/>
    <w:rsid w:val="00BE4D1D"/>
    <w:rsid w:val="00BE558C"/>
    <w:rsid w:val="00BF2E6E"/>
    <w:rsid w:val="00C01175"/>
    <w:rsid w:val="00C01B07"/>
    <w:rsid w:val="00C04795"/>
    <w:rsid w:val="00C31D32"/>
    <w:rsid w:val="00C36722"/>
    <w:rsid w:val="00C370C7"/>
    <w:rsid w:val="00C37949"/>
    <w:rsid w:val="00C37D7A"/>
    <w:rsid w:val="00C41FBE"/>
    <w:rsid w:val="00C439AF"/>
    <w:rsid w:val="00C44BC7"/>
    <w:rsid w:val="00C51A91"/>
    <w:rsid w:val="00C536BB"/>
    <w:rsid w:val="00C57D67"/>
    <w:rsid w:val="00C6016F"/>
    <w:rsid w:val="00C65893"/>
    <w:rsid w:val="00C66A6E"/>
    <w:rsid w:val="00C7071C"/>
    <w:rsid w:val="00C76B1E"/>
    <w:rsid w:val="00CA56A3"/>
    <w:rsid w:val="00CB231D"/>
    <w:rsid w:val="00CB5C67"/>
    <w:rsid w:val="00CC5376"/>
    <w:rsid w:val="00CD06BE"/>
    <w:rsid w:val="00CD26E7"/>
    <w:rsid w:val="00CE0767"/>
    <w:rsid w:val="00CE3824"/>
    <w:rsid w:val="00CE3C69"/>
    <w:rsid w:val="00CE3D01"/>
    <w:rsid w:val="00CF5EE0"/>
    <w:rsid w:val="00D103FD"/>
    <w:rsid w:val="00D10DA4"/>
    <w:rsid w:val="00D1195C"/>
    <w:rsid w:val="00D14734"/>
    <w:rsid w:val="00D2041D"/>
    <w:rsid w:val="00D258A0"/>
    <w:rsid w:val="00D26C05"/>
    <w:rsid w:val="00D321E6"/>
    <w:rsid w:val="00D32C74"/>
    <w:rsid w:val="00D36D5F"/>
    <w:rsid w:val="00D4161A"/>
    <w:rsid w:val="00D469F2"/>
    <w:rsid w:val="00D5140C"/>
    <w:rsid w:val="00D55A48"/>
    <w:rsid w:val="00D56AEC"/>
    <w:rsid w:val="00D56CDF"/>
    <w:rsid w:val="00D605AD"/>
    <w:rsid w:val="00D7138A"/>
    <w:rsid w:val="00D759BF"/>
    <w:rsid w:val="00D907E6"/>
    <w:rsid w:val="00D91B48"/>
    <w:rsid w:val="00D93CA5"/>
    <w:rsid w:val="00DA251F"/>
    <w:rsid w:val="00DA301F"/>
    <w:rsid w:val="00DA3F0F"/>
    <w:rsid w:val="00DA4168"/>
    <w:rsid w:val="00DA5C2E"/>
    <w:rsid w:val="00DA6AC8"/>
    <w:rsid w:val="00DB6BDE"/>
    <w:rsid w:val="00DC2622"/>
    <w:rsid w:val="00DC45E1"/>
    <w:rsid w:val="00DC5459"/>
    <w:rsid w:val="00DD3947"/>
    <w:rsid w:val="00DD5A3D"/>
    <w:rsid w:val="00DE026B"/>
    <w:rsid w:val="00DE7B38"/>
    <w:rsid w:val="00DF2962"/>
    <w:rsid w:val="00E065DD"/>
    <w:rsid w:val="00E07446"/>
    <w:rsid w:val="00E153D2"/>
    <w:rsid w:val="00E15754"/>
    <w:rsid w:val="00E2391F"/>
    <w:rsid w:val="00E24C84"/>
    <w:rsid w:val="00E303C3"/>
    <w:rsid w:val="00E31C33"/>
    <w:rsid w:val="00E36290"/>
    <w:rsid w:val="00E4085F"/>
    <w:rsid w:val="00E47C5C"/>
    <w:rsid w:val="00E504B1"/>
    <w:rsid w:val="00E51313"/>
    <w:rsid w:val="00E54649"/>
    <w:rsid w:val="00E5479C"/>
    <w:rsid w:val="00E6443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EF4CC3"/>
    <w:rsid w:val="00F01D60"/>
    <w:rsid w:val="00F12AD2"/>
    <w:rsid w:val="00F139AF"/>
    <w:rsid w:val="00F2143E"/>
    <w:rsid w:val="00F217AF"/>
    <w:rsid w:val="00F315A0"/>
    <w:rsid w:val="00F32452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5800"/>
    <w:rsid w:val="00FA00A9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3A94"/>
    <w:rsid w:val="00FF4464"/>
    <w:rsid w:val="0140D4FD"/>
    <w:rsid w:val="01E66215"/>
    <w:rsid w:val="029FE66E"/>
    <w:rsid w:val="0399FFB0"/>
    <w:rsid w:val="04C072AD"/>
    <w:rsid w:val="05529504"/>
    <w:rsid w:val="05CA408E"/>
    <w:rsid w:val="0865C232"/>
    <w:rsid w:val="0955A22B"/>
    <w:rsid w:val="097378CA"/>
    <w:rsid w:val="09BF22C6"/>
    <w:rsid w:val="0A315D66"/>
    <w:rsid w:val="0A818597"/>
    <w:rsid w:val="0AC97469"/>
    <w:rsid w:val="0B333186"/>
    <w:rsid w:val="0B3403A3"/>
    <w:rsid w:val="0BF7C90B"/>
    <w:rsid w:val="0C0CCB6A"/>
    <w:rsid w:val="0DC5350B"/>
    <w:rsid w:val="0DCADCC0"/>
    <w:rsid w:val="0DF08E38"/>
    <w:rsid w:val="0F44328A"/>
    <w:rsid w:val="0F8AD094"/>
    <w:rsid w:val="0FC5681A"/>
    <w:rsid w:val="1088AA58"/>
    <w:rsid w:val="110F4357"/>
    <w:rsid w:val="11D7042D"/>
    <w:rsid w:val="125C0E21"/>
    <w:rsid w:val="1355CEBB"/>
    <w:rsid w:val="137442A1"/>
    <w:rsid w:val="13B42ACF"/>
    <w:rsid w:val="1452BACC"/>
    <w:rsid w:val="14CD5C33"/>
    <w:rsid w:val="151D2906"/>
    <w:rsid w:val="152A35CF"/>
    <w:rsid w:val="1596AA33"/>
    <w:rsid w:val="15CBA533"/>
    <w:rsid w:val="15F5A1C1"/>
    <w:rsid w:val="16292722"/>
    <w:rsid w:val="166C8FCE"/>
    <w:rsid w:val="16B29EBF"/>
    <w:rsid w:val="16DF4306"/>
    <w:rsid w:val="17224139"/>
    <w:rsid w:val="18332665"/>
    <w:rsid w:val="18EEF6F5"/>
    <w:rsid w:val="19BD53B0"/>
    <w:rsid w:val="1A4FB1AB"/>
    <w:rsid w:val="1A967C2A"/>
    <w:rsid w:val="1AD6C3B7"/>
    <w:rsid w:val="1B4668F7"/>
    <w:rsid w:val="1CD20612"/>
    <w:rsid w:val="1E9BE46D"/>
    <w:rsid w:val="1EBF59B9"/>
    <w:rsid w:val="1F0A71FB"/>
    <w:rsid w:val="1F904524"/>
    <w:rsid w:val="1FE0075D"/>
    <w:rsid w:val="2103F7D2"/>
    <w:rsid w:val="21674FCF"/>
    <w:rsid w:val="2370FE04"/>
    <w:rsid w:val="23AF5370"/>
    <w:rsid w:val="23BD6160"/>
    <w:rsid w:val="24CA06CD"/>
    <w:rsid w:val="2523F272"/>
    <w:rsid w:val="25CF2F92"/>
    <w:rsid w:val="26352F3F"/>
    <w:rsid w:val="2654C773"/>
    <w:rsid w:val="267C0808"/>
    <w:rsid w:val="2745B587"/>
    <w:rsid w:val="28F89FE1"/>
    <w:rsid w:val="298A4B10"/>
    <w:rsid w:val="2A317C78"/>
    <w:rsid w:val="2B7E574A"/>
    <w:rsid w:val="2C1E35F6"/>
    <w:rsid w:val="2C316B8D"/>
    <w:rsid w:val="2C44A5E1"/>
    <w:rsid w:val="2CD19596"/>
    <w:rsid w:val="2DEBA63F"/>
    <w:rsid w:val="2E5E503E"/>
    <w:rsid w:val="2EDB5B3B"/>
    <w:rsid w:val="2F4F0547"/>
    <w:rsid w:val="303BC3E5"/>
    <w:rsid w:val="30CD75E7"/>
    <w:rsid w:val="30D61845"/>
    <w:rsid w:val="30F62C7A"/>
    <w:rsid w:val="3194710E"/>
    <w:rsid w:val="323A2AAC"/>
    <w:rsid w:val="32838429"/>
    <w:rsid w:val="329C07BF"/>
    <w:rsid w:val="3322A6AB"/>
    <w:rsid w:val="336846A4"/>
    <w:rsid w:val="33AF036D"/>
    <w:rsid w:val="33F8F04F"/>
    <w:rsid w:val="3409D34F"/>
    <w:rsid w:val="3499293F"/>
    <w:rsid w:val="35F70F21"/>
    <w:rsid w:val="37DAB925"/>
    <w:rsid w:val="37ED90C2"/>
    <w:rsid w:val="382E3994"/>
    <w:rsid w:val="3838FC4F"/>
    <w:rsid w:val="384B4095"/>
    <w:rsid w:val="3A13B988"/>
    <w:rsid w:val="3A2786AD"/>
    <w:rsid w:val="3A797BFB"/>
    <w:rsid w:val="3BE6F97F"/>
    <w:rsid w:val="3CE42E5F"/>
    <w:rsid w:val="3F557F8C"/>
    <w:rsid w:val="411CDC85"/>
    <w:rsid w:val="412526E2"/>
    <w:rsid w:val="41640E79"/>
    <w:rsid w:val="42AC2678"/>
    <w:rsid w:val="42E54D99"/>
    <w:rsid w:val="43157EE2"/>
    <w:rsid w:val="432C39A5"/>
    <w:rsid w:val="43313F77"/>
    <w:rsid w:val="43412840"/>
    <w:rsid w:val="4346BF34"/>
    <w:rsid w:val="43BB0C0C"/>
    <w:rsid w:val="4447ADA8"/>
    <w:rsid w:val="44B65D66"/>
    <w:rsid w:val="453AAE83"/>
    <w:rsid w:val="45768BC3"/>
    <w:rsid w:val="457FDA12"/>
    <w:rsid w:val="463D1266"/>
    <w:rsid w:val="464F1DB7"/>
    <w:rsid w:val="479327F8"/>
    <w:rsid w:val="47DA333C"/>
    <w:rsid w:val="48AAE7C8"/>
    <w:rsid w:val="498DE15E"/>
    <w:rsid w:val="4A0316BA"/>
    <w:rsid w:val="4A20D73B"/>
    <w:rsid w:val="4ACA975D"/>
    <w:rsid w:val="4B6444B9"/>
    <w:rsid w:val="4BB431CF"/>
    <w:rsid w:val="4BB6E487"/>
    <w:rsid w:val="4C4A2C7E"/>
    <w:rsid w:val="4DAB9DE9"/>
    <w:rsid w:val="4E1B4487"/>
    <w:rsid w:val="50057C11"/>
    <w:rsid w:val="5016BC10"/>
    <w:rsid w:val="510DD831"/>
    <w:rsid w:val="51798BE5"/>
    <w:rsid w:val="538D0CF1"/>
    <w:rsid w:val="558E6500"/>
    <w:rsid w:val="55EBE3F9"/>
    <w:rsid w:val="573AF4DF"/>
    <w:rsid w:val="5941FB11"/>
    <w:rsid w:val="594F7377"/>
    <w:rsid w:val="5973D089"/>
    <w:rsid w:val="59D43C85"/>
    <w:rsid w:val="5A712218"/>
    <w:rsid w:val="5AD48D3B"/>
    <w:rsid w:val="5BB32829"/>
    <w:rsid w:val="5C1206C3"/>
    <w:rsid w:val="5C2E72DD"/>
    <w:rsid w:val="5C9224B6"/>
    <w:rsid w:val="5D01B820"/>
    <w:rsid w:val="5E445BF8"/>
    <w:rsid w:val="5E4A1049"/>
    <w:rsid w:val="5E5D0A1C"/>
    <w:rsid w:val="5EE76080"/>
    <w:rsid w:val="62776DC5"/>
    <w:rsid w:val="62FE99B1"/>
    <w:rsid w:val="6303B702"/>
    <w:rsid w:val="633524D9"/>
    <w:rsid w:val="63426B34"/>
    <w:rsid w:val="6435DC87"/>
    <w:rsid w:val="64373402"/>
    <w:rsid w:val="6438CF88"/>
    <w:rsid w:val="65159CA7"/>
    <w:rsid w:val="6643DE96"/>
    <w:rsid w:val="67C4D190"/>
    <w:rsid w:val="68F0B730"/>
    <w:rsid w:val="6912C05A"/>
    <w:rsid w:val="6A136804"/>
    <w:rsid w:val="6A9767D4"/>
    <w:rsid w:val="6AC0BE4D"/>
    <w:rsid w:val="6B158E3D"/>
    <w:rsid w:val="6BFB908E"/>
    <w:rsid w:val="6C528CF7"/>
    <w:rsid w:val="6CA04932"/>
    <w:rsid w:val="6CADE425"/>
    <w:rsid w:val="6CB960FD"/>
    <w:rsid w:val="6D39E830"/>
    <w:rsid w:val="6E58B3FB"/>
    <w:rsid w:val="6ECB1A3A"/>
    <w:rsid w:val="703D23F8"/>
    <w:rsid w:val="708D38D9"/>
    <w:rsid w:val="713CC256"/>
    <w:rsid w:val="72C47D92"/>
    <w:rsid w:val="735F4365"/>
    <w:rsid w:val="73EE22CA"/>
    <w:rsid w:val="74831CB2"/>
    <w:rsid w:val="74C01396"/>
    <w:rsid w:val="75209E16"/>
    <w:rsid w:val="7520FDFC"/>
    <w:rsid w:val="754E72E8"/>
    <w:rsid w:val="7621FE02"/>
    <w:rsid w:val="76362F91"/>
    <w:rsid w:val="7668F6FE"/>
    <w:rsid w:val="76960252"/>
    <w:rsid w:val="76E31327"/>
    <w:rsid w:val="77DD6446"/>
    <w:rsid w:val="7891F1E3"/>
    <w:rsid w:val="78A31DD2"/>
    <w:rsid w:val="79FC8260"/>
    <w:rsid w:val="7A3541CE"/>
    <w:rsid w:val="7A5536FD"/>
    <w:rsid w:val="7AEF86A9"/>
    <w:rsid w:val="7AF46CF5"/>
    <w:rsid w:val="7B5D2CD4"/>
    <w:rsid w:val="7BCA111D"/>
    <w:rsid w:val="7C1EE45C"/>
    <w:rsid w:val="7C2289EF"/>
    <w:rsid w:val="7D5BD8FB"/>
    <w:rsid w:val="7E8D9256"/>
    <w:rsid w:val="7ED973B2"/>
    <w:rsid w:val="7F1EFB8F"/>
    <w:rsid w:val="7F64E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4EB48DD6-9A59-451F-802D-9C8ED47B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5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9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8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2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1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10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6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5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4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3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5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customStyle="1" w:styleId="paragraph">
    <w:name w:val="paragraph"/>
    <w:basedOn w:val="Normal"/>
    <w:rsid w:val="00C3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CA"/>
    </w:rPr>
  </w:style>
  <w:style w:type="character" w:customStyle="1" w:styleId="normaltextrun">
    <w:name w:val="normaltextrun"/>
    <w:basedOn w:val="DefaultParagraphFont"/>
    <w:rsid w:val="00C37D7A"/>
  </w:style>
  <w:style w:type="character" w:customStyle="1" w:styleId="eop">
    <w:name w:val="eop"/>
    <w:basedOn w:val="DefaultParagraphFont"/>
    <w:rsid w:val="00C37D7A"/>
  </w:style>
  <w:style w:type="paragraph" w:styleId="Revision">
    <w:name w:val="Revision"/>
    <w:hidden/>
    <w:uiPriority w:val="99"/>
    <w:semiHidden/>
    <w:rsid w:val="005A7CF5"/>
    <w:rPr>
      <w:rFonts w:ascii="Tahoma" w:hAnsi="Tahoma" w:cs="Times New Roman (Body CS)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CC3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CC3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EF4C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BE6AD2A-9596-442C-9FE1-91E818F5353C}">
    <t:Anchor>
      <t:Comment id="698761153"/>
    </t:Anchor>
    <t:History>
      <t:Event id="{612B7B38-E52E-41F7-AC83-8EFF72F652C4}" time="2025-05-07T13:30:17.72Z">
        <t:Attribution userId="S::jason.grbavac@ieso.ca::47ed4867-6207-415e-8a66-5a4224124a0c" userProvider="AD" userName="Jason Grbavac"/>
        <t:Anchor>
          <t:Comment id="698761153"/>
        </t:Anchor>
        <t:Create/>
      </t:Event>
      <t:Event id="{760E8A46-024F-4C7D-85F2-F1661DC723B2}" time="2025-05-07T13:30:17.72Z">
        <t:Attribution userId="S::jason.grbavac@ieso.ca::47ed4867-6207-415e-8a66-5a4224124a0c" userProvider="AD" userName="Jason Grbavac"/>
        <t:Anchor>
          <t:Comment id="698761153"/>
        </t:Anchor>
        <t:Assign userId="S::shreya.dutta@ieso.ca::f6be4368-3072-4ad3-8ae7-84e05cf28b1b" userProvider="AD" userName="Shreya Dutta"/>
      </t:Event>
      <t:Event id="{FFA383B2-611B-4AFA-BE9E-0B775C320358}" time="2025-05-07T13:30:17.72Z">
        <t:Attribution userId="S::jason.grbavac@ieso.ca::47ed4867-6207-415e-8a66-5a4224124a0c" userProvider="AD" userName="Jason Grbavac"/>
        <t:Anchor>
          <t:Comment id="698761153"/>
        </t:Anchor>
        <t:SetTitle title="These specific feedback questions were used in November and should be replaced by the S/H design team once there is more clarity on the design topics being included in the July session/presentation. @Shreya Dutta"/>
      </t:Event>
    </t:History>
  </t:Task>
  <t:Task id="{22813B06-DAFE-437D-8E5E-49B804676F13}">
    <t:Anchor>
      <t:Comment id="1928980945"/>
    </t:Anchor>
    <t:History>
      <t:Event id="{3D533F20-AF89-4494-92A9-A278A0CEBCE4}" time="2026-02-03T16:19:13.364Z">
        <t:Attribution userId="S::jason.grbavac@ieso.ca::47ed4867-6207-415e-8a66-5a4224124a0c" userProvider="AD" userName="Jason Grbavac"/>
        <t:Anchor>
          <t:Comment id="587722338"/>
        </t:Anchor>
        <t:Create/>
      </t:Event>
      <t:Event id="{E2C51AEC-F0E0-40C4-AA99-A31B5086CBC7}" time="2026-02-03T16:19:13.364Z">
        <t:Attribution userId="S::jason.grbavac@ieso.ca::47ed4867-6207-415e-8a66-5a4224124a0c" userProvider="AD" userName="Jason Grbavac"/>
        <t:Anchor>
          <t:Comment id="587722338"/>
        </t:Anchor>
        <t:Assign userId="S::Tyler.Chuddy@ieso.ca::21c72b36-c3f5-406d-ba17-46a1528c93bc" userProvider="AD" userName="Tyler Chuddy"/>
      </t:Event>
      <t:Event id="{812D58C9-C30D-4B67-9CD8-77E181307C07}" time="2026-02-03T16:19:13.364Z">
        <t:Attribution userId="S::jason.grbavac@ieso.ca::47ed4867-6207-415e-8a66-5a4224124a0c" userProvider="AD" userName="Jason Grbavac"/>
        <t:Anchor>
          <t:Comment id="587722338"/>
        </t:Anchor>
        <t:SetTitle title="@Tyler Chuddy"/>
      </t:Event>
    </t:History>
  </t:Task>
  <t:Task id="{EB053A12-A87E-4A81-AF54-1A5D1487D4AC}">
    <t:Anchor>
      <t:Comment id="1799837467"/>
    </t:Anchor>
    <t:History>
      <t:Event id="{11E672DC-9AD9-4E64-99B3-20989EA794E2}" time="2026-02-03T18:27:30.884Z">
        <t:Attribution userId="S::jason.grbavac@ieso.ca::47ed4867-6207-415e-8a66-5a4224124a0c" userProvider="AD" userName="Jason Grbavac"/>
        <t:Anchor>
          <t:Comment id="2104797592"/>
        </t:Anchor>
        <t:Create/>
      </t:Event>
      <t:Event id="{FDDF41B8-C666-4B89-BE90-42E5EBE192A1}" time="2026-02-03T18:27:30.884Z">
        <t:Attribution userId="S::jason.grbavac@ieso.ca::47ed4867-6207-415e-8a66-5a4224124a0c" userProvider="AD" userName="Jason Grbavac"/>
        <t:Anchor>
          <t:Comment id="2104797592"/>
        </t:Anchor>
        <t:Assign userId="S::shreya.dutta@ieso.ca::f6be4368-3072-4ad3-8ae7-84e05cf28b1b" userProvider="AD" userName="Shreya Dutta"/>
      </t:Event>
      <t:Event id="{4DA29E47-9E79-4AEE-B984-F0D7685ECD72}" time="2026-02-03T18:27:30.884Z">
        <t:Attribution userId="S::jason.grbavac@ieso.ca::47ed4867-6207-415e-8a66-5a4224124a0c" userProvider="AD" userName="Jason Grbavac"/>
        <t:Anchor>
          <t:Comment id="2104797592"/>
        </t:Anchor>
        <t:SetTitle title="@Shreya Dutta"/>
      </t:Event>
      <t:Event id="{43CEFBCE-1C74-4460-93E2-78BF55E4AA81}" time="2026-02-03T18:39:44.395Z">
        <t:Attribution userId="S::shreya.dutta@ieso.ca::f6be4368-3072-4ad3-8ae7-84e05cf28b1b" userProvider="AD" userName="Shreya Dutta"/>
        <t:Anchor>
          <t:Comment id="1511813408"/>
        </t:Anchor>
        <t:UnassignAll/>
      </t:Event>
      <t:Event id="{EA7779DA-BDB7-4C9D-B117-A4A855E08DDA}" time="2026-02-03T18:39:44.395Z">
        <t:Attribution userId="S::shreya.dutta@ieso.ca::f6be4368-3072-4ad3-8ae7-84e05cf28b1b" userProvider="AD" userName="Shreya Dutta"/>
        <t:Anchor>
          <t:Comment id="1511813408"/>
        </t:Anchor>
        <t:Assign userId="S::Tyler.Chuddy@ieso.ca::21c72b36-c3f5-406d-ba17-46a1528c93bc" userProvider="AD" userName="Tyler Chuddy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A0ACB40984D1690621075D8C3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2442-4C68-4AED-92F0-C9A5C772D8D8}"/>
      </w:docPartPr>
      <w:docPartBody>
        <w:p w:rsidR="007441B9" w:rsidRDefault="00C66A6E" w:rsidP="00C66A6E">
          <w:pPr>
            <w:pStyle w:val="839A0ACB40984D1690621075D8C3E58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CF8C3B8364246B87B1EF07658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AD04-8D36-4982-AC1D-6194DCA18612}"/>
      </w:docPartPr>
      <w:docPartBody>
        <w:p w:rsidR="007441B9" w:rsidRDefault="00C66A6E" w:rsidP="00C66A6E">
          <w:pPr>
            <w:pStyle w:val="9EBCF8C3B8364246B87B1EF076588BDD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64545CED44750A87F6D7210C0E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407E1-A29B-40DC-A3C6-B5B3EF793633}"/>
      </w:docPartPr>
      <w:docPartBody>
        <w:p w:rsidR="007441B9" w:rsidRDefault="00C66A6E" w:rsidP="00C66A6E">
          <w:pPr>
            <w:pStyle w:val="8B664545CED44750A87F6D7210C0E45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12E3"/>
    <w:rsid w:val="0002346C"/>
    <w:rsid w:val="00026C07"/>
    <w:rsid w:val="000608F2"/>
    <w:rsid w:val="000913E5"/>
    <w:rsid w:val="000965B7"/>
    <w:rsid w:val="001B5299"/>
    <w:rsid w:val="001F0A4C"/>
    <w:rsid w:val="0021047A"/>
    <w:rsid w:val="00252F12"/>
    <w:rsid w:val="002706FA"/>
    <w:rsid w:val="002B2056"/>
    <w:rsid w:val="003019DE"/>
    <w:rsid w:val="004F0767"/>
    <w:rsid w:val="00525F43"/>
    <w:rsid w:val="00534343"/>
    <w:rsid w:val="00541CBE"/>
    <w:rsid w:val="00572497"/>
    <w:rsid w:val="00655FBF"/>
    <w:rsid w:val="006619CC"/>
    <w:rsid w:val="00731377"/>
    <w:rsid w:val="007441B9"/>
    <w:rsid w:val="00774947"/>
    <w:rsid w:val="007E01B9"/>
    <w:rsid w:val="00892C59"/>
    <w:rsid w:val="00966CA8"/>
    <w:rsid w:val="00A548C1"/>
    <w:rsid w:val="00A613B4"/>
    <w:rsid w:val="00A766C1"/>
    <w:rsid w:val="00AF45CB"/>
    <w:rsid w:val="00B513C0"/>
    <w:rsid w:val="00B74961"/>
    <w:rsid w:val="00C545E1"/>
    <w:rsid w:val="00C66A6E"/>
    <w:rsid w:val="00C7617A"/>
    <w:rsid w:val="00CB5C67"/>
    <w:rsid w:val="00CE3C69"/>
    <w:rsid w:val="00D32C74"/>
    <w:rsid w:val="00DA5C2E"/>
    <w:rsid w:val="00E6443C"/>
    <w:rsid w:val="00EF43F0"/>
    <w:rsid w:val="00F7185E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A6E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839A0ACB40984D1690621075D8C3E589">
    <w:name w:val="839A0ACB40984D1690621075D8C3E589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CF8C3B8364246B87B1EF076588BDD">
    <w:name w:val="9EBCF8C3B8364246B87B1EF076588BDD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64545CED44750A87F6D7210C0E454">
    <w:name w:val="8B664545CED44750A87F6D7210C0E454"/>
    <w:rsid w:val="00C66A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6ab28-f9a4-4449-b601-83d227bcf9c3">
      <Terms xmlns="http://schemas.microsoft.com/office/infopath/2007/PartnerControls"/>
    </lcf76f155ced4ddcb4097134ff3c332f>
    <TaxCatchAll xmlns="1ef0f256-2d2c-4b41-a679-2504c15b1e3c" xsi:nil="true"/>
    <_ApprovalAssignedTo xmlns="8876ab28-f9a4-4449-b601-83d227bcf9c3">
      <UserInfo>
        <DisplayName/>
        <AccountId xsi:nil="true"/>
        <AccountType/>
      </UserInfo>
    </_ApprovalAssignedTo>
    <_ApprovalRespondedBy xmlns="8876ab28-f9a4-4449-b601-83d227bcf9c3">
      <UserInfo>
        <DisplayName/>
        <AccountId xsi:nil="true"/>
        <AccountType/>
      </UserInfo>
    </_ApprovalRespondedBy>
    <_ApprovalStatus xmlns="8876ab28-f9a4-4449-b601-83d227bcf9c3">0</_ApprovalStatus>
    <_ApprovalSentBy xmlns="8876ab28-f9a4-4449-b601-83d227bcf9c3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5D53D35DCC46A2074724C79DA9D6" ma:contentTypeVersion="17" ma:contentTypeDescription="Create a new document." ma:contentTypeScope="" ma:versionID="0c05c8cf9ea825c13837c02bf9803d9a">
  <xsd:schema xmlns:xsd="http://www.w3.org/2001/XMLSchema" xmlns:xs="http://www.w3.org/2001/XMLSchema" xmlns:p="http://schemas.microsoft.com/office/2006/metadata/properties" xmlns:ns2="8876ab28-f9a4-4449-b601-83d227bcf9c3" xmlns:ns3="1ef0f256-2d2c-4b41-a679-2504c15b1e3c" targetNamespace="http://schemas.microsoft.com/office/2006/metadata/properties" ma:root="true" ma:fieldsID="991e206ea9815eafee740f0a76541134" ns2:_="" ns3:_="">
    <xsd:import namespace="8876ab28-f9a4-4449-b601-83d227bcf9c3"/>
    <xsd:import namespace="1ef0f256-2d2c-4b41-a679-2504c15b1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ab28-f9a4-4449-b601-83d227bc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pprovalAssignedTo" ma:index="2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f256-2d2c-4b41-a679-2504c15b1e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c31580-e0ed-463a-8794-4c39fa178ca5}" ma:internalName="TaxCatchAll" ma:showField="CatchAllData" ma:web="1ef0f256-2d2c-4b41-a679-2504c15b1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C2074-5777-4389-BBDD-09F672A689F1}">
  <ds:schemaRefs>
    <ds:schemaRef ds:uri="http://schemas.microsoft.com/office/2006/metadata/properties"/>
    <ds:schemaRef ds:uri="http://schemas.microsoft.com/office/infopath/2007/PartnerControls"/>
    <ds:schemaRef ds:uri="8876ab28-f9a4-4449-b601-83d227bcf9c3"/>
    <ds:schemaRef ds:uri="1ef0f256-2d2c-4b41-a679-2504c15b1e3c"/>
  </ds:schemaRefs>
</ds:datastoreItem>
</file>

<file path=customXml/itemProps3.xml><?xml version="1.0" encoding="utf-8"?>
<ds:datastoreItem xmlns:ds="http://schemas.openxmlformats.org/officeDocument/2006/customXml" ds:itemID="{D7E77ADF-5453-46B8-93F6-169D2E648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A87D4-7392-4FAE-BB83-3153A7022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ab28-f9a4-4449-b601-83d227bcf9c3"/>
    <ds:schemaRef ds:uri="1ef0f256-2d2c-4b41-a679-2504c15b1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536</Words>
  <Characters>3061</Characters>
  <Application>Microsoft Office Word</Application>
  <DocSecurity>0</DocSecurity>
  <Lines>25</Lines>
  <Paragraphs>7</Paragraphs>
  <ScaleCrop>false</ScaleCrop>
  <Manager/>
  <Company>Independent Electricity System Operator</Company>
  <LinksUpToDate>false</LinksUpToDate>
  <CharactersWithSpaces>3590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Kath Sivakumar</cp:lastModifiedBy>
  <cp:revision>18</cp:revision>
  <cp:lastPrinted>2020-04-17T21:00:00Z</cp:lastPrinted>
  <dcterms:created xsi:type="dcterms:W3CDTF">2026-01-30T19:56:00Z</dcterms:created>
  <dcterms:modified xsi:type="dcterms:W3CDTF">2026-02-05T14:10:00Z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0x010100368E5D53D35DCC46A2074724C79DA9D6</vt:lpwstr>
  </property>
  <property fmtid="{D5CDD505-2E9C-101B-9397-08002B2CF9AE}" pid="3" name="MediaServiceImageTags">
    <vt:lpwstr/>
  </property>
</Properties>
</file>