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37460" w14:textId="4C9C165E" w:rsidR="005A5EF9" w:rsidRDefault="0035658F" w:rsidP="00F93503">
      <w:pPr>
        <w:pStyle w:val="BodyText"/>
      </w:pPr>
      <w:r>
        <w:rPr>
          <w:noProof/>
        </w:rPr>
        <mc:AlternateContent>
          <mc:Choice Requires="wps">
            <w:drawing>
              <wp:anchor distT="0" distB="0" distL="114300" distR="114300" simplePos="0" relativeHeight="251658240" behindDoc="0" locked="0" layoutInCell="1" allowOverlap="1" wp14:anchorId="49AA9DA9" wp14:editId="34634F81">
                <wp:simplePos x="0" y="0"/>
                <wp:positionH relativeFrom="margin">
                  <wp:align>left</wp:align>
                </wp:positionH>
                <wp:positionV relativeFrom="paragraph">
                  <wp:posOffset>0</wp:posOffset>
                </wp:positionV>
                <wp:extent cx="6281420" cy="1260475"/>
                <wp:effectExtent l="0" t="0" r="5080" b="0"/>
                <wp:wrapSquare wrapText="bothSides"/>
                <wp:docPr id="4" name="Rectangle 4"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81420" cy="1260475"/>
                        </a:xfrm>
                        <a:prstGeom prst="rect">
                          <a:avLst/>
                        </a:prstGeom>
                        <a:gradFill>
                          <a:gsLst>
                            <a:gs pos="0">
                              <a:schemeClr val="tx2"/>
                            </a:gs>
                            <a:gs pos="100000">
                              <a:schemeClr val="accent4"/>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3B9EF4" w14:textId="6B08E914" w:rsidR="0035658F" w:rsidRPr="006F582B" w:rsidRDefault="002040D1" w:rsidP="00D4161A">
                            <w:pPr>
                              <w:pStyle w:val="Heading1"/>
                              <w:rPr>
                                <w:lang w:val="en-US"/>
                              </w:rPr>
                            </w:pPr>
                            <w:r>
                              <w:rPr>
                                <w:lang w:val="en-US"/>
                              </w:rPr>
                              <w:t>Feedback Form</w:t>
                            </w: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AA9DA9" id="Rectangle 4" o:spid="_x0000_s1026" alt="Decorative" style="position:absolute;margin-left:0;margin-top:0;width:494.6pt;height:99.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" fillcolor="#036 [3215]" stroked="f" strokeweight="1pt">
                <v:fill color2="#006b71 [3207]" angle="90" focus="100%" type="gradient">
                  <o:fill v:ext="view" type="gradientUnscaled"/>
                </v:fill>
                <v:textbox inset="18pt,18pt,18pt,18pt">
                  <w:txbxContent>
                    <w:p w14:paraId="673B9EF4" w14:textId="6B08E914" w:rsidR="0035658F" w:rsidRPr="006F582B" w:rsidRDefault="002040D1" w:rsidP="00D4161A">
                      <w:pPr>
                        <w:pStyle w:val="Heading1"/>
                        <w:rPr>
                          <w:lang w:val="en-US"/>
                        </w:rPr>
                      </w:pPr>
                      <w:r>
                        <w:rPr>
                          <w:lang w:val="en-US"/>
                        </w:rPr>
                        <w:t>Feedback Form</w:t>
                      </w:r>
                    </w:p>
                  </w:txbxContent>
                </v:textbox>
                <w10:wrap type="square" anchorx="margin"/>
              </v:rect>
            </w:pict>
          </mc:Fallback>
        </mc:AlternateContent>
      </w:r>
    </w:p>
    <w:p w14:paraId="1814FA20" w14:textId="249F21E8" w:rsidR="005A5EF9" w:rsidRDefault="005A5EF9" w:rsidP="005A5EF9">
      <w:pPr>
        <w:pStyle w:val="YellowBarHeading2"/>
      </w:pPr>
    </w:p>
    <w:p w14:paraId="3ED9292F" w14:textId="08576AC9" w:rsidR="00C37D7A" w:rsidRPr="00626834" w:rsidRDefault="00C37D7A" w:rsidP="006F582B">
      <w:pPr>
        <w:pStyle w:val="Heading2"/>
        <w:rPr>
          <w:color w:val="auto"/>
        </w:rPr>
      </w:pPr>
      <w:r>
        <w:t>E</w:t>
      </w:r>
      <w:r w:rsidR="703D23F8">
        <w:t xml:space="preserve">nabling Resources Program (ERP) </w:t>
      </w:r>
      <w:r w:rsidR="00896056">
        <w:t>–</w:t>
      </w:r>
      <w:r w:rsidR="703D23F8">
        <w:t xml:space="preserve"> </w:t>
      </w:r>
      <w:r w:rsidR="00896056">
        <w:t xml:space="preserve">Distributed Energy Resources (DER) </w:t>
      </w:r>
      <w:r>
        <w:t>Integration Project</w:t>
      </w:r>
    </w:p>
    <w:p w14:paraId="5DCE5DD0" w14:textId="21AF5135" w:rsidR="006F582B" w:rsidRDefault="00C37D7A" w:rsidP="006F582B">
      <w:pPr>
        <w:pStyle w:val="Heading2"/>
      </w:pPr>
      <w:r>
        <w:t xml:space="preserve">Meeting Date: </w:t>
      </w:r>
      <w:r w:rsidR="00F93503">
        <w:t>July 21</w:t>
      </w:r>
      <w:r w:rsidR="006C3CF8">
        <w:t>, 2026</w:t>
      </w:r>
      <w:r w:rsidR="008823B2">
        <w:t xml:space="preserve"> </w:t>
      </w:r>
    </w:p>
    <w:p w14:paraId="26724B9F" w14:textId="1E919A54" w:rsidR="009B6BAE" w:rsidRDefault="009B6BAE" w:rsidP="003A5EF0">
      <w:pPr>
        <w:pStyle w:val="Heading3"/>
      </w:pPr>
      <w:r>
        <w:t>Feedback Provided by:</w:t>
      </w:r>
    </w:p>
    <w:p w14:paraId="59EED144" w14:textId="37BA0EAA" w:rsidR="009B6BAE" w:rsidRDefault="009B6BAE" w:rsidP="00F93503">
      <w:pPr>
        <w:pStyle w:val="BodyText"/>
      </w:pPr>
      <w:r>
        <w:t xml:space="preserve">Name:  </w:t>
      </w:r>
      <w:sdt>
        <w:sdtPr>
          <w:id w:val="-713506490"/>
          <w:placeholder>
            <w:docPart w:val="9C533DB87EE947A4B4C7AA498FEE8A8F"/>
          </w:placeholder>
          <w:showingPlcHdr/>
        </w:sdtPr>
        <w:sdtContent>
          <w:r w:rsidR="00306409" w:rsidRPr="009224E0">
            <w:rPr>
              <w:rStyle w:val="PlaceholderText"/>
              <w:color w:val="595959" w:themeColor="text1" w:themeTint="A6"/>
            </w:rPr>
            <w:t>Click or tap here to enter text.</w:t>
          </w:r>
        </w:sdtContent>
      </w:sdt>
    </w:p>
    <w:p w14:paraId="4A011DCE" w14:textId="0C893A1E" w:rsidR="009B6BAE" w:rsidRDefault="004C1610" w:rsidP="00F93503">
      <w:pPr>
        <w:pStyle w:val="BodyText"/>
      </w:pPr>
      <w:r>
        <w:t>Title</w:t>
      </w:r>
      <w:r w:rsidR="009B6BAE">
        <w:t>:</w:t>
      </w:r>
      <w:r w:rsidR="00EB7697">
        <w:t xml:space="preserve">  </w:t>
      </w:r>
      <w:sdt>
        <w:sdtPr>
          <w:id w:val="-1799907666"/>
          <w:placeholder>
            <w:docPart w:val="0F47F12E7A4644B19780CE1BEACF3656"/>
          </w:placeholder>
          <w:showingPlcHdr/>
        </w:sdtPr>
        <w:sdtContent>
          <w:r w:rsidR="00EB7697" w:rsidRPr="009224E0">
            <w:rPr>
              <w:rStyle w:val="PlaceholderText"/>
              <w:color w:val="595959" w:themeColor="text1" w:themeTint="A6"/>
            </w:rPr>
            <w:t>Click or tap here to enter text.</w:t>
          </w:r>
        </w:sdtContent>
      </w:sdt>
    </w:p>
    <w:p w14:paraId="6D90F3FE" w14:textId="0BF23F39" w:rsidR="009B6BAE" w:rsidRDefault="004C1610" w:rsidP="00F93503">
      <w:pPr>
        <w:pStyle w:val="BodyText"/>
      </w:pPr>
      <w:r>
        <w:t>Organization</w:t>
      </w:r>
      <w:r w:rsidR="009B6BAE">
        <w:t>:</w:t>
      </w:r>
      <w:r w:rsidR="00EB7697">
        <w:t xml:space="preserve">  </w:t>
      </w:r>
      <w:sdt>
        <w:sdtPr>
          <w:id w:val="975652756"/>
          <w:placeholder>
            <w:docPart w:val="9E5748EAEA9D472DBF7627D8EAFC857F"/>
          </w:placeholder>
          <w:showingPlcHdr/>
        </w:sdtPr>
        <w:sdtContent>
          <w:r w:rsidR="00EB7697" w:rsidRPr="009224E0">
            <w:rPr>
              <w:rStyle w:val="PlaceholderText"/>
              <w:color w:val="595959" w:themeColor="text1" w:themeTint="A6"/>
            </w:rPr>
            <w:t>Click or tap here to enter text.</w:t>
          </w:r>
        </w:sdtContent>
      </w:sdt>
    </w:p>
    <w:p w14:paraId="034F6AD0" w14:textId="56A20B07" w:rsidR="009B6BAE" w:rsidRDefault="004C1610" w:rsidP="00F93503">
      <w:pPr>
        <w:pStyle w:val="BodyText"/>
      </w:pPr>
      <w:r>
        <w:t>Email</w:t>
      </w:r>
      <w:r w:rsidR="009B6BAE">
        <w:t xml:space="preserve">:  </w:t>
      </w:r>
      <w:sdt>
        <w:sdtPr>
          <w:id w:val="-995802097"/>
          <w:placeholder>
            <w:docPart w:val="DB0C53BD792941CCA6A1181116471AEA"/>
          </w:placeholder>
          <w:showingPlcHdr/>
        </w:sdtPr>
        <w:sdtContent>
          <w:r w:rsidR="00EB7697" w:rsidRPr="009224E0">
            <w:rPr>
              <w:rStyle w:val="PlaceholderText"/>
              <w:color w:val="595959" w:themeColor="text1" w:themeTint="A6"/>
            </w:rPr>
            <w:t>Click or tap here to enter text.</w:t>
          </w:r>
        </w:sdtContent>
      </w:sdt>
    </w:p>
    <w:p w14:paraId="62525B5F" w14:textId="3ECCA2C4" w:rsidR="004C1610" w:rsidRDefault="004C1610" w:rsidP="00F93503">
      <w:pPr>
        <w:pStyle w:val="BodyText"/>
      </w:pPr>
      <w:r>
        <w:t xml:space="preserve">Date:  </w:t>
      </w:r>
      <w:sdt>
        <w:sdtPr>
          <w:id w:val="1530453228"/>
          <w:placeholder>
            <w:docPart w:val="8CDBE164729B4E618B2D43CD35719164"/>
          </w:placeholder>
          <w:showingPlcHdr/>
        </w:sdtPr>
        <w:sdtContent>
          <w:r w:rsidRPr="009224E0">
            <w:rPr>
              <w:rStyle w:val="PlaceholderText"/>
              <w:color w:val="595959" w:themeColor="text1" w:themeTint="A6"/>
            </w:rPr>
            <w:t>Click or tap here to enter text.</w:t>
          </w:r>
        </w:sdtContent>
      </w:sdt>
    </w:p>
    <w:p w14:paraId="082ABF4D" w14:textId="77777777" w:rsidR="00D7138A" w:rsidRDefault="00D7138A" w:rsidP="00F93503">
      <w:pPr>
        <w:pStyle w:val="BodyText"/>
        <w:rPr>
          <w:lang w:val="en-US"/>
        </w:rPr>
      </w:pPr>
    </w:p>
    <w:p w14:paraId="72EFAA0A" w14:textId="48DAD1D4" w:rsidR="00555588" w:rsidRPr="00F93503" w:rsidRDefault="00555588" w:rsidP="00F93503">
      <w:pPr>
        <w:pStyle w:val="BodyText"/>
        <w:rPr>
          <w:b w:val="0"/>
          <w:bCs w:val="0"/>
          <w:lang w:val="en-US"/>
        </w:rPr>
      </w:pPr>
      <w:r w:rsidRPr="00F93503">
        <w:rPr>
          <w:b w:val="0"/>
          <w:bCs w:val="0"/>
          <w:lang w:val="en-US"/>
        </w:rPr>
        <w:t xml:space="preserve">Following the </w:t>
      </w:r>
      <w:r w:rsidR="00F93503" w:rsidRPr="00F93503">
        <w:rPr>
          <w:lang w:val="en-US"/>
        </w:rPr>
        <w:t>July 21</w:t>
      </w:r>
      <w:r w:rsidR="006C3CF8" w:rsidRPr="00F93503">
        <w:rPr>
          <w:lang w:val="en-US"/>
        </w:rPr>
        <w:t>, 2026</w:t>
      </w:r>
      <w:r w:rsidR="453AAE83" w:rsidRPr="00F93503">
        <w:rPr>
          <w:b w:val="0"/>
          <w:bCs w:val="0"/>
          <w:lang w:val="en-US"/>
        </w:rPr>
        <w:t>,</w:t>
      </w:r>
      <w:r w:rsidRPr="00F93503">
        <w:rPr>
          <w:b w:val="0"/>
          <w:bCs w:val="0"/>
          <w:lang w:val="en-US"/>
        </w:rPr>
        <w:t xml:space="preserve"> engagement </w:t>
      </w:r>
      <w:r w:rsidR="00D13858" w:rsidRPr="00F93503">
        <w:rPr>
          <w:b w:val="0"/>
          <w:bCs w:val="0"/>
          <w:lang w:val="en-US"/>
        </w:rPr>
        <w:t>session</w:t>
      </w:r>
      <w:r w:rsidRPr="00F93503">
        <w:rPr>
          <w:b w:val="0"/>
          <w:bCs w:val="0"/>
          <w:lang w:val="en-US"/>
        </w:rPr>
        <w:t xml:space="preserve">, the Independent Electricity System Operator (IESO) is seeking feedback on the items discussed during the </w:t>
      </w:r>
      <w:bookmarkStart w:id="0" w:name="_Int_XXrVAwus"/>
      <w:r w:rsidRPr="00F93503">
        <w:rPr>
          <w:b w:val="0"/>
          <w:bCs w:val="0"/>
          <w:lang w:val="en-US"/>
        </w:rPr>
        <w:t>webinar</w:t>
      </w:r>
      <w:bookmarkEnd w:id="0"/>
      <w:r w:rsidRPr="00F93503">
        <w:rPr>
          <w:b w:val="0"/>
          <w:bCs w:val="0"/>
          <w:lang w:val="en-US"/>
        </w:rPr>
        <w:t xml:space="preserve">. The presentation and recording can be accessed from the </w:t>
      </w:r>
      <w:r w:rsidRPr="00F93503">
        <w:rPr>
          <w:b w:val="0"/>
          <w:bCs w:val="0"/>
          <w:noProof/>
          <w:lang w:val="en-US"/>
        </w:rPr>
        <w:t>engagement web page</w:t>
      </w:r>
      <w:r w:rsidRPr="00F93503">
        <w:rPr>
          <w:b w:val="0"/>
          <w:bCs w:val="0"/>
          <w:lang w:val="en-US"/>
        </w:rPr>
        <w:t>.</w:t>
      </w:r>
    </w:p>
    <w:p w14:paraId="280CE50C" w14:textId="2E62A227" w:rsidR="009B6BAE" w:rsidRPr="00F93503" w:rsidRDefault="00555588" w:rsidP="00F93503">
      <w:pPr>
        <w:pStyle w:val="BodyText"/>
        <w:rPr>
          <w:b w:val="0"/>
          <w:bCs w:val="0"/>
          <w:lang w:val="en-US"/>
        </w:rPr>
      </w:pPr>
      <w:r w:rsidRPr="00F93503">
        <w:rPr>
          <w:b w:val="0"/>
          <w:bCs w:val="0"/>
          <w:lang w:val="en-US"/>
        </w:rPr>
        <w:t xml:space="preserve">Please submit feedback to </w:t>
      </w:r>
      <w:r w:rsidRPr="00F93503">
        <w:rPr>
          <w:rStyle w:val="Hyperlink"/>
          <w:lang w:val="en-US"/>
        </w:rPr>
        <w:t>engagement@ieso.ca</w:t>
      </w:r>
      <w:r w:rsidRPr="00F93503">
        <w:rPr>
          <w:b w:val="0"/>
          <w:bCs w:val="0"/>
          <w:lang w:val="en-US"/>
        </w:rPr>
        <w:t xml:space="preserve"> by </w:t>
      </w:r>
      <w:r w:rsidR="00F93503" w:rsidRPr="00F93503">
        <w:rPr>
          <w:lang w:val="en-US"/>
        </w:rPr>
        <w:t>August 7,</w:t>
      </w:r>
      <w:r w:rsidR="006C3CF8" w:rsidRPr="00F93503">
        <w:rPr>
          <w:lang w:val="en-US"/>
        </w:rPr>
        <w:t xml:space="preserve"> 2026</w:t>
      </w:r>
      <w:r w:rsidRPr="00F93503">
        <w:rPr>
          <w:b w:val="0"/>
          <w:bCs w:val="0"/>
          <w:lang w:val="en-US"/>
        </w:rPr>
        <w:t xml:space="preserve">. If you wish to provide confidential feedback, please </w:t>
      </w:r>
      <w:r w:rsidR="479327F8" w:rsidRPr="00F93503">
        <w:rPr>
          <w:b w:val="0"/>
          <w:bCs w:val="0"/>
          <w:lang w:val="en-US"/>
        </w:rPr>
        <w:t>submit it</w:t>
      </w:r>
      <w:r w:rsidRPr="00F93503">
        <w:rPr>
          <w:b w:val="0"/>
          <w:bCs w:val="0"/>
          <w:lang w:val="en-US"/>
        </w:rPr>
        <w:t xml:space="preserve"> as a separate document, marked “Confidential</w:t>
      </w:r>
      <w:r w:rsidR="5E5D0A1C" w:rsidRPr="00F93503">
        <w:rPr>
          <w:b w:val="0"/>
          <w:bCs w:val="0"/>
          <w:lang w:val="en-US"/>
        </w:rPr>
        <w:t>.”</w:t>
      </w:r>
      <w:r w:rsidRPr="00F93503">
        <w:rPr>
          <w:b w:val="0"/>
          <w:bCs w:val="0"/>
          <w:lang w:val="en-US"/>
        </w:rPr>
        <w:t xml:space="preserve"> Otherwise, to promote transparency, feedback that is not marked “Confidential” will be posted on the engagement webpage.</w:t>
      </w:r>
    </w:p>
    <w:p w14:paraId="192552BE" w14:textId="79A6E15F" w:rsidR="00F32452" w:rsidRPr="00F93503" w:rsidRDefault="00F32452">
      <w:pPr>
        <w:spacing w:after="0" w:line="240" w:lineRule="auto"/>
      </w:pPr>
    </w:p>
    <w:p w14:paraId="122100D6" w14:textId="4855C0C9" w:rsidR="00F32452" w:rsidRDefault="00F32452">
      <w:pPr>
        <w:spacing w:after="0" w:line="240" w:lineRule="auto"/>
      </w:pPr>
    </w:p>
    <w:p w14:paraId="7A7FCB91" w14:textId="77777777" w:rsidR="00C37D7A" w:rsidRDefault="00C37D7A" w:rsidP="00C37D7A">
      <w:pPr>
        <w:pStyle w:val="paragraph"/>
        <w:spacing w:before="0" w:beforeAutospacing="0" w:after="0" w:afterAutospacing="0"/>
        <w:textAlignment w:val="baseline"/>
        <w:rPr>
          <w:rStyle w:val="normaltextrun"/>
          <w:rFonts w:ascii="Tahoma" w:hAnsi="Tahoma" w:cs="Tahoma"/>
          <w:b/>
          <w:bCs/>
          <w:color w:val="000000"/>
          <w:sz w:val="32"/>
          <w:szCs w:val="32"/>
          <w:lang w:val="en-US"/>
        </w:rPr>
      </w:pPr>
    </w:p>
    <w:p w14:paraId="1AE55B2E" w14:textId="77777777" w:rsidR="00C37D7A" w:rsidRDefault="00C37D7A" w:rsidP="00C37D7A">
      <w:pPr>
        <w:pStyle w:val="paragraph"/>
        <w:spacing w:before="0" w:beforeAutospacing="0" w:after="0" w:afterAutospacing="0"/>
        <w:textAlignment w:val="baseline"/>
        <w:rPr>
          <w:rStyle w:val="normaltextrun"/>
          <w:rFonts w:ascii="Tahoma" w:hAnsi="Tahoma" w:cs="Tahoma"/>
          <w:b/>
          <w:bCs/>
          <w:color w:val="000000"/>
          <w:sz w:val="32"/>
          <w:szCs w:val="32"/>
          <w:lang w:val="en-US"/>
        </w:rPr>
      </w:pPr>
    </w:p>
    <w:p w14:paraId="32C33A11" w14:textId="77777777" w:rsidR="00C37D7A" w:rsidRDefault="00C37D7A" w:rsidP="00C37D7A">
      <w:pPr>
        <w:pStyle w:val="paragraph"/>
        <w:spacing w:before="0" w:beforeAutospacing="0" w:after="0" w:afterAutospacing="0"/>
        <w:textAlignment w:val="baseline"/>
        <w:rPr>
          <w:rStyle w:val="normaltextrun"/>
          <w:rFonts w:ascii="Tahoma" w:hAnsi="Tahoma" w:cs="Tahoma"/>
          <w:b/>
          <w:bCs/>
          <w:color w:val="000000"/>
          <w:sz w:val="32"/>
          <w:szCs w:val="32"/>
          <w:lang w:val="en-US"/>
        </w:rPr>
      </w:pPr>
    </w:p>
    <w:p w14:paraId="78186ED6" w14:textId="77777777" w:rsidR="00C37D7A" w:rsidRDefault="00C37D7A" w:rsidP="7C55A031">
      <w:pPr>
        <w:pStyle w:val="paragraph"/>
        <w:spacing w:before="0" w:beforeAutospacing="0" w:after="0" w:afterAutospacing="0"/>
        <w:textAlignment w:val="baseline"/>
        <w:rPr>
          <w:rStyle w:val="normaltextrun"/>
          <w:rFonts w:ascii="Tahoma" w:hAnsi="Tahoma" w:cs="Tahoma"/>
          <w:b/>
          <w:bCs/>
          <w:color w:val="000000"/>
          <w:sz w:val="32"/>
          <w:szCs w:val="32"/>
          <w:lang w:val="en-US"/>
        </w:rPr>
      </w:pPr>
    </w:p>
    <w:p w14:paraId="22F88024" w14:textId="13036D50" w:rsidR="7C55A031" w:rsidRDefault="7C55A031" w:rsidP="7C55A031">
      <w:pPr>
        <w:pStyle w:val="paragraph"/>
        <w:spacing w:before="0" w:beforeAutospacing="0" w:after="0" w:afterAutospacing="0"/>
        <w:rPr>
          <w:rStyle w:val="normaltextrun"/>
          <w:rFonts w:ascii="Tahoma" w:hAnsi="Tahoma" w:cs="Tahoma"/>
          <w:b/>
          <w:bCs/>
          <w:color w:val="000000" w:themeColor="text1"/>
          <w:sz w:val="32"/>
          <w:szCs w:val="32"/>
          <w:lang w:val="en-US"/>
        </w:rPr>
      </w:pPr>
    </w:p>
    <w:p w14:paraId="6CDC718F" w14:textId="77777777" w:rsidR="00FF3A94" w:rsidRDefault="00FF3A94" w:rsidP="00C37D7A">
      <w:pPr>
        <w:pStyle w:val="paragraph"/>
        <w:spacing w:before="0" w:beforeAutospacing="0" w:after="0" w:afterAutospacing="0"/>
        <w:textAlignment w:val="baseline"/>
        <w:rPr>
          <w:rStyle w:val="normaltextrun"/>
          <w:rFonts w:ascii="Tahoma" w:hAnsi="Tahoma" w:cs="Tahoma"/>
          <w:b/>
          <w:bCs/>
          <w:color w:val="000000"/>
          <w:sz w:val="32"/>
          <w:szCs w:val="32"/>
          <w:lang w:val="en-US"/>
        </w:rPr>
      </w:pPr>
    </w:p>
    <w:p w14:paraId="7946AF7B" w14:textId="43044F31" w:rsidR="003A5EF0" w:rsidRPr="003A5EF0" w:rsidRDefault="006C3CF8" w:rsidP="00F93503">
      <w:pPr>
        <w:pStyle w:val="BodyText"/>
      </w:pPr>
      <w:r>
        <w:rPr>
          <w:rStyle w:val="normaltextrun"/>
          <w:rFonts w:eastAsia="Tahoma" w:cs="Tahoma"/>
          <w:color w:val="002060"/>
          <w:sz w:val="28"/>
          <w:szCs w:val="28"/>
          <w:lang w:val="en-US"/>
        </w:rPr>
        <w:t>ERP’s DER Integration Project</w:t>
      </w:r>
    </w:p>
    <w:p w14:paraId="3C8A78DA" w14:textId="77777777" w:rsidR="00F93503" w:rsidRDefault="006C3CF8" w:rsidP="006C3CF8">
      <w:pPr>
        <w:spacing w:line="240" w:lineRule="auto"/>
        <w:rPr>
          <w:rFonts w:eastAsia="Tahoma" w:cs="Tahoma"/>
          <w:sz w:val="28"/>
          <w:szCs w:val="28"/>
        </w:rPr>
      </w:pPr>
      <w:r>
        <w:rPr>
          <w:rFonts w:eastAsia="Tahoma" w:cs="Tahoma"/>
          <w:sz w:val="28"/>
          <w:szCs w:val="28"/>
        </w:rPr>
        <w:t xml:space="preserve">Please provide </w:t>
      </w:r>
      <w:r w:rsidR="00F93503">
        <w:rPr>
          <w:rFonts w:eastAsia="Tahoma" w:cs="Tahoma"/>
          <w:sz w:val="28"/>
          <w:szCs w:val="28"/>
        </w:rPr>
        <w:t xml:space="preserve">your </w:t>
      </w:r>
      <w:r>
        <w:rPr>
          <w:rFonts w:eastAsia="Tahoma" w:cs="Tahoma"/>
          <w:sz w:val="28"/>
          <w:szCs w:val="28"/>
        </w:rPr>
        <w:t xml:space="preserve">feedback </w:t>
      </w:r>
      <w:r w:rsidR="00F93503">
        <w:rPr>
          <w:rFonts w:eastAsia="Tahoma" w:cs="Tahoma"/>
          <w:sz w:val="28"/>
          <w:szCs w:val="28"/>
        </w:rPr>
        <w:t xml:space="preserve">and </w:t>
      </w:r>
      <w:r>
        <w:rPr>
          <w:rFonts w:eastAsia="Tahoma" w:cs="Tahoma"/>
          <w:sz w:val="28"/>
          <w:szCs w:val="28"/>
        </w:rPr>
        <w:t xml:space="preserve">comments on the </w:t>
      </w:r>
      <w:r w:rsidR="00F93503">
        <w:rPr>
          <w:rFonts w:eastAsia="Tahoma" w:cs="Tahoma"/>
          <w:sz w:val="28"/>
          <w:szCs w:val="28"/>
        </w:rPr>
        <w:t>information presented this engagement which included the following topic areas:</w:t>
      </w:r>
    </w:p>
    <w:p w14:paraId="63569A73" w14:textId="77777777" w:rsidR="00D13858" w:rsidRDefault="00D13858" w:rsidP="00F93503">
      <w:pPr>
        <w:pStyle w:val="BodyText"/>
      </w:pPr>
    </w:p>
    <w:p w14:paraId="079D1455" w14:textId="729A4FFA" w:rsidR="00F93503" w:rsidRPr="00F93503" w:rsidRDefault="00F93503" w:rsidP="00F93503">
      <w:pPr>
        <w:pStyle w:val="BodyText"/>
        <w:rPr>
          <w:sz w:val="28"/>
          <w:szCs w:val="28"/>
        </w:rPr>
      </w:pPr>
      <w:r w:rsidRPr="00F93503">
        <w:rPr>
          <w:sz w:val="28"/>
          <w:szCs w:val="28"/>
        </w:rPr>
        <w:t>DER Project Overview</w:t>
      </w:r>
    </w:p>
    <w:p w14:paraId="4E9FA6EE" w14:textId="77777777" w:rsidR="00F93503" w:rsidRDefault="00F93503" w:rsidP="00F93503">
      <w:pPr>
        <w:pStyle w:val="BodyText"/>
      </w:pPr>
    </w:p>
    <w:tbl>
      <w:tblPr>
        <w:tblStyle w:val="TableGrid"/>
        <w:tblW w:w="9990" w:type="dxa"/>
        <w:tblBorders>
          <w:bottom w:val="single" w:sz="4" w:space="0" w:color="auto"/>
          <w:insideH w:val="single" w:sz="4" w:space="0" w:color="auto"/>
          <w:insideV w:val="single" w:sz="4" w:space="0" w:color="auto"/>
        </w:tblBorders>
        <w:tblCellMar>
          <w:top w:w="130" w:type="dxa"/>
          <w:left w:w="0" w:type="dxa"/>
          <w:bottom w:w="130" w:type="dxa"/>
          <w:right w:w="0" w:type="dxa"/>
        </w:tblCellMar>
        <w:tblLook w:val="0620" w:firstRow="1" w:lastRow="0" w:firstColumn="0" w:lastColumn="0" w:noHBand="1" w:noVBand="1"/>
      </w:tblPr>
      <w:tblGrid>
        <w:gridCol w:w="5310"/>
        <w:gridCol w:w="4680"/>
      </w:tblGrid>
      <w:tr w:rsidR="00D13858" w:rsidRPr="006B7128" w14:paraId="05BFF8E6" w14:textId="77777777" w:rsidTr="5E2941E6">
        <w:trPr>
          <w:cantSplit/>
          <w:trHeight w:val="144"/>
          <w:tblHeader/>
        </w:trPr>
        <w:tc>
          <w:tcPr>
            <w:tcW w:w="5310" w:type="dxa"/>
            <w:tcMar>
              <w:top w:w="0" w:type="dxa"/>
              <w:bottom w:w="130" w:type="dxa"/>
            </w:tcMar>
            <w:vAlign w:val="bottom"/>
          </w:tcPr>
          <w:p w14:paraId="555B98A2" w14:textId="77777777" w:rsidR="00D13858" w:rsidRPr="00892172" w:rsidRDefault="00D13858">
            <w:pPr>
              <w:pStyle w:val="TableHeaderLeftAlignment"/>
              <w:rPr>
                <w:sz w:val="20"/>
                <w:szCs w:val="28"/>
              </w:rPr>
            </w:pPr>
            <w:r w:rsidRPr="00892172">
              <w:rPr>
                <w:sz w:val="20"/>
                <w:szCs w:val="28"/>
              </w:rPr>
              <w:t>Topic</w:t>
            </w:r>
          </w:p>
        </w:tc>
        <w:tc>
          <w:tcPr>
            <w:tcW w:w="4680" w:type="dxa"/>
            <w:tcMar>
              <w:top w:w="0" w:type="dxa"/>
              <w:left w:w="144" w:type="dxa"/>
              <w:bottom w:w="130" w:type="dxa"/>
              <w:right w:w="0" w:type="dxa"/>
            </w:tcMar>
            <w:vAlign w:val="bottom"/>
          </w:tcPr>
          <w:p w14:paraId="35FB5385" w14:textId="77777777" w:rsidR="00D13858" w:rsidRPr="00892172" w:rsidRDefault="00D13858">
            <w:pPr>
              <w:pStyle w:val="TableHeaderRightAlignment"/>
              <w:framePr w:wrap="around"/>
              <w:rPr>
                <w:sz w:val="20"/>
                <w:szCs w:val="28"/>
              </w:rPr>
            </w:pPr>
            <w:r w:rsidRPr="00892172">
              <w:rPr>
                <w:sz w:val="20"/>
                <w:szCs w:val="28"/>
              </w:rPr>
              <w:t>Feedback</w:t>
            </w:r>
          </w:p>
        </w:tc>
      </w:tr>
      <w:tr w:rsidR="00D13858" w:rsidRPr="006B7128" w14:paraId="107CE1BF" w14:textId="77777777" w:rsidTr="5E2941E6">
        <w:trPr>
          <w:cantSplit/>
          <w:trHeight w:val="949"/>
        </w:trPr>
        <w:tc>
          <w:tcPr>
            <w:tcW w:w="5310" w:type="dxa"/>
            <w:tcMar>
              <w:top w:w="130" w:type="dxa"/>
              <w:bottom w:w="130" w:type="dxa"/>
            </w:tcMar>
          </w:tcPr>
          <w:p w14:paraId="30BC5264" w14:textId="04BE1D91" w:rsidR="006C3CF8" w:rsidRPr="006C3CF8" w:rsidRDefault="00F93503" w:rsidP="00F93503">
            <w:pPr>
              <w:spacing w:line="240" w:lineRule="auto"/>
              <w:rPr>
                <w:rFonts w:eastAsia="Tahoma" w:cs="Tahoma"/>
                <w:sz w:val="24"/>
              </w:rPr>
            </w:pPr>
            <w:r w:rsidRPr="00F51634">
              <w:rPr>
                <w:rFonts w:eastAsia="Tahoma" w:cs="Tahoma"/>
                <w:sz w:val="24"/>
              </w:rPr>
              <w:t xml:space="preserve">Was the DER Project Overview helpful in communicating the scope and </w:t>
            </w:r>
            <w:r w:rsidR="2D34D5A7" w:rsidRPr="151CC322">
              <w:rPr>
                <w:rFonts w:eastAsia="Tahoma" w:cs="Tahoma"/>
                <w:sz w:val="24"/>
              </w:rPr>
              <w:t>approach</w:t>
            </w:r>
            <w:r w:rsidRPr="00F51634">
              <w:rPr>
                <w:rFonts w:eastAsia="Tahoma" w:cs="Tahoma"/>
                <w:sz w:val="24"/>
              </w:rPr>
              <w:t xml:space="preserve"> of the project?</w:t>
            </w:r>
            <w:r w:rsidR="49B2CEB5" w:rsidRPr="151CC322">
              <w:rPr>
                <w:rFonts w:eastAsia="Tahoma" w:cs="Tahoma"/>
                <w:sz w:val="24"/>
              </w:rPr>
              <w:t xml:space="preserve"> </w:t>
            </w:r>
          </w:p>
        </w:tc>
        <w:tc>
          <w:tcPr>
            <w:tcW w:w="4680" w:type="dxa"/>
            <w:tcMar>
              <w:top w:w="130" w:type="dxa"/>
              <w:left w:w="144" w:type="dxa"/>
              <w:bottom w:w="130" w:type="dxa"/>
              <w:right w:w="0" w:type="dxa"/>
            </w:tcMar>
          </w:tcPr>
          <w:sdt>
            <w:sdtPr>
              <w:rPr>
                <w:rStyle w:val="PlaceholderText"/>
                <w:rFonts w:eastAsia="Tahoma"/>
                <w:strike/>
                <w:color w:val="auto"/>
                <w:sz w:val="28"/>
                <w:szCs w:val="28"/>
              </w:rPr>
              <w:id w:val="183179236"/>
              <w:showingPlcHdr/>
              <w:text/>
            </w:sdtPr>
            <w:sdtContent>
              <w:p w14:paraId="44BCE6C3" w14:textId="77777777" w:rsidR="00D13858" w:rsidRDefault="00D13858">
                <w:pPr>
                  <w:pStyle w:val="TableNumeralsLeftAlignment"/>
                  <w:rPr>
                    <w:rStyle w:val="PlaceholderText"/>
                    <w:rFonts w:eastAsia="Tahoma"/>
                    <w:strike/>
                    <w:color w:val="auto"/>
                    <w:sz w:val="28"/>
                    <w:szCs w:val="28"/>
                  </w:rPr>
                </w:pPr>
                <w:r w:rsidRPr="009224E0">
                  <w:rPr>
                    <w:rStyle w:val="PlaceholderText"/>
                    <w:rFonts w:eastAsia="Tahoma"/>
                    <w:color w:val="595959" w:themeColor="text1" w:themeTint="A6"/>
                    <w:sz w:val="28"/>
                    <w:szCs w:val="28"/>
                  </w:rPr>
                  <w:t>Click or tap here to enter text.</w:t>
                </w:r>
              </w:p>
            </w:sdtContent>
          </w:sdt>
          <w:p w14:paraId="405C8355" w14:textId="77777777" w:rsidR="006C3CF8" w:rsidRDefault="006C3CF8">
            <w:pPr>
              <w:pStyle w:val="TableNumeralsLeftAlignment"/>
              <w:rPr>
                <w:rStyle w:val="PlaceholderText"/>
                <w:rFonts w:eastAsia="Tahoma"/>
                <w:color w:val="auto"/>
                <w:sz w:val="28"/>
                <w:szCs w:val="28"/>
              </w:rPr>
            </w:pPr>
          </w:p>
          <w:p w14:paraId="5057116E" w14:textId="77777777" w:rsidR="006C3CF8" w:rsidRDefault="006C3CF8">
            <w:pPr>
              <w:pStyle w:val="TableNumeralsLeftAlignment"/>
              <w:rPr>
                <w:rStyle w:val="PlaceholderText"/>
                <w:rFonts w:eastAsia="Tahoma"/>
                <w:color w:val="auto"/>
                <w:sz w:val="28"/>
                <w:szCs w:val="28"/>
              </w:rPr>
            </w:pPr>
          </w:p>
          <w:p w14:paraId="5D68A0F7" w14:textId="77777777" w:rsidR="006C3CF8" w:rsidRDefault="006C3CF8">
            <w:pPr>
              <w:pStyle w:val="TableNumeralsLeftAlignment"/>
              <w:rPr>
                <w:rStyle w:val="PlaceholderText"/>
                <w:rFonts w:eastAsia="Tahoma"/>
                <w:color w:val="auto"/>
                <w:sz w:val="28"/>
                <w:szCs w:val="28"/>
              </w:rPr>
            </w:pPr>
          </w:p>
          <w:p w14:paraId="43B1A111" w14:textId="2FEF59F3" w:rsidR="006C3CF8" w:rsidRPr="009224E0" w:rsidRDefault="006C3CF8">
            <w:pPr>
              <w:pStyle w:val="TableNumeralsLeftAlignment"/>
              <w:rPr>
                <w:rStyle w:val="PlaceholderText"/>
                <w:rFonts w:eastAsia="Tahoma"/>
                <w:color w:val="auto"/>
                <w:sz w:val="28"/>
                <w:szCs w:val="28"/>
              </w:rPr>
            </w:pPr>
          </w:p>
        </w:tc>
      </w:tr>
    </w:tbl>
    <w:sdt>
      <w:sdtPr>
        <w:rPr>
          <w:color w:val="808080"/>
        </w:rPr>
        <w:id w:val="1275748791"/>
        <w:text/>
      </w:sdtPr>
      <w:sdtEndPr>
        <w:rPr>
          <w:color w:val="000000" w:themeColor="text1"/>
        </w:rPr>
      </w:sdtEndPr>
      <w:sdtContent>
        <w:p w14:paraId="46C32732" w14:textId="77777777" w:rsidR="00D13858" w:rsidRDefault="00000000" w:rsidP="00F93503">
          <w:pPr>
            <w:pStyle w:val="BodyText"/>
          </w:pPr>
        </w:p>
      </w:sdtContent>
    </w:sdt>
    <w:p w14:paraId="03394DF3" w14:textId="4E5024E6" w:rsidR="00F93503" w:rsidRPr="00F93503" w:rsidRDefault="00F93503" w:rsidP="00F93503">
      <w:pPr>
        <w:pStyle w:val="BodyText"/>
        <w:rPr>
          <w:sz w:val="28"/>
          <w:szCs w:val="28"/>
        </w:rPr>
      </w:pPr>
      <w:r w:rsidRPr="00F93503">
        <w:rPr>
          <w:sz w:val="28"/>
          <w:szCs w:val="28"/>
        </w:rPr>
        <w:t>IESO</w:t>
      </w:r>
      <w:r w:rsidR="00B520BF">
        <w:rPr>
          <w:sz w:val="28"/>
          <w:szCs w:val="28"/>
        </w:rPr>
        <w:t>-</w:t>
      </w:r>
      <w:r w:rsidRPr="00F93503">
        <w:rPr>
          <w:sz w:val="28"/>
          <w:szCs w:val="28"/>
        </w:rPr>
        <w:t>to</w:t>
      </w:r>
      <w:r w:rsidR="00B520BF">
        <w:rPr>
          <w:sz w:val="28"/>
          <w:szCs w:val="28"/>
        </w:rPr>
        <w:t>-</w:t>
      </w:r>
      <w:r w:rsidRPr="00F93503">
        <w:rPr>
          <w:sz w:val="28"/>
          <w:szCs w:val="28"/>
        </w:rPr>
        <w:t xml:space="preserve">LDC </w:t>
      </w:r>
      <w:r w:rsidR="00B520BF">
        <w:rPr>
          <w:sz w:val="28"/>
          <w:szCs w:val="28"/>
        </w:rPr>
        <w:t xml:space="preserve">Operational </w:t>
      </w:r>
      <w:r>
        <w:rPr>
          <w:sz w:val="28"/>
          <w:szCs w:val="28"/>
        </w:rPr>
        <w:t>V</w:t>
      </w:r>
      <w:r w:rsidRPr="00F93503">
        <w:rPr>
          <w:sz w:val="28"/>
          <w:szCs w:val="28"/>
        </w:rPr>
        <w:t>isibility</w:t>
      </w:r>
    </w:p>
    <w:tbl>
      <w:tblPr>
        <w:tblStyle w:val="TableGrid"/>
        <w:tblW w:w="9990" w:type="dxa"/>
        <w:tblBorders>
          <w:bottom w:val="single" w:sz="4" w:space="0" w:color="auto"/>
          <w:insideH w:val="single" w:sz="4" w:space="0" w:color="auto"/>
          <w:insideV w:val="single" w:sz="4" w:space="0" w:color="auto"/>
        </w:tblBorders>
        <w:tblCellMar>
          <w:top w:w="130" w:type="dxa"/>
          <w:left w:w="0" w:type="dxa"/>
          <w:bottom w:w="130" w:type="dxa"/>
          <w:right w:w="0" w:type="dxa"/>
        </w:tblCellMar>
        <w:tblLook w:val="0620" w:firstRow="1" w:lastRow="0" w:firstColumn="0" w:lastColumn="0" w:noHBand="1" w:noVBand="1"/>
      </w:tblPr>
      <w:tblGrid>
        <w:gridCol w:w="5310"/>
        <w:gridCol w:w="4680"/>
      </w:tblGrid>
      <w:tr w:rsidR="00F93503" w:rsidRPr="006B7128" w14:paraId="34E4FDB3" w14:textId="77777777">
        <w:trPr>
          <w:cantSplit/>
          <w:trHeight w:val="144"/>
          <w:tblHeader/>
        </w:trPr>
        <w:tc>
          <w:tcPr>
            <w:tcW w:w="5310" w:type="dxa"/>
            <w:tcMar>
              <w:top w:w="0" w:type="dxa"/>
              <w:bottom w:w="130" w:type="dxa"/>
            </w:tcMar>
            <w:vAlign w:val="bottom"/>
          </w:tcPr>
          <w:p w14:paraId="05EE63D9" w14:textId="77777777" w:rsidR="00F93503" w:rsidRPr="00892172" w:rsidRDefault="00F93503">
            <w:pPr>
              <w:pStyle w:val="TableHeaderLeftAlignment"/>
              <w:rPr>
                <w:sz w:val="20"/>
                <w:szCs w:val="28"/>
              </w:rPr>
            </w:pPr>
            <w:r w:rsidRPr="00892172">
              <w:rPr>
                <w:sz w:val="20"/>
                <w:szCs w:val="28"/>
              </w:rPr>
              <w:lastRenderedPageBreak/>
              <w:t>Topic</w:t>
            </w:r>
          </w:p>
        </w:tc>
        <w:tc>
          <w:tcPr>
            <w:tcW w:w="4680" w:type="dxa"/>
            <w:tcMar>
              <w:top w:w="0" w:type="dxa"/>
              <w:left w:w="144" w:type="dxa"/>
              <w:bottom w:w="130" w:type="dxa"/>
              <w:right w:w="0" w:type="dxa"/>
            </w:tcMar>
            <w:vAlign w:val="bottom"/>
          </w:tcPr>
          <w:p w14:paraId="25792DF6" w14:textId="77777777" w:rsidR="00F93503" w:rsidRPr="00892172" w:rsidRDefault="00F93503">
            <w:pPr>
              <w:pStyle w:val="TableHeaderRightAlignment"/>
              <w:framePr w:wrap="around"/>
              <w:rPr>
                <w:sz w:val="20"/>
                <w:szCs w:val="28"/>
              </w:rPr>
            </w:pPr>
            <w:r w:rsidRPr="00892172">
              <w:rPr>
                <w:sz w:val="20"/>
                <w:szCs w:val="28"/>
              </w:rPr>
              <w:t>Feedback</w:t>
            </w:r>
          </w:p>
        </w:tc>
      </w:tr>
      <w:tr w:rsidR="00F93503" w:rsidRPr="006B7128" w14:paraId="0D25550F" w14:textId="77777777">
        <w:trPr>
          <w:cantSplit/>
          <w:trHeight w:val="949"/>
        </w:trPr>
        <w:tc>
          <w:tcPr>
            <w:tcW w:w="5310" w:type="dxa"/>
            <w:tcMar>
              <w:top w:w="130" w:type="dxa"/>
              <w:bottom w:w="130" w:type="dxa"/>
            </w:tcMar>
          </w:tcPr>
          <w:p w14:paraId="7BE59A07" w14:textId="39AD7CDB" w:rsidR="00F93503" w:rsidRPr="00F51634" w:rsidRDefault="3D6789B7">
            <w:pPr>
              <w:spacing w:line="240" w:lineRule="auto"/>
              <w:rPr>
                <w:rFonts w:eastAsia="Tahoma" w:cs="Tahoma"/>
                <w:sz w:val="24"/>
              </w:rPr>
            </w:pPr>
            <w:r w:rsidRPr="00F51634">
              <w:rPr>
                <w:rFonts w:eastAsia="Tahoma" w:cs="Tahoma"/>
                <w:sz w:val="24"/>
              </w:rPr>
              <w:t xml:space="preserve">What level of visibility at the Tx-Dx interface would LDCs need over Dx-consumers forming Virtual </w:t>
            </w:r>
            <w:r w:rsidR="00706E46">
              <w:rPr>
                <w:rFonts w:eastAsia="Tahoma" w:cs="Tahoma"/>
                <w:sz w:val="24"/>
              </w:rPr>
              <w:t>Hourly Demand Response (</w:t>
            </w:r>
            <w:r w:rsidRPr="00F51634">
              <w:rPr>
                <w:rFonts w:eastAsia="Tahoma" w:cs="Tahoma"/>
                <w:sz w:val="24"/>
              </w:rPr>
              <w:t>HDR</w:t>
            </w:r>
            <w:r w:rsidR="00706E46">
              <w:rPr>
                <w:rFonts w:eastAsia="Tahoma" w:cs="Tahoma"/>
                <w:sz w:val="24"/>
              </w:rPr>
              <w:t>)</w:t>
            </w:r>
            <w:r w:rsidRPr="00F51634">
              <w:rPr>
                <w:rFonts w:eastAsia="Tahoma" w:cs="Tahoma"/>
                <w:sz w:val="24"/>
              </w:rPr>
              <w:t xml:space="preserve"> resources; station- or bus-level?</w:t>
            </w:r>
          </w:p>
          <w:p w14:paraId="034D4FE6" w14:textId="77777777" w:rsidR="000C2A22" w:rsidRPr="00F51634" w:rsidRDefault="000C2A22">
            <w:pPr>
              <w:spacing w:line="240" w:lineRule="auto"/>
              <w:rPr>
                <w:rFonts w:eastAsia="Tahoma" w:cs="Tahoma"/>
                <w:b/>
                <w:bCs/>
                <w:sz w:val="24"/>
              </w:rPr>
            </w:pPr>
            <w:r w:rsidRPr="00F51634">
              <w:rPr>
                <w:rFonts w:eastAsia="Tahoma" w:cs="Tahoma"/>
                <w:b/>
                <w:bCs/>
                <w:sz w:val="24"/>
              </w:rPr>
              <w:t>Why is the IESO asking:</w:t>
            </w:r>
          </w:p>
          <w:p w14:paraId="15DFF28A" w14:textId="77777777" w:rsidR="00536CE9" w:rsidRDefault="001801F5" w:rsidP="00080FDF">
            <w:pPr>
              <w:spacing w:line="240" w:lineRule="auto"/>
              <w:rPr>
                <w:rFonts w:eastAsia="Tahoma" w:cs="Tahoma"/>
                <w:sz w:val="24"/>
              </w:rPr>
            </w:pPr>
            <w:r w:rsidRPr="00F51634">
              <w:rPr>
                <w:rFonts w:eastAsia="Tahoma" w:cs="Tahoma"/>
                <w:sz w:val="24"/>
              </w:rPr>
              <w:t>T</w:t>
            </w:r>
            <w:r w:rsidR="0030659E" w:rsidRPr="00F51634">
              <w:rPr>
                <w:rFonts w:eastAsia="Tahoma" w:cs="Tahoma"/>
                <w:sz w:val="24"/>
              </w:rPr>
              <w:t xml:space="preserve">he IESO does not model the </w:t>
            </w:r>
            <w:r w:rsidR="000124EF" w:rsidRPr="00F51634">
              <w:rPr>
                <w:rFonts w:eastAsia="Tahoma" w:cs="Tahoma"/>
                <w:sz w:val="24"/>
              </w:rPr>
              <w:t xml:space="preserve">Dx </w:t>
            </w:r>
            <w:r w:rsidR="0030659E" w:rsidRPr="00F51634">
              <w:rPr>
                <w:rFonts w:eastAsia="Tahoma" w:cs="Tahoma"/>
                <w:sz w:val="24"/>
              </w:rPr>
              <w:t xml:space="preserve">system beyond </w:t>
            </w:r>
            <w:r w:rsidR="00BA5BDC" w:rsidRPr="00F51634">
              <w:rPr>
                <w:rFonts w:eastAsia="Tahoma" w:cs="Tahoma"/>
                <w:sz w:val="24"/>
              </w:rPr>
              <w:t xml:space="preserve">station </w:t>
            </w:r>
            <w:r w:rsidR="007E4216" w:rsidRPr="00F51634">
              <w:rPr>
                <w:rFonts w:eastAsia="Tahoma" w:cs="Tahoma"/>
                <w:sz w:val="24"/>
              </w:rPr>
              <w:t xml:space="preserve">busses </w:t>
            </w:r>
            <w:r w:rsidR="00BA5BDC" w:rsidRPr="00F51634">
              <w:rPr>
                <w:rFonts w:eastAsia="Tahoma" w:cs="Tahoma"/>
                <w:sz w:val="24"/>
              </w:rPr>
              <w:t xml:space="preserve">connecting </w:t>
            </w:r>
            <w:r w:rsidR="00057A1A" w:rsidRPr="00F51634">
              <w:rPr>
                <w:rFonts w:eastAsia="Tahoma" w:cs="Tahoma"/>
                <w:sz w:val="24"/>
              </w:rPr>
              <w:t>to the IESO-controlled grid</w:t>
            </w:r>
            <w:r w:rsidR="004568AB" w:rsidRPr="00F51634">
              <w:rPr>
                <w:rFonts w:eastAsia="Tahoma" w:cs="Tahoma"/>
                <w:sz w:val="24"/>
              </w:rPr>
              <w:t xml:space="preserve"> </w:t>
            </w:r>
            <w:r w:rsidRPr="00F51634">
              <w:rPr>
                <w:rFonts w:eastAsia="Tahoma" w:cs="Tahoma"/>
                <w:sz w:val="24"/>
              </w:rPr>
              <w:t xml:space="preserve">and does not know the physical connectivity of </w:t>
            </w:r>
            <w:r w:rsidR="003A3386" w:rsidRPr="00F51634">
              <w:rPr>
                <w:rFonts w:eastAsia="Tahoma" w:cs="Tahoma"/>
                <w:sz w:val="24"/>
              </w:rPr>
              <w:t>Dx-customers</w:t>
            </w:r>
            <w:r w:rsidR="00F002DD" w:rsidRPr="00F51634">
              <w:rPr>
                <w:rFonts w:eastAsia="Tahoma" w:cs="Tahoma"/>
                <w:sz w:val="24"/>
              </w:rPr>
              <w:t xml:space="preserve"> forming a Virtual HDR resource</w:t>
            </w:r>
            <w:r w:rsidR="003A3386" w:rsidRPr="00F51634">
              <w:rPr>
                <w:rFonts w:eastAsia="Tahoma" w:cs="Tahoma"/>
                <w:sz w:val="24"/>
              </w:rPr>
              <w:t xml:space="preserve"> </w:t>
            </w:r>
            <w:r w:rsidR="004568AB" w:rsidRPr="00F51634">
              <w:rPr>
                <w:rFonts w:eastAsia="Tahoma" w:cs="Tahoma"/>
                <w:sz w:val="24"/>
              </w:rPr>
              <w:t>(for details, please refer to slides 24-25 of the presentation materials)</w:t>
            </w:r>
            <w:r w:rsidR="00F87CEC" w:rsidRPr="00F51634">
              <w:rPr>
                <w:rFonts w:eastAsia="Tahoma" w:cs="Tahoma"/>
                <w:sz w:val="24"/>
              </w:rPr>
              <w:t xml:space="preserve">. </w:t>
            </w:r>
            <w:r w:rsidR="001C1D72">
              <w:rPr>
                <w:rFonts w:eastAsia="Tahoma" w:cs="Tahoma"/>
                <w:sz w:val="24"/>
              </w:rPr>
              <w:t>As a result, existing reporting</w:t>
            </w:r>
            <w:r w:rsidR="001B23B0">
              <w:rPr>
                <w:rFonts w:eastAsia="Tahoma" w:cs="Tahoma"/>
                <w:sz w:val="24"/>
              </w:rPr>
              <w:t xml:space="preserve"> only include</w:t>
            </w:r>
            <w:r w:rsidR="00745CD9">
              <w:rPr>
                <w:rFonts w:eastAsia="Tahoma" w:cs="Tahoma"/>
                <w:sz w:val="24"/>
              </w:rPr>
              <w:t>s</w:t>
            </w:r>
            <w:r w:rsidR="001B23B0">
              <w:rPr>
                <w:rFonts w:eastAsia="Tahoma" w:cs="Tahoma"/>
                <w:sz w:val="24"/>
              </w:rPr>
              <w:t xml:space="preserve"> information about Virtual HDR resources in aggregate, such as the total demand response activated within each of the IESO-controlled grid’s ten electrical zones.</w:t>
            </w:r>
            <w:r w:rsidR="0060544E">
              <w:rPr>
                <w:rFonts w:eastAsia="Tahoma" w:cs="Tahoma"/>
                <w:sz w:val="24"/>
              </w:rPr>
              <w:t xml:space="preserve"> </w:t>
            </w:r>
          </w:p>
          <w:p w14:paraId="2CE65F0F" w14:textId="461701B8" w:rsidR="000C2A22" w:rsidRPr="00F51634" w:rsidRDefault="0060544E" w:rsidP="007379F1">
            <w:pPr>
              <w:spacing w:line="240" w:lineRule="auto"/>
              <w:rPr>
                <w:rFonts w:eastAsia="Tahoma" w:cs="Tahoma"/>
                <w:sz w:val="24"/>
              </w:rPr>
            </w:pPr>
            <w:r>
              <w:rPr>
                <w:rFonts w:eastAsia="Tahoma" w:cs="Tahoma"/>
                <w:sz w:val="24"/>
              </w:rPr>
              <w:t xml:space="preserve">The IESO is </w:t>
            </w:r>
            <w:r w:rsidR="00EB1364">
              <w:rPr>
                <w:rFonts w:eastAsia="Tahoma" w:cs="Tahoma"/>
                <w:sz w:val="24"/>
              </w:rPr>
              <w:t xml:space="preserve">considering </w:t>
            </w:r>
            <w:r w:rsidR="00DA6FE3">
              <w:rPr>
                <w:rFonts w:eastAsia="Tahoma" w:cs="Tahoma"/>
                <w:sz w:val="24"/>
              </w:rPr>
              <w:t xml:space="preserve">updates </w:t>
            </w:r>
            <w:r w:rsidR="00D30DBA">
              <w:rPr>
                <w:rFonts w:eastAsia="Tahoma" w:cs="Tahoma"/>
                <w:sz w:val="24"/>
              </w:rPr>
              <w:t xml:space="preserve">which would provide </w:t>
            </w:r>
            <w:r w:rsidR="00816AFD">
              <w:rPr>
                <w:rFonts w:eastAsia="Tahoma" w:cs="Tahoma"/>
                <w:sz w:val="24"/>
              </w:rPr>
              <w:t xml:space="preserve">LDCs with </w:t>
            </w:r>
            <w:r w:rsidR="00D30DBA">
              <w:rPr>
                <w:rFonts w:eastAsia="Tahoma" w:cs="Tahoma"/>
                <w:sz w:val="24"/>
              </w:rPr>
              <w:t xml:space="preserve">more granular visibility </w:t>
            </w:r>
            <w:r w:rsidR="00925C3A">
              <w:rPr>
                <w:rFonts w:eastAsia="Tahoma" w:cs="Tahoma"/>
                <w:sz w:val="24"/>
              </w:rPr>
              <w:t>at the Tx-Dx interfaces</w:t>
            </w:r>
            <w:r w:rsidR="00B5764E">
              <w:rPr>
                <w:rFonts w:eastAsia="Tahoma" w:cs="Tahoma"/>
                <w:sz w:val="24"/>
              </w:rPr>
              <w:t xml:space="preserve"> </w:t>
            </w:r>
            <w:r w:rsidR="00B54D5C">
              <w:rPr>
                <w:rFonts w:eastAsia="Tahoma" w:cs="Tahoma"/>
                <w:sz w:val="24"/>
              </w:rPr>
              <w:t xml:space="preserve">where </w:t>
            </w:r>
            <w:r w:rsidR="00FB16F6">
              <w:rPr>
                <w:rFonts w:eastAsia="Tahoma" w:cs="Tahoma"/>
                <w:sz w:val="24"/>
              </w:rPr>
              <w:t>DERs</w:t>
            </w:r>
            <w:r w:rsidR="0069166E">
              <w:rPr>
                <w:rFonts w:eastAsia="Tahoma" w:cs="Tahoma"/>
                <w:sz w:val="24"/>
              </w:rPr>
              <w:t>,</w:t>
            </w:r>
            <w:r w:rsidR="008F1621">
              <w:rPr>
                <w:rFonts w:eastAsia="Tahoma" w:cs="Tahoma"/>
                <w:sz w:val="24"/>
              </w:rPr>
              <w:t xml:space="preserve"> </w:t>
            </w:r>
            <w:r w:rsidR="0069166E">
              <w:rPr>
                <w:rFonts w:eastAsia="Tahoma" w:cs="Tahoma"/>
                <w:sz w:val="24"/>
              </w:rPr>
              <w:t>including Dx-consumers forming Virtual HDRs</w:t>
            </w:r>
            <w:r w:rsidR="0069166E">
              <w:rPr>
                <w:rFonts w:eastAsia="Tahoma" w:cs="Tahoma"/>
                <w:sz w:val="24"/>
              </w:rPr>
              <w:t>, are physically connected</w:t>
            </w:r>
            <w:r w:rsidR="00FB16F6">
              <w:rPr>
                <w:rFonts w:eastAsia="Tahoma" w:cs="Tahoma"/>
                <w:sz w:val="24"/>
              </w:rPr>
              <w:t>.</w:t>
            </w:r>
            <w:r w:rsidR="00B82908">
              <w:rPr>
                <w:rFonts w:eastAsia="Tahoma" w:cs="Tahoma"/>
                <w:sz w:val="24"/>
              </w:rPr>
              <w:t xml:space="preserve"> </w:t>
            </w:r>
            <w:r w:rsidR="00B1053E" w:rsidRPr="00F51634">
              <w:rPr>
                <w:rFonts w:eastAsia="Tahoma" w:cs="Tahoma"/>
                <w:sz w:val="24"/>
              </w:rPr>
              <w:t xml:space="preserve">An understanding of the </w:t>
            </w:r>
            <w:r w:rsidR="00841114" w:rsidRPr="00F51634">
              <w:rPr>
                <w:rFonts w:eastAsia="Tahoma" w:cs="Tahoma"/>
                <w:sz w:val="24"/>
              </w:rPr>
              <w:t xml:space="preserve">level of </w:t>
            </w:r>
            <w:r w:rsidR="00B1053E" w:rsidRPr="00F51634">
              <w:rPr>
                <w:rFonts w:eastAsia="Tahoma" w:cs="Tahoma"/>
                <w:sz w:val="24"/>
              </w:rPr>
              <w:t>visibility</w:t>
            </w:r>
            <w:r w:rsidR="00841114" w:rsidRPr="00F51634">
              <w:rPr>
                <w:rFonts w:eastAsia="Tahoma" w:cs="Tahoma"/>
                <w:sz w:val="24"/>
              </w:rPr>
              <w:t xml:space="preserve"> needed at the Tx-Dx interface </w:t>
            </w:r>
            <w:r w:rsidR="007379F1" w:rsidRPr="00F51634">
              <w:rPr>
                <w:rFonts w:eastAsia="Tahoma" w:cs="Tahoma"/>
                <w:sz w:val="24"/>
              </w:rPr>
              <w:t xml:space="preserve">by LDCs will </w:t>
            </w:r>
            <w:r w:rsidR="001B4056" w:rsidRPr="00F51634">
              <w:rPr>
                <w:rFonts w:eastAsia="Tahoma" w:cs="Tahoma"/>
                <w:sz w:val="24"/>
              </w:rPr>
              <w:t xml:space="preserve">inform </w:t>
            </w:r>
            <w:r w:rsidR="00965480" w:rsidRPr="00F51634">
              <w:rPr>
                <w:rFonts w:eastAsia="Tahoma" w:cs="Tahoma"/>
                <w:sz w:val="24"/>
              </w:rPr>
              <w:t xml:space="preserve">the </w:t>
            </w:r>
            <w:r w:rsidR="0044419B" w:rsidRPr="00F51634">
              <w:rPr>
                <w:rFonts w:eastAsia="Tahoma" w:cs="Tahoma"/>
                <w:sz w:val="24"/>
              </w:rPr>
              <w:t xml:space="preserve">scope of </w:t>
            </w:r>
            <w:r w:rsidR="001B4056" w:rsidRPr="00F51634">
              <w:rPr>
                <w:rFonts w:eastAsia="Tahoma" w:cs="Tahoma"/>
                <w:sz w:val="24"/>
              </w:rPr>
              <w:t xml:space="preserve">updates </w:t>
            </w:r>
            <w:r w:rsidR="00286D20" w:rsidRPr="00F51634">
              <w:rPr>
                <w:rFonts w:eastAsia="Tahoma" w:cs="Tahoma"/>
                <w:sz w:val="24"/>
              </w:rPr>
              <w:t>needed to the IESO’s existing reports and bulk system models</w:t>
            </w:r>
            <w:r w:rsidR="00597DC4" w:rsidRPr="00F51634">
              <w:rPr>
                <w:rFonts w:eastAsia="Tahoma" w:cs="Tahoma"/>
                <w:sz w:val="24"/>
              </w:rPr>
              <w:t>.</w:t>
            </w:r>
            <w:r w:rsidR="0019169B" w:rsidRPr="00F51634">
              <w:rPr>
                <w:rFonts w:eastAsia="Tahoma" w:cs="Tahoma"/>
                <w:sz w:val="24"/>
              </w:rPr>
              <w:t xml:space="preserve"> </w:t>
            </w:r>
          </w:p>
        </w:tc>
        <w:tc>
          <w:tcPr>
            <w:tcW w:w="4680" w:type="dxa"/>
            <w:tcMar>
              <w:top w:w="130" w:type="dxa"/>
              <w:left w:w="144" w:type="dxa"/>
              <w:bottom w:w="130" w:type="dxa"/>
              <w:right w:w="0" w:type="dxa"/>
            </w:tcMar>
          </w:tcPr>
          <w:sdt>
            <w:sdtPr>
              <w:rPr>
                <w:rStyle w:val="PlaceholderText"/>
                <w:rFonts w:eastAsia="Tahoma"/>
                <w:strike/>
                <w:color w:val="auto"/>
                <w:sz w:val="28"/>
                <w:szCs w:val="28"/>
              </w:rPr>
              <w:id w:val="629364969"/>
              <w:showingPlcHdr/>
              <w:text/>
            </w:sdtPr>
            <w:sdtContent>
              <w:p w14:paraId="2439DF9C" w14:textId="77777777" w:rsidR="00F93503" w:rsidRDefault="00F93503" w:rsidP="00F93503">
                <w:pPr>
                  <w:pStyle w:val="TableNumeralsLeftAlignment"/>
                  <w:rPr>
                    <w:rStyle w:val="PlaceholderText"/>
                    <w:rFonts w:eastAsia="Tahoma"/>
                    <w:strike/>
                    <w:sz w:val="28"/>
                    <w:szCs w:val="28"/>
                  </w:rPr>
                </w:pPr>
                <w:r w:rsidRPr="009224E0">
                  <w:rPr>
                    <w:rStyle w:val="PlaceholderText"/>
                    <w:rFonts w:eastAsia="Tahoma"/>
                    <w:color w:val="595959" w:themeColor="text1" w:themeTint="A6"/>
                    <w:sz w:val="28"/>
                    <w:szCs w:val="28"/>
                  </w:rPr>
                  <w:t>Click or tap here to enter text.</w:t>
                </w:r>
              </w:p>
            </w:sdtContent>
          </w:sdt>
          <w:p w14:paraId="3608DD7A" w14:textId="77777777" w:rsidR="00F93503" w:rsidRDefault="00F93503">
            <w:pPr>
              <w:pStyle w:val="TableNumeralsLeftAlignment"/>
              <w:rPr>
                <w:rStyle w:val="PlaceholderText"/>
                <w:rFonts w:eastAsia="Tahoma"/>
                <w:strike/>
                <w:color w:val="auto"/>
                <w:sz w:val="28"/>
                <w:szCs w:val="28"/>
              </w:rPr>
            </w:pPr>
          </w:p>
        </w:tc>
      </w:tr>
      <w:tr w:rsidR="00134599" w:rsidRPr="006B7128" w14:paraId="3A71440D" w14:textId="77777777">
        <w:trPr>
          <w:cantSplit/>
          <w:trHeight w:val="949"/>
        </w:trPr>
        <w:tc>
          <w:tcPr>
            <w:tcW w:w="5310" w:type="dxa"/>
            <w:tcMar>
              <w:top w:w="130" w:type="dxa"/>
              <w:bottom w:w="130" w:type="dxa"/>
            </w:tcMar>
          </w:tcPr>
          <w:p w14:paraId="36885E82" w14:textId="52D5EBE3" w:rsidR="00134599" w:rsidRDefault="00134599" w:rsidP="151CC322">
            <w:pPr>
              <w:spacing w:line="240" w:lineRule="auto"/>
            </w:pPr>
            <w:r w:rsidRPr="151CC322">
              <w:rPr>
                <w:rFonts w:eastAsia="Tahoma" w:cs="Tahoma"/>
                <w:sz w:val="24"/>
              </w:rPr>
              <w:t xml:space="preserve">Do LDCs </w:t>
            </w:r>
            <w:r w:rsidR="472A44C1" w:rsidRPr="151CC322">
              <w:rPr>
                <w:rFonts w:eastAsia="Tahoma" w:cs="Tahoma"/>
                <w:sz w:val="24"/>
              </w:rPr>
              <w:t xml:space="preserve">currently </w:t>
            </w:r>
            <w:r w:rsidRPr="151CC322">
              <w:rPr>
                <w:rFonts w:eastAsia="Tahoma" w:cs="Tahoma"/>
                <w:sz w:val="24"/>
              </w:rPr>
              <w:t>have the capability to support the IESO map IESO-controlled DERs in their distribution systems to relevant Tx-Dx interfaces?</w:t>
            </w:r>
          </w:p>
          <w:p w14:paraId="766E5141" w14:textId="77777777" w:rsidR="00134599" w:rsidRPr="00F51634" w:rsidRDefault="00134599" w:rsidP="00134599">
            <w:pPr>
              <w:spacing w:line="240" w:lineRule="auto"/>
              <w:rPr>
                <w:rFonts w:eastAsia="Tahoma" w:cs="Tahoma"/>
                <w:b/>
                <w:bCs/>
                <w:sz w:val="24"/>
              </w:rPr>
            </w:pPr>
            <w:r w:rsidRPr="00F51634">
              <w:rPr>
                <w:rFonts w:eastAsia="Tahoma" w:cs="Tahoma"/>
                <w:b/>
                <w:bCs/>
                <w:sz w:val="24"/>
              </w:rPr>
              <w:t>Why is the IESO asking:</w:t>
            </w:r>
          </w:p>
          <w:p w14:paraId="02C8562D" w14:textId="3C8871C1" w:rsidR="00134599" w:rsidRDefault="00134599" w:rsidP="00134599">
            <w:pPr>
              <w:spacing w:line="240" w:lineRule="auto"/>
              <w:rPr>
                <w:rFonts w:eastAsia="Tahoma" w:cs="Tahoma"/>
                <w:sz w:val="24"/>
              </w:rPr>
            </w:pPr>
            <w:r w:rsidRPr="151CC322">
              <w:rPr>
                <w:rFonts w:eastAsia="Tahoma" w:cs="Tahoma"/>
                <w:sz w:val="24"/>
              </w:rPr>
              <w:t xml:space="preserve">This question builds on the previous </w:t>
            </w:r>
            <w:r w:rsidR="008D6F97" w:rsidRPr="151CC322">
              <w:rPr>
                <w:rFonts w:eastAsia="Tahoma" w:cs="Tahoma"/>
                <w:sz w:val="24"/>
              </w:rPr>
              <w:t>question and</w:t>
            </w:r>
            <w:r w:rsidR="7702B51C" w:rsidRPr="151CC322">
              <w:rPr>
                <w:rFonts w:eastAsia="Tahoma" w:cs="Tahoma"/>
                <w:sz w:val="24"/>
              </w:rPr>
              <w:t xml:space="preserve"> supports the IESO in ensuring DERAs are accurately modelled at the Tx-Dx interface</w:t>
            </w:r>
            <w:r w:rsidRPr="151CC322">
              <w:rPr>
                <w:rFonts w:eastAsia="Tahoma" w:cs="Tahoma"/>
                <w:sz w:val="24"/>
              </w:rPr>
              <w:t>.</w:t>
            </w:r>
          </w:p>
          <w:p w14:paraId="7E3C2121" w14:textId="3B554CE7" w:rsidR="00C3302F" w:rsidRPr="00F51634" w:rsidRDefault="00C3302F" w:rsidP="00672FA3">
            <w:pPr>
              <w:spacing w:line="240" w:lineRule="auto"/>
              <w:rPr>
                <w:rFonts w:eastAsia="Tahoma" w:cs="Tahoma"/>
                <w:sz w:val="24"/>
              </w:rPr>
            </w:pPr>
            <w:r>
              <w:rPr>
                <w:rFonts w:eastAsia="Tahoma" w:cs="Tahoma"/>
                <w:sz w:val="24"/>
              </w:rPr>
              <w:t xml:space="preserve">For example, </w:t>
            </w:r>
            <w:r w:rsidR="009F6452">
              <w:rPr>
                <w:rFonts w:eastAsia="Tahoma" w:cs="Tahoma"/>
                <w:sz w:val="24"/>
              </w:rPr>
              <w:t xml:space="preserve">the IESO may </w:t>
            </w:r>
            <w:r w:rsidR="009F7E5A">
              <w:rPr>
                <w:rFonts w:eastAsia="Tahoma" w:cs="Tahoma"/>
                <w:sz w:val="24"/>
              </w:rPr>
              <w:t xml:space="preserve">provide </w:t>
            </w:r>
            <w:r w:rsidR="007108B2">
              <w:rPr>
                <w:rFonts w:eastAsia="Tahoma" w:cs="Tahoma"/>
                <w:sz w:val="24"/>
              </w:rPr>
              <w:t>a</w:t>
            </w:r>
            <w:r w:rsidR="00846E21">
              <w:rPr>
                <w:rFonts w:eastAsia="Tahoma" w:cs="Tahoma"/>
                <w:sz w:val="24"/>
              </w:rPr>
              <w:t xml:space="preserve">n initial </w:t>
            </w:r>
            <w:r w:rsidR="00BD5BA8">
              <w:rPr>
                <w:rFonts w:eastAsia="Tahoma" w:cs="Tahoma"/>
                <w:sz w:val="24"/>
              </w:rPr>
              <w:t xml:space="preserve">list </w:t>
            </w:r>
            <w:r w:rsidR="00846E21">
              <w:rPr>
                <w:rFonts w:eastAsia="Tahoma" w:cs="Tahoma"/>
                <w:sz w:val="24"/>
              </w:rPr>
              <w:t xml:space="preserve">of </w:t>
            </w:r>
            <w:r w:rsidR="00257C13">
              <w:rPr>
                <w:rFonts w:eastAsia="Tahoma" w:cs="Tahoma"/>
                <w:sz w:val="24"/>
              </w:rPr>
              <w:t>Tx-Dx interfaces</w:t>
            </w:r>
            <w:r w:rsidR="00AC2044">
              <w:rPr>
                <w:rFonts w:eastAsia="Tahoma" w:cs="Tahoma"/>
                <w:sz w:val="24"/>
              </w:rPr>
              <w:t xml:space="preserve"> </w:t>
            </w:r>
            <w:r w:rsidR="00951E66">
              <w:rPr>
                <w:rFonts w:eastAsia="Tahoma" w:cs="Tahoma"/>
                <w:sz w:val="24"/>
              </w:rPr>
              <w:t xml:space="preserve">to LDCs </w:t>
            </w:r>
            <w:r w:rsidR="006A6CDD">
              <w:rPr>
                <w:rFonts w:eastAsia="Tahoma" w:cs="Tahoma"/>
                <w:sz w:val="24"/>
              </w:rPr>
              <w:t>with a request to associate</w:t>
            </w:r>
            <w:r w:rsidR="00672FA3">
              <w:rPr>
                <w:rFonts w:eastAsia="Tahoma" w:cs="Tahoma"/>
                <w:sz w:val="24"/>
              </w:rPr>
              <w:t xml:space="preserve"> </w:t>
            </w:r>
            <w:r w:rsidR="00F10F9A">
              <w:rPr>
                <w:rFonts w:eastAsia="Tahoma" w:cs="Tahoma"/>
                <w:sz w:val="24"/>
              </w:rPr>
              <w:t>relevant interface</w:t>
            </w:r>
            <w:r w:rsidR="00484D3F">
              <w:rPr>
                <w:rFonts w:eastAsia="Tahoma" w:cs="Tahoma"/>
                <w:sz w:val="24"/>
              </w:rPr>
              <w:t>s</w:t>
            </w:r>
            <w:r w:rsidR="00CC1A63">
              <w:rPr>
                <w:rFonts w:eastAsia="Tahoma" w:cs="Tahoma"/>
                <w:sz w:val="24"/>
              </w:rPr>
              <w:t xml:space="preserve"> where their </w:t>
            </w:r>
            <w:r w:rsidR="00D06441">
              <w:rPr>
                <w:rFonts w:eastAsia="Tahoma" w:cs="Tahoma"/>
                <w:sz w:val="24"/>
              </w:rPr>
              <w:t xml:space="preserve">local </w:t>
            </w:r>
            <w:r w:rsidR="00CC1A63">
              <w:rPr>
                <w:rFonts w:eastAsia="Tahoma" w:cs="Tahoma"/>
                <w:sz w:val="24"/>
              </w:rPr>
              <w:t>systems connect to the IESO</w:t>
            </w:r>
            <w:r w:rsidR="00D06441">
              <w:rPr>
                <w:rFonts w:eastAsia="Tahoma" w:cs="Tahoma"/>
                <w:sz w:val="24"/>
              </w:rPr>
              <w:t>-controlled grid</w:t>
            </w:r>
            <w:r w:rsidR="00F10F9A">
              <w:rPr>
                <w:rFonts w:eastAsia="Tahoma" w:cs="Tahoma"/>
                <w:sz w:val="24"/>
              </w:rPr>
              <w:t xml:space="preserve"> </w:t>
            </w:r>
            <w:r w:rsidR="00C46178">
              <w:rPr>
                <w:rFonts w:eastAsia="Tahoma" w:cs="Tahoma"/>
                <w:sz w:val="24"/>
              </w:rPr>
              <w:t xml:space="preserve">to </w:t>
            </w:r>
            <w:r w:rsidR="008A2B94">
              <w:rPr>
                <w:rFonts w:eastAsia="Tahoma" w:cs="Tahoma"/>
                <w:sz w:val="24"/>
              </w:rPr>
              <w:t xml:space="preserve">electrical or geographic </w:t>
            </w:r>
            <w:r w:rsidR="00672FA3">
              <w:rPr>
                <w:rFonts w:eastAsia="Tahoma" w:cs="Tahoma"/>
                <w:sz w:val="24"/>
              </w:rPr>
              <w:t>bounda</w:t>
            </w:r>
            <w:r w:rsidR="005176B0">
              <w:rPr>
                <w:rFonts w:eastAsia="Tahoma" w:cs="Tahoma"/>
                <w:sz w:val="24"/>
              </w:rPr>
              <w:t>r</w:t>
            </w:r>
            <w:r w:rsidR="00333310">
              <w:rPr>
                <w:rFonts w:eastAsia="Tahoma" w:cs="Tahoma"/>
                <w:sz w:val="24"/>
              </w:rPr>
              <w:t>ies</w:t>
            </w:r>
            <w:r w:rsidR="00672FA3">
              <w:rPr>
                <w:rFonts w:eastAsia="Tahoma" w:cs="Tahoma"/>
                <w:sz w:val="24"/>
              </w:rPr>
              <w:t xml:space="preserve"> within their service territories</w:t>
            </w:r>
            <w:r w:rsidR="008A2B94">
              <w:rPr>
                <w:rFonts w:eastAsia="Tahoma" w:cs="Tahoma"/>
                <w:sz w:val="24"/>
              </w:rPr>
              <w:t xml:space="preserve"> (e.g. connecting feeder, postal code, etc.)</w:t>
            </w:r>
            <w:r w:rsidR="001B3CB4">
              <w:rPr>
                <w:rFonts w:eastAsia="Tahoma" w:cs="Tahoma"/>
                <w:sz w:val="24"/>
              </w:rPr>
              <w:t xml:space="preserve">. </w:t>
            </w:r>
            <w:r w:rsidR="00D410DF">
              <w:rPr>
                <w:rFonts w:eastAsia="Tahoma" w:cs="Tahoma"/>
                <w:sz w:val="24"/>
              </w:rPr>
              <w:t xml:space="preserve">DERs within a specified boundary can then be mapped </w:t>
            </w:r>
            <w:r w:rsidR="00CA5F70">
              <w:rPr>
                <w:rFonts w:eastAsia="Tahoma" w:cs="Tahoma"/>
                <w:sz w:val="24"/>
              </w:rPr>
              <w:t xml:space="preserve">by the IESO </w:t>
            </w:r>
            <w:r w:rsidR="00D410DF">
              <w:rPr>
                <w:rFonts w:eastAsia="Tahoma" w:cs="Tahoma"/>
                <w:sz w:val="24"/>
              </w:rPr>
              <w:t>to</w:t>
            </w:r>
            <w:r w:rsidR="0028523A">
              <w:rPr>
                <w:rFonts w:eastAsia="Tahoma" w:cs="Tahoma"/>
                <w:sz w:val="24"/>
              </w:rPr>
              <w:t xml:space="preserve"> a</w:t>
            </w:r>
            <w:r w:rsidR="00D410DF">
              <w:rPr>
                <w:rFonts w:eastAsia="Tahoma" w:cs="Tahoma"/>
                <w:sz w:val="24"/>
              </w:rPr>
              <w:t xml:space="preserve"> transmission node and represented in bulk system models.</w:t>
            </w:r>
          </w:p>
        </w:tc>
        <w:tc>
          <w:tcPr>
            <w:tcW w:w="4680" w:type="dxa"/>
            <w:tcMar>
              <w:top w:w="130" w:type="dxa"/>
              <w:left w:w="144" w:type="dxa"/>
              <w:bottom w:w="130" w:type="dxa"/>
              <w:right w:w="0" w:type="dxa"/>
            </w:tcMar>
          </w:tcPr>
          <w:p w14:paraId="63CFEAD8" w14:textId="77777777" w:rsidR="00134599" w:rsidRDefault="00134599" w:rsidP="00F93503">
            <w:pPr>
              <w:pStyle w:val="TableNumeralsLeftAlignment"/>
              <w:rPr>
                <w:rStyle w:val="PlaceholderText"/>
                <w:rFonts w:eastAsia="Tahoma"/>
                <w:strike/>
                <w:color w:val="auto"/>
                <w:sz w:val="28"/>
                <w:szCs w:val="28"/>
              </w:rPr>
            </w:pPr>
          </w:p>
        </w:tc>
      </w:tr>
      <w:tr w:rsidR="00F93503" w:rsidRPr="006B7128" w14:paraId="019F5009" w14:textId="77777777">
        <w:trPr>
          <w:cantSplit/>
          <w:trHeight w:val="949"/>
        </w:trPr>
        <w:tc>
          <w:tcPr>
            <w:tcW w:w="5310" w:type="dxa"/>
            <w:tcMar>
              <w:top w:w="130" w:type="dxa"/>
              <w:bottom w:w="130" w:type="dxa"/>
            </w:tcMar>
          </w:tcPr>
          <w:p w14:paraId="035A117F" w14:textId="7BB0F950" w:rsidR="00134599" w:rsidRPr="00F51634" w:rsidRDefault="00134599" w:rsidP="00134599">
            <w:pPr>
              <w:spacing w:line="240" w:lineRule="auto"/>
              <w:rPr>
                <w:rFonts w:eastAsia="Tahoma" w:cs="Tahoma"/>
                <w:sz w:val="24"/>
              </w:rPr>
            </w:pPr>
            <w:r w:rsidRPr="00F51634">
              <w:rPr>
                <w:rFonts w:eastAsia="Tahoma" w:cs="Tahoma"/>
                <w:sz w:val="24"/>
              </w:rPr>
              <w:lastRenderedPageBreak/>
              <w:t>Do DER providers have concerns if required to provide consent for the IESO to share confidential reports</w:t>
            </w:r>
            <w:r>
              <w:rPr>
                <w:rFonts w:eastAsia="Tahoma" w:cs="Tahoma"/>
                <w:sz w:val="24"/>
              </w:rPr>
              <w:t xml:space="preserve"> </w:t>
            </w:r>
            <w:r w:rsidRPr="00F51634">
              <w:rPr>
                <w:rFonts w:eastAsia="Tahoma" w:cs="Tahoma"/>
                <w:sz w:val="24"/>
              </w:rPr>
              <w:t>with host LDCs</w:t>
            </w:r>
            <w:r w:rsidR="6CB174E6" w:rsidRPr="151CC322">
              <w:rPr>
                <w:rFonts w:eastAsia="Tahoma" w:cs="Tahoma"/>
                <w:sz w:val="24"/>
              </w:rPr>
              <w:t xml:space="preserve"> for the purposes of local situational awareness</w:t>
            </w:r>
            <w:r>
              <w:rPr>
                <w:rFonts w:eastAsia="Tahoma" w:cs="Tahoma"/>
                <w:sz w:val="24"/>
              </w:rPr>
              <w:t xml:space="preserve">, </w:t>
            </w:r>
            <w:r w:rsidRPr="00F51634">
              <w:rPr>
                <w:rFonts w:eastAsia="Tahoma" w:cs="Tahoma"/>
                <w:sz w:val="24"/>
              </w:rPr>
              <w:t>such as Virtual HDR standby &amp; activation notices</w:t>
            </w:r>
            <w:r w:rsidR="009F3483">
              <w:rPr>
                <w:rFonts w:eastAsia="Tahoma" w:cs="Tahoma"/>
                <w:sz w:val="24"/>
              </w:rPr>
              <w:t xml:space="preserve"> for Capacity Auction participants</w:t>
            </w:r>
            <w:r w:rsidRPr="00F51634">
              <w:rPr>
                <w:rFonts w:eastAsia="Tahoma" w:cs="Tahoma"/>
                <w:sz w:val="24"/>
              </w:rPr>
              <w:t xml:space="preserve">? </w:t>
            </w:r>
          </w:p>
          <w:p w14:paraId="315DE3D1" w14:textId="77777777" w:rsidR="00134599" w:rsidRPr="00F51634" w:rsidRDefault="00134599" w:rsidP="00134599">
            <w:pPr>
              <w:spacing w:line="240" w:lineRule="auto"/>
              <w:rPr>
                <w:rFonts w:eastAsia="Tahoma" w:cs="Tahoma"/>
                <w:b/>
                <w:bCs/>
                <w:sz w:val="24"/>
              </w:rPr>
            </w:pPr>
            <w:r w:rsidRPr="00F51634">
              <w:rPr>
                <w:rFonts w:eastAsia="Tahoma" w:cs="Tahoma"/>
                <w:b/>
                <w:bCs/>
                <w:sz w:val="24"/>
              </w:rPr>
              <w:t>Why is the IESO asking:</w:t>
            </w:r>
          </w:p>
          <w:p w14:paraId="75C5EF51" w14:textId="217B5B72" w:rsidR="007539D0" w:rsidRPr="00F51634" w:rsidRDefault="7E22BC9A" w:rsidP="00134599">
            <w:pPr>
              <w:spacing w:line="240" w:lineRule="auto"/>
              <w:rPr>
                <w:rFonts w:eastAsia="Tahoma" w:cs="Tahoma"/>
                <w:b/>
                <w:bCs/>
                <w:sz w:val="24"/>
              </w:rPr>
            </w:pPr>
            <w:r w:rsidRPr="151CC322">
              <w:rPr>
                <w:rFonts w:eastAsia="Tahoma" w:cs="Tahoma"/>
                <w:sz w:val="24"/>
              </w:rPr>
              <w:t xml:space="preserve">As DER penetration continues to grow, </w:t>
            </w:r>
            <w:r w:rsidR="00134599" w:rsidRPr="151CC322">
              <w:rPr>
                <w:rFonts w:eastAsia="Tahoma" w:cs="Tahoma"/>
                <w:sz w:val="24"/>
              </w:rPr>
              <w:t>LDCs</w:t>
            </w:r>
            <w:r w:rsidR="3B6F8A3A" w:rsidRPr="151CC322">
              <w:rPr>
                <w:rFonts w:eastAsia="Tahoma" w:cs="Tahoma"/>
                <w:sz w:val="24"/>
              </w:rPr>
              <w:t xml:space="preserve"> increasingly</w:t>
            </w:r>
            <w:r w:rsidR="00134599" w:rsidRPr="00F51634">
              <w:rPr>
                <w:rFonts w:eastAsia="Tahoma" w:cs="Tahoma"/>
                <w:sz w:val="24"/>
              </w:rPr>
              <w:t xml:space="preserve"> require situational awareness of DER activity on the bulk system to safely operate their distribution systems. Where possible, the IESO will provide visibility of DER activity aggregated to the relevant Tx-Dx interfaces. However, </w:t>
            </w:r>
            <w:r w:rsidR="00134599">
              <w:rPr>
                <w:rFonts w:eastAsia="Tahoma" w:cs="Tahoma"/>
                <w:sz w:val="24"/>
              </w:rPr>
              <w:t>more direct visibility of the DER(s) providing bulk services may be needed</w:t>
            </w:r>
            <w:r w:rsidR="00077254">
              <w:rPr>
                <w:rFonts w:eastAsia="Tahoma" w:cs="Tahoma"/>
                <w:sz w:val="24"/>
              </w:rPr>
              <w:t xml:space="preserve"> at times</w:t>
            </w:r>
            <w:r w:rsidR="00134599">
              <w:rPr>
                <w:rFonts w:eastAsia="Tahoma" w:cs="Tahoma"/>
                <w:sz w:val="24"/>
              </w:rPr>
              <w:t xml:space="preserve"> by </w:t>
            </w:r>
            <w:r w:rsidR="00134599" w:rsidRPr="00F51634">
              <w:rPr>
                <w:rFonts w:eastAsia="Tahoma" w:cs="Tahoma"/>
                <w:sz w:val="24"/>
              </w:rPr>
              <w:t>LDCs</w:t>
            </w:r>
            <w:r w:rsidR="00077254">
              <w:rPr>
                <w:rFonts w:eastAsia="Tahoma" w:cs="Tahoma"/>
                <w:sz w:val="24"/>
              </w:rPr>
              <w:t xml:space="preserve"> </w:t>
            </w:r>
            <w:r w:rsidR="00134599">
              <w:rPr>
                <w:rFonts w:eastAsia="Tahoma" w:cs="Tahoma"/>
                <w:sz w:val="24"/>
              </w:rPr>
              <w:t>managing</w:t>
            </w:r>
            <w:r w:rsidR="00134599" w:rsidRPr="00F51634">
              <w:rPr>
                <w:rFonts w:eastAsia="Tahoma" w:cs="Tahoma"/>
                <w:sz w:val="24"/>
              </w:rPr>
              <w:t xml:space="preserve"> </w:t>
            </w:r>
            <w:r w:rsidR="00134599">
              <w:rPr>
                <w:rFonts w:eastAsia="Tahoma" w:cs="Tahoma"/>
                <w:sz w:val="24"/>
              </w:rPr>
              <w:t xml:space="preserve">specific </w:t>
            </w:r>
            <w:r w:rsidR="00134599" w:rsidRPr="00F51634">
              <w:rPr>
                <w:rFonts w:eastAsia="Tahoma" w:cs="Tahoma"/>
                <w:sz w:val="24"/>
              </w:rPr>
              <w:t>local need</w:t>
            </w:r>
            <w:r w:rsidR="00134599">
              <w:rPr>
                <w:rFonts w:eastAsia="Tahoma" w:cs="Tahoma"/>
                <w:sz w:val="24"/>
              </w:rPr>
              <w:t>s</w:t>
            </w:r>
            <w:r w:rsidR="00134599" w:rsidRPr="00F51634">
              <w:rPr>
                <w:rFonts w:eastAsia="Tahoma" w:cs="Tahoma"/>
                <w:sz w:val="24"/>
              </w:rPr>
              <w:t xml:space="preserve"> (e.g. at a particular station or piece of distribution equipment)</w:t>
            </w:r>
            <w:r w:rsidR="002D6360">
              <w:rPr>
                <w:rFonts w:eastAsia="Tahoma" w:cs="Tahoma"/>
                <w:sz w:val="24"/>
              </w:rPr>
              <w:t>.</w:t>
            </w:r>
          </w:p>
        </w:tc>
        <w:tc>
          <w:tcPr>
            <w:tcW w:w="4680" w:type="dxa"/>
            <w:tcMar>
              <w:top w:w="130" w:type="dxa"/>
              <w:left w:w="144" w:type="dxa"/>
              <w:bottom w:w="130" w:type="dxa"/>
              <w:right w:w="0" w:type="dxa"/>
            </w:tcMar>
          </w:tcPr>
          <w:sdt>
            <w:sdtPr>
              <w:rPr>
                <w:rStyle w:val="PlaceholderText"/>
                <w:rFonts w:eastAsia="Tahoma"/>
                <w:strike/>
                <w:color w:val="auto"/>
                <w:sz w:val="28"/>
                <w:szCs w:val="28"/>
              </w:rPr>
              <w:id w:val="-891036498"/>
              <w:showingPlcHdr/>
              <w:text/>
            </w:sdtPr>
            <w:sdtContent>
              <w:p w14:paraId="2CDE29BA" w14:textId="77777777" w:rsidR="00F93503" w:rsidRDefault="00F93503" w:rsidP="00F93503">
                <w:pPr>
                  <w:pStyle w:val="TableNumeralsLeftAlignment"/>
                  <w:rPr>
                    <w:rStyle w:val="PlaceholderText"/>
                    <w:rFonts w:eastAsia="Tahoma"/>
                    <w:strike/>
                    <w:sz w:val="28"/>
                    <w:szCs w:val="28"/>
                  </w:rPr>
                </w:pPr>
                <w:r w:rsidRPr="009224E0">
                  <w:rPr>
                    <w:rStyle w:val="PlaceholderText"/>
                    <w:rFonts w:eastAsia="Tahoma"/>
                    <w:color w:val="595959" w:themeColor="text1" w:themeTint="A6"/>
                    <w:sz w:val="28"/>
                    <w:szCs w:val="28"/>
                  </w:rPr>
                  <w:t>Click or tap here to enter text.</w:t>
                </w:r>
              </w:p>
            </w:sdtContent>
          </w:sdt>
          <w:p w14:paraId="31115965" w14:textId="77777777" w:rsidR="00F93503" w:rsidRDefault="00F93503">
            <w:pPr>
              <w:pStyle w:val="TableNumeralsLeftAlignment"/>
              <w:rPr>
                <w:rStyle w:val="PlaceholderText"/>
                <w:rFonts w:eastAsia="Tahoma"/>
                <w:strike/>
                <w:color w:val="auto"/>
                <w:sz w:val="28"/>
                <w:szCs w:val="28"/>
              </w:rPr>
            </w:pPr>
          </w:p>
        </w:tc>
      </w:tr>
    </w:tbl>
    <w:p w14:paraId="63733BE1" w14:textId="77777777" w:rsidR="003A5EF0" w:rsidRDefault="003A5EF0" w:rsidP="003A5EF0">
      <w:pPr>
        <w:pStyle w:val="Heading3"/>
      </w:pPr>
    </w:p>
    <w:p w14:paraId="29973C7F" w14:textId="77777777" w:rsidR="00F93503" w:rsidRDefault="00F93503" w:rsidP="00F93503">
      <w:pPr>
        <w:pStyle w:val="BodyText"/>
        <w:rPr>
          <w:sz w:val="28"/>
          <w:szCs w:val="28"/>
        </w:rPr>
      </w:pPr>
    </w:p>
    <w:p w14:paraId="41CBA7D1" w14:textId="4A45466A" w:rsidR="00F93503" w:rsidRPr="00F93503" w:rsidRDefault="00F93503" w:rsidP="00F93503">
      <w:pPr>
        <w:pStyle w:val="BodyText"/>
        <w:rPr>
          <w:sz w:val="28"/>
          <w:szCs w:val="28"/>
        </w:rPr>
      </w:pPr>
      <w:r w:rsidRPr="00F93503">
        <w:rPr>
          <w:sz w:val="28"/>
          <w:szCs w:val="28"/>
        </w:rPr>
        <w:t>LDC</w:t>
      </w:r>
      <w:r w:rsidR="00B520BF">
        <w:rPr>
          <w:sz w:val="28"/>
          <w:szCs w:val="28"/>
        </w:rPr>
        <w:t>-to-</w:t>
      </w:r>
      <w:r>
        <w:rPr>
          <w:sz w:val="28"/>
          <w:szCs w:val="28"/>
        </w:rPr>
        <w:t xml:space="preserve">IESO </w:t>
      </w:r>
      <w:r w:rsidR="00B520BF">
        <w:rPr>
          <w:sz w:val="28"/>
          <w:szCs w:val="28"/>
        </w:rPr>
        <w:t xml:space="preserve">Operational </w:t>
      </w:r>
      <w:r>
        <w:rPr>
          <w:sz w:val="28"/>
          <w:szCs w:val="28"/>
        </w:rPr>
        <w:t>V</w:t>
      </w:r>
      <w:r w:rsidRPr="00F93503">
        <w:rPr>
          <w:sz w:val="28"/>
          <w:szCs w:val="28"/>
        </w:rPr>
        <w:t>isibility</w:t>
      </w:r>
    </w:p>
    <w:p w14:paraId="3CF1D14C" w14:textId="77777777" w:rsidR="00F93503" w:rsidRPr="00D13858" w:rsidRDefault="00F93503" w:rsidP="00F93503">
      <w:pPr>
        <w:pStyle w:val="BodyText"/>
      </w:pPr>
    </w:p>
    <w:tbl>
      <w:tblPr>
        <w:tblStyle w:val="TableGrid"/>
        <w:tblW w:w="9990" w:type="dxa"/>
        <w:tblBorders>
          <w:bottom w:val="single" w:sz="4" w:space="0" w:color="auto"/>
          <w:insideH w:val="single" w:sz="4" w:space="0" w:color="auto"/>
          <w:insideV w:val="single" w:sz="4" w:space="0" w:color="auto"/>
        </w:tblBorders>
        <w:tblCellMar>
          <w:top w:w="130" w:type="dxa"/>
          <w:left w:w="0" w:type="dxa"/>
          <w:bottom w:w="130" w:type="dxa"/>
          <w:right w:w="0" w:type="dxa"/>
        </w:tblCellMar>
        <w:tblLook w:val="0620" w:firstRow="1" w:lastRow="0" w:firstColumn="0" w:lastColumn="0" w:noHBand="1" w:noVBand="1"/>
      </w:tblPr>
      <w:tblGrid>
        <w:gridCol w:w="5310"/>
        <w:gridCol w:w="4680"/>
      </w:tblGrid>
      <w:tr w:rsidR="00F93503" w:rsidRPr="006B7128" w14:paraId="3978AEA1" w14:textId="77777777">
        <w:trPr>
          <w:cantSplit/>
          <w:trHeight w:val="144"/>
          <w:tblHeader/>
        </w:trPr>
        <w:tc>
          <w:tcPr>
            <w:tcW w:w="5310" w:type="dxa"/>
            <w:tcMar>
              <w:top w:w="0" w:type="dxa"/>
              <w:bottom w:w="130" w:type="dxa"/>
            </w:tcMar>
            <w:vAlign w:val="bottom"/>
          </w:tcPr>
          <w:p w14:paraId="23F71851" w14:textId="77777777" w:rsidR="00F93503" w:rsidRPr="00892172" w:rsidRDefault="00F93503">
            <w:pPr>
              <w:pStyle w:val="TableHeaderLeftAlignment"/>
              <w:rPr>
                <w:sz w:val="20"/>
                <w:szCs w:val="28"/>
              </w:rPr>
            </w:pPr>
            <w:r w:rsidRPr="00892172">
              <w:rPr>
                <w:sz w:val="20"/>
                <w:szCs w:val="28"/>
              </w:rPr>
              <w:t>Topic</w:t>
            </w:r>
          </w:p>
        </w:tc>
        <w:tc>
          <w:tcPr>
            <w:tcW w:w="4680" w:type="dxa"/>
            <w:tcMar>
              <w:top w:w="0" w:type="dxa"/>
              <w:left w:w="144" w:type="dxa"/>
              <w:bottom w:w="130" w:type="dxa"/>
              <w:right w:w="0" w:type="dxa"/>
            </w:tcMar>
            <w:vAlign w:val="bottom"/>
          </w:tcPr>
          <w:p w14:paraId="596CAEBF" w14:textId="77777777" w:rsidR="00F93503" w:rsidRPr="00892172" w:rsidRDefault="00F93503">
            <w:pPr>
              <w:pStyle w:val="TableHeaderRightAlignment"/>
              <w:framePr w:wrap="around"/>
              <w:rPr>
                <w:sz w:val="20"/>
                <w:szCs w:val="28"/>
              </w:rPr>
            </w:pPr>
            <w:r w:rsidRPr="00892172">
              <w:rPr>
                <w:sz w:val="20"/>
                <w:szCs w:val="28"/>
              </w:rPr>
              <w:t>Feedback</w:t>
            </w:r>
          </w:p>
        </w:tc>
      </w:tr>
      <w:tr w:rsidR="00F93503" w:rsidRPr="006B7128" w14:paraId="150CB985" w14:textId="77777777">
        <w:trPr>
          <w:cantSplit/>
          <w:trHeight w:val="949"/>
        </w:trPr>
        <w:tc>
          <w:tcPr>
            <w:tcW w:w="5310" w:type="dxa"/>
            <w:tcMar>
              <w:top w:w="130" w:type="dxa"/>
              <w:bottom w:w="130" w:type="dxa"/>
            </w:tcMar>
          </w:tcPr>
          <w:p w14:paraId="6F8CA8CE" w14:textId="398CB2EA" w:rsidR="00F51634" w:rsidRPr="00F51634" w:rsidRDefault="7F2DFA9D" w:rsidP="00F51634">
            <w:pPr>
              <w:spacing w:line="240" w:lineRule="auto"/>
              <w:rPr>
                <w:rFonts w:eastAsia="Tahoma" w:cs="Tahoma"/>
                <w:sz w:val="24"/>
                <w:lang w:val="en-US"/>
              </w:rPr>
            </w:pPr>
            <w:r w:rsidRPr="151CC322">
              <w:rPr>
                <w:rFonts w:eastAsia="Tahoma" w:cs="Tahoma"/>
                <w:sz w:val="24"/>
                <w:lang w:val="en-US"/>
              </w:rPr>
              <w:t>What are</w:t>
            </w:r>
            <w:r w:rsidR="7D416819" w:rsidRPr="151CC322">
              <w:rPr>
                <w:rFonts w:eastAsia="Tahoma" w:cs="Tahoma"/>
                <w:sz w:val="24"/>
                <w:lang w:val="en-US"/>
              </w:rPr>
              <w:t xml:space="preserve"> LDCs</w:t>
            </w:r>
            <w:r w:rsidR="0439A717" w:rsidRPr="151CC322">
              <w:rPr>
                <w:rFonts w:eastAsia="Tahoma" w:cs="Tahoma"/>
                <w:sz w:val="24"/>
                <w:lang w:val="en-US"/>
              </w:rPr>
              <w:t xml:space="preserve"> perspectives </w:t>
            </w:r>
            <w:proofErr w:type="gramStart"/>
            <w:r w:rsidR="0439A717" w:rsidRPr="151CC322">
              <w:rPr>
                <w:rFonts w:eastAsia="Tahoma" w:cs="Tahoma"/>
                <w:sz w:val="24"/>
                <w:lang w:val="en-US"/>
              </w:rPr>
              <w:t>on</w:t>
            </w:r>
            <w:r w:rsidR="00F51634" w:rsidRPr="00F51634">
              <w:rPr>
                <w:rFonts w:eastAsia="Tahoma" w:cs="Tahoma"/>
                <w:sz w:val="24"/>
                <w:lang w:val="en-US"/>
              </w:rPr>
              <w:t xml:space="preserve">  the</w:t>
            </w:r>
            <w:proofErr w:type="gramEnd"/>
            <w:r w:rsidR="00F51634" w:rsidRPr="00F51634">
              <w:rPr>
                <w:rFonts w:eastAsia="Tahoma" w:cs="Tahoma"/>
                <w:sz w:val="24"/>
                <w:lang w:val="en-US"/>
              </w:rPr>
              <w:t xml:space="preserve"> need for materiality thresholds to notify the IESO of local DER activity</w:t>
            </w:r>
            <w:r w:rsidR="13028C64" w:rsidRPr="151CC322">
              <w:rPr>
                <w:rFonts w:eastAsia="Tahoma" w:cs="Tahoma"/>
                <w:sz w:val="24"/>
                <w:lang w:val="en-US"/>
              </w:rPr>
              <w:t xml:space="preserve"> related to local NWS deployments</w:t>
            </w:r>
            <w:r w:rsidR="00F51634" w:rsidRPr="00F51634">
              <w:rPr>
                <w:rFonts w:eastAsia="Tahoma" w:cs="Tahoma"/>
                <w:sz w:val="24"/>
                <w:lang w:val="en-US"/>
              </w:rPr>
              <w:t xml:space="preserve">? </w:t>
            </w:r>
          </w:p>
          <w:p w14:paraId="33CDC392" w14:textId="77777777" w:rsidR="00F93503" w:rsidRDefault="00F51634" w:rsidP="679EB294">
            <w:pPr>
              <w:spacing w:line="240" w:lineRule="auto"/>
              <w:rPr>
                <w:rFonts w:eastAsia="Tahoma" w:cs="Tahoma"/>
                <w:b/>
                <w:bCs/>
                <w:sz w:val="24"/>
              </w:rPr>
            </w:pPr>
            <w:r w:rsidRPr="00F51634">
              <w:rPr>
                <w:rFonts w:eastAsia="Tahoma" w:cs="Tahoma"/>
                <w:b/>
                <w:bCs/>
                <w:sz w:val="24"/>
              </w:rPr>
              <w:t>Why is the IESO asking:</w:t>
            </w:r>
          </w:p>
          <w:p w14:paraId="7B06A449" w14:textId="35F8FCCF" w:rsidR="00F51634" w:rsidRPr="00F51634" w:rsidRDefault="001C733A" w:rsidP="679EB294">
            <w:pPr>
              <w:spacing w:line="240" w:lineRule="auto"/>
              <w:rPr>
                <w:rFonts w:eastAsia="Tahoma" w:cs="Tahoma"/>
                <w:sz w:val="24"/>
                <w:lang w:val="en-US"/>
              </w:rPr>
            </w:pPr>
            <w:r>
              <w:rPr>
                <w:rFonts w:eastAsia="Tahoma" w:cs="Tahoma"/>
                <w:sz w:val="24"/>
                <w:lang w:val="en-US"/>
              </w:rPr>
              <w:t>LDC perspectives and understanding of near-term NWS deployments</w:t>
            </w:r>
            <w:r w:rsidR="0087036C">
              <w:rPr>
                <w:rFonts w:eastAsia="Tahoma" w:cs="Tahoma"/>
                <w:sz w:val="24"/>
                <w:lang w:val="en-US"/>
              </w:rPr>
              <w:t xml:space="preserve"> </w:t>
            </w:r>
            <w:r>
              <w:rPr>
                <w:rFonts w:eastAsia="Tahoma" w:cs="Tahoma"/>
                <w:sz w:val="24"/>
                <w:lang w:val="en-US"/>
              </w:rPr>
              <w:t xml:space="preserve">will help the IESO refine the proposed materiality thresholds, notification timelines, and </w:t>
            </w:r>
            <w:r w:rsidR="00144506">
              <w:rPr>
                <w:rFonts w:eastAsia="Tahoma" w:cs="Tahoma"/>
                <w:sz w:val="24"/>
                <w:lang w:val="en-US"/>
              </w:rPr>
              <w:t xml:space="preserve">interim </w:t>
            </w:r>
            <w:r>
              <w:rPr>
                <w:rFonts w:eastAsia="Tahoma" w:cs="Tahoma"/>
                <w:sz w:val="24"/>
                <w:lang w:val="en-US"/>
              </w:rPr>
              <w:t>mechanisms.</w:t>
            </w:r>
          </w:p>
        </w:tc>
        <w:tc>
          <w:tcPr>
            <w:tcW w:w="4680" w:type="dxa"/>
            <w:tcMar>
              <w:top w:w="130" w:type="dxa"/>
              <w:left w:w="144" w:type="dxa"/>
              <w:bottom w:w="130" w:type="dxa"/>
              <w:right w:w="0" w:type="dxa"/>
            </w:tcMar>
          </w:tcPr>
          <w:sdt>
            <w:sdtPr>
              <w:rPr>
                <w:rStyle w:val="PlaceholderText"/>
                <w:rFonts w:eastAsia="Tahoma"/>
                <w:strike/>
                <w:color w:val="auto"/>
                <w:sz w:val="28"/>
                <w:szCs w:val="28"/>
              </w:rPr>
              <w:id w:val="1414739888"/>
              <w:showingPlcHdr/>
              <w:text/>
            </w:sdtPr>
            <w:sdtContent>
              <w:p w14:paraId="48D9761C" w14:textId="77777777" w:rsidR="00F93503" w:rsidRDefault="00F93503">
                <w:pPr>
                  <w:pStyle w:val="TableNumeralsLeftAlignment"/>
                  <w:rPr>
                    <w:rStyle w:val="PlaceholderText"/>
                    <w:rFonts w:eastAsia="Tahoma"/>
                    <w:strike/>
                    <w:color w:val="auto"/>
                    <w:sz w:val="28"/>
                    <w:szCs w:val="28"/>
                  </w:rPr>
                </w:pPr>
                <w:r w:rsidRPr="009224E0">
                  <w:rPr>
                    <w:rStyle w:val="PlaceholderText"/>
                    <w:rFonts w:eastAsia="Tahoma"/>
                    <w:color w:val="595959" w:themeColor="text1" w:themeTint="A6"/>
                    <w:sz w:val="28"/>
                    <w:szCs w:val="28"/>
                  </w:rPr>
                  <w:t>Click or tap here to enter text.</w:t>
                </w:r>
              </w:p>
            </w:sdtContent>
          </w:sdt>
          <w:p w14:paraId="5994F819" w14:textId="77777777" w:rsidR="00F93503" w:rsidRDefault="00F93503">
            <w:pPr>
              <w:pStyle w:val="TableNumeralsLeftAlignment"/>
              <w:rPr>
                <w:rStyle w:val="PlaceholderText"/>
                <w:rFonts w:eastAsia="Tahoma"/>
                <w:color w:val="auto"/>
                <w:sz w:val="28"/>
                <w:szCs w:val="28"/>
              </w:rPr>
            </w:pPr>
          </w:p>
          <w:p w14:paraId="42FEAE73" w14:textId="77777777" w:rsidR="00F93503" w:rsidRDefault="00F93503">
            <w:pPr>
              <w:pStyle w:val="TableNumeralsLeftAlignment"/>
              <w:rPr>
                <w:rStyle w:val="PlaceholderText"/>
                <w:rFonts w:eastAsia="Tahoma"/>
                <w:color w:val="auto"/>
                <w:sz w:val="28"/>
                <w:szCs w:val="28"/>
              </w:rPr>
            </w:pPr>
          </w:p>
          <w:p w14:paraId="3F7743AD" w14:textId="77777777" w:rsidR="00F93503" w:rsidRDefault="00F93503">
            <w:pPr>
              <w:pStyle w:val="TableNumeralsLeftAlignment"/>
              <w:rPr>
                <w:rStyle w:val="PlaceholderText"/>
                <w:rFonts w:eastAsia="Tahoma"/>
                <w:color w:val="auto"/>
                <w:sz w:val="28"/>
                <w:szCs w:val="28"/>
              </w:rPr>
            </w:pPr>
          </w:p>
          <w:p w14:paraId="5D6C0BC7" w14:textId="77777777" w:rsidR="00F93503" w:rsidRPr="009224E0" w:rsidRDefault="00F93503">
            <w:pPr>
              <w:pStyle w:val="TableNumeralsLeftAlignment"/>
              <w:rPr>
                <w:rStyle w:val="PlaceholderText"/>
                <w:rFonts w:eastAsia="Tahoma"/>
                <w:color w:val="auto"/>
                <w:sz w:val="28"/>
                <w:szCs w:val="28"/>
              </w:rPr>
            </w:pPr>
          </w:p>
        </w:tc>
      </w:tr>
      <w:tr w:rsidR="00F93503" w:rsidRPr="006B7128" w14:paraId="3DE56DFE" w14:textId="77777777" w:rsidTr="00F93503">
        <w:trPr>
          <w:cantSplit/>
          <w:trHeight w:val="1093"/>
        </w:trPr>
        <w:tc>
          <w:tcPr>
            <w:tcW w:w="5310" w:type="dxa"/>
            <w:tcMar>
              <w:top w:w="130" w:type="dxa"/>
              <w:bottom w:w="130" w:type="dxa"/>
            </w:tcMar>
          </w:tcPr>
          <w:p w14:paraId="7EE01FD5" w14:textId="65B89478" w:rsidR="00F51634" w:rsidRPr="00F51634" w:rsidRDefault="50FD17BC" w:rsidP="00F51634">
            <w:pPr>
              <w:spacing w:line="240" w:lineRule="auto"/>
            </w:pPr>
            <w:r w:rsidRPr="151CC322">
              <w:rPr>
                <w:sz w:val="24"/>
              </w:rPr>
              <w:lastRenderedPageBreak/>
              <w:t>Do</w:t>
            </w:r>
            <w:r w:rsidR="00F51634" w:rsidRPr="00F51634">
              <w:rPr>
                <w:sz w:val="24"/>
              </w:rPr>
              <w:t xml:space="preserve"> LDCs with local DR programs </w:t>
            </w:r>
            <w:r w:rsidR="19FAE689" w:rsidRPr="151CC322">
              <w:rPr>
                <w:sz w:val="24"/>
              </w:rPr>
              <w:t xml:space="preserve">currently have the capability to </w:t>
            </w:r>
            <w:r w:rsidR="00F51634" w:rsidRPr="00F51634">
              <w:rPr>
                <w:sz w:val="24"/>
              </w:rPr>
              <w:t xml:space="preserve">provide standby and activation notifications following timelines </w:t>
            </w:r>
            <w:proofErr w:type="gramStart"/>
            <w:r w:rsidR="0087206A">
              <w:rPr>
                <w:sz w:val="24"/>
              </w:rPr>
              <w:t>similar to</w:t>
            </w:r>
            <w:proofErr w:type="gramEnd"/>
            <w:r w:rsidR="0087206A">
              <w:rPr>
                <w:sz w:val="24"/>
              </w:rPr>
              <w:t xml:space="preserve"> </w:t>
            </w:r>
            <w:r w:rsidR="00F51634" w:rsidRPr="00F51634">
              <w:rPr>
                <w:sz w:val="24"/>
              </w:rPr>
              <w:t>th</w:t>
            </w:r>
            <w:r w:rsidR="0087206A">
              <w:rPr>
                <w:sz w:val="24"/>
              </w:rPr>
              <w:t>ose used for the</w:t>
            </w:r>
            <w:r w:rsidR="00F51634" w:rsidRPr="00F51634">
              <w:rPr>
                <w:sz w:val="24"/>
              </w:rPr>
              <w:t xml:space="preserve"> IESO’s HDR notifications? </w:t>
            </w:r>
          </w:p>
          <w:p w14:paraId="238CAB52" w14:textId="516F1AD3" w:rsidR="605376B1" w:rsidRDefault="605376B1" w:rsidP="151CC322">
            <w:pPr>
              <w:spacing w:line="240" w:lineRule="auto"/>
              <w:rPr>
                <w:sz w:val="24"/>
              </w:rPr>
            </w:pPr>
            <w:r w:rsidRPr="151CC322">
              <w:rPr>
                <w:sz w:val="24"/>
              </w:rPr>
              <w:t xml:space="preserve">Refer to slide </w:t>
            </w:r>
            <w:r w:rsidR="00372071">
              <w:rPr>
                <w:sz w:val="24"/>
              </w:rPr>
              <w:t xml:space="preserve">28 </w:t>
            </w:r>
            <w:r w:rsidRPr="151CC322">
              <w:rPr>
                <w:sz w:val="24"/>
              </w:rPr>
              <w:t xml:space="preserve">for an overview of HDR </w:t>
            </w:r>
            <w:proofErr w:type="gramStart"/>
            <w:r w:rsidRPr="151CC322">
              <w:rPr>
                <w:sz w:val="24"/>
              </w:rPr>
              <w:t>timelines</w:t>
            </w:r>
            <w:r w:rsidR="00585D9A">
              <w:rPr>
                <w:sz w:val="24"/>
              </w:rPr>
              <w:t>, or</w:t>
            </w:r>
            <w:proofErr w:type="gramEnd"/>
            <w:r w:rsidR="00585D9A">
              <w:rPr>
                <w:sz w:val="24"/>
              </w:rPr>
              <w:t xml:space="preserve"> slide 21 for a visual reference.</w:t>
            </w:r>
          </w:p>
          <w:p w14:paraId="4EDD8DB7" w14:textId="77777777" w:rsidR="00F93503" w:rsidRDefault="00C71AA1" w:rsidP="679EB294">
            <w:pPr>
              <w:spacing w:line="240" w:lineRule="auto"/>
              <w:rPr>
                <w:rFonts w:eastAsia="Tahoma" w:cs="Tahoma"/>
                <w:b/>
                <w:bCs/>
                <w:sz w:val="24"/>
              </w:rPr>
            </w:pPr>
            <w:r w:rsidRPr="00F51634">
              <w:rPr>
                <w:rFonts w:eastAsia="Tahoma" w:cs="Tahoma"/>
                <w:b/>
                <w:bCs/>
                <w:sz w:val="24"/>
              </w:rPr>
              <w:t>Why is the IESO asking:</w:t>
            </w:r>
          </w:p>
          <w:p w14:paraId="444C6F94" w14:textId="52A9B31A" w:rsidR="003C32A4" w:rsidRPr="003C32A4" w:rsidRDefault="00144506" w:rsidP="679EB294">
            <w:pPr>
              <w:spacing w:line="240" w:lineRule="auto"/>
            </w:pPr>
            <w:r w:rsidRPr="00F51634">
              <w:rPr>
                <w:rFonts w:eastAsia="Tahoma" w:cs="Tahoma"/>
                <w:sz w:val="24"/>
              </w:rPr>
              <w:t>This question builds on the previous question.</w:t>
            </w:r>
          </w:p>
        </w:tc>
        <w:tc>
          <w:tcPr>
            <w:tcW w:w="4680" w:type="dxa"/>
            <w:tcMar>
              <w:top w:w="130" w:type="dxa"/>
              <w:left w:w="144" w:type="dxa"/>
              <w:bottom w:w="130" w:type="dxa"/>
              <w:right w:w="0" w:type="dxa"/>
            </w:tcMar>
          </w:tcPr>
          <w:sdt>
            <w:sdtPr>
              <w:rPr>
                <w:rStyle w:val="PlaceholderText"/>
                <w:rFonts w:eastAsia="Tahoma"/>
                <w:strike/>
                <w:color w:val="auto"/>
                <w:sz w:val="28"/>
                <w:szCs w:val="28"/>
              </w:rPr>
              <w:id w:val="-1585369154"/>
              <w:showingPlcHdr/>
              <w:text/>
            </w:sdtPr>
            <w:sdtContent>
              <w:p w14:paraId="43614A32" w14:textId="77777777" w:rsidR="00F93503" w:rsidRDefault="00F93503">
                <w:pPr>
                  <w:pStyle w:val="TableNumeralsLeftAlignment"/>
                  <w:rPr>
                    <w:rStyle w:val="PlaceholderText"/>
                    <w:rFonts w:eastAsia="Tahoma"/>
                    <w:strike/>
                    <w:sz w:val="28"/>
                    <w:szCs w:val="28"/>
                  </w:rPr>
                </w:pPr>
                <w:r w:rsidRPr="009224E0">
                  <w:rPr>
                    <w:rStyle w:val="PlaceholderText"/>
                    <w:rFonts w:eastAsia="Tahoma"/>
                    <w:color w:val="595959" w:themeColor="text1" w:themeTint="A6"/>
                    <w:sz w:val="28"/>
                    <w:szCs w:val="28"/>
                  </w:rPr>
                  <w:t>Click or tap here to enter text.</w:t>
                </w:r>
              </w:p>
            </w:sdtContent>
          </w:sdt>
          <w:p w14:paraId="06683A4E" w14:textId="77777777" w:rsidR="00F93503" w:rsidRDefault="00F93503">
            <w:pPr>
              <w:pStyle w:val="TableNumeralsLeftAlignment"/>
              <w:rPr>
                <w:rStyle w:val="PlaceholderText"/>
                <w:rFonts w:eastAsia="Tahoma"/>
                <w:strike/>
                <w:color w:val="auto"/>
                <w:sz w:val="28"/>
                <w:szCs w:val="28"/>
              </w:rPr>
            </w:pPr>
          </w:p>
          <w:p w14:paraId="67918984" w14:textId="77777777" w:rsidR="00F93503" w:rsidRDefault="00F93503">
            <w:pPr>
              <w:pStyle w:val="TableNumeralsLeftAlignment"/>
              <w:rPr>
                <w:rStyle w:val="PlaceholderText"/>
                <w:rFonts w:eastAsia="Tahoma"/>
                <w:strike/>
              </w:rPr>
            </w:pPr>
          </w:p>
          <w:p w14:paraId="55557C38" w14:textId="77777777" w:rsidR="00F93503" w:rsidRDefault="00F93503">
            <w:pPr>
              <w:pStyle w:val="TableNumeralsLeftAlignment"/>
              <w:rPr>
                <w:rStyle w:val="PlaceholderText"/>
                <w:rFonts w:eastAsia="Tahoma"/>
                <w:strike/>
              </w:rPr>
            </w:pPr>
          </w:p>
          <w:p w14:paraId="4B8B666E" w14:textId="77777777" w:rsidR="00F93503" w:rsidRDefault="00F93503">
            <w:pPr>
              <w:pStyle w:val="TableNumeralsLeftAlignment"/>
              <w:rPr>
                <w:rStyle w:val="PlaceholderText"/>
                <w:rFonts w:eastAsia="Tahoma"/>
                <w:strike/>
                <w:color w:val="auto"/>
                <w:sz w:val="28"/>
                <w:szCs w:val="28"/>
              </w:rPr>
            </w:pPr>
          </w:p>
        </w:tc>
      </w:tr>
      <w:tr w:rsidR="00F93503" w:rsidRPr="006B7128" w14:paraId="5E2574B9" w14:textId="77777777">
        <w:trPr>
          <w:cantSplit/>
          <w:trHeight w:val="949"/>
        </w:trPr>
        <w:tc>
          <w:tcPr>
            <w:tcW w:w="5310" w:type="dxa"/>
            <w:tcMar>
              <w:top w:w="130" w:type="dxa"/>
              <w:bottom w:w="130" w:type="dxa"/>
            </w:tcMar>
          </w:tcPr>
          <w:p w14:paraId="24601D93" w14:textId="66976920" w:rsidR="00F51634" w:rsidRPr="00F51634" w:rsidRDefault="00F51634" w:rsidP="00F51634">
            <w:pPr>
              <w:spacing w:line="240" w:lineRule="auto"/>
            </w:pPr>
            <w:r w:rsidRPr="00F51634">
              <w:rPr>
                <w:sz w:val="24"/>
              </w:rPr>
              <w:t xml:space="preserve">Can LDCs with other </w:t>
            </w:r>
            <w:r w:rsidR="0087206A">
              <w:rPr>
                <w:sz w:val="24"/>
              </w:rPr>
              <w:t xml:space="preserve">types of </w:t>
            </w:r>
            <w:r w:rsidRPr="00F51634">
              <w:rPr>
                <w:sz w:val="24"/>
              </w:rPr>
              <w:t xml:space="preserve">NWS deployments (e.g. an LDC-controlled BESS) provide notification of anticipated activity within the IESO-Administered Markets’ data submission windows?  </w:t>
            </w:r>
          </w:p>
          <w:p w14:paraId="03AF0E28" w14:textId="2E64EE04" w:rsidR="341896A3" w:rsidRDefault="341896A3" w:rsidP="151CC322">
            <w:pPr>
              <w:spacing w:line="240" w:lineRule="auto"/>
              <w:rPr>
                <w:sz w:val="24"/>
              </w:rPr>
            </w:pPr>
            <w:r w:rsidRPr="151CC322">
              <w:rPr>
                <w:sz w:val="24"/>
              </w:rPr>
              <w:t xml:space="preserve">Refer to </w:t>
            </w:r>
            <w:r w:rsidR="00372071">
              <w:rPr>
                <w:sz w:val="24"/>
              </w:rPr>
              <w:t>28</w:t>
            </w:r>
            <w:r w:rsidRPr="151CC322">
              <w:rPr>
                <w:sz w:val="24"/>
              </w:rPr>
              <w:t xml:space="preserve"> </w:t>
            </w:r>
            <w:proofErr w:type="gramStart"/>
            <w:r w:rsidRPr="151CC322">
              <w:rPr>
                <w:sz w:val="24"/>
              </w:rPr>
              <w:t>slide</w:t>
            </w:r>
            <w:proofErr w:type="gramEnd"/>
            <w:r w:rsidRPr="151CC322">
              <w:rPr>
                <w:sz w:val="24"/>
              </w:rPr>
              <w:t xml:space="preserve"> for an overview of IESO market data submission timelines.</w:t>
            </w:r>
          </w:p>
          <w:p w14:paraId="4B11D163" w14:textId="77777777" w:rsidR="00F93503" w:rsidRDefault="00C71AA1" w:rsidP="679EB294">
            <w:pPr>
              <w:spacing w:line="240" w:lineRule="auto"/>
              <w:rPr>
                <w:rFonts w:eastAsia="Tahoma" w:cs="Tahoma"/>
                <w:b/>
                <w:bCs/>
                <w:sz w:val="24"/>
              </w:rPr>
            </w:pPr>
            <w:r w:rsidRPr="00F51634">
              <w:rPr>
                <w:rFonts w:eastAsia="Tahoma" w:cs="Tahoma"/>
                <w:b/>
                <w:bCs/>
                <w:sz w:val="24"/>
              </w:rPr>
              <w:t>Why is the IESO asking:</w:t>
            </w:r>
          </w:p>
          <w:p w14:paraId="55F982F6" w14:textId="19967DCC" w:rsidR="00624A7A" w:rsidRPr="00624A7A" w:rsidRDefault="00144506" w:rsidP="679EB294">
            <w:pPr>
              <w:spacing w:line="240" w:lineRule="auto"/>
              <w:rPr>
                <w:rFonts w:eastAsia="Tahoma" w:cs="Tahoma"/>
                <w:sz w:val="24"/>
                <w:lang w:val="en-US"/>
              </w:rPr>
            </w:pPr>
            <w:r w:rsidRPr="00F51634">
              <w:rPr>
                <w:rFonts w:eastAsia="Tahoma" w:cs="Tahoma"/>
                <w:sz w:val="24"/>
              </w:rPr>
              <w:t>This question builds on the previous question.</w:t>
            </w:r>
          </w:p>
        </w:tc>
        <w:tc>
          <w:tcPr>
            <w:tcW w:w="4680" w:type="dxa"/>
            <w:tcMar>
              <w:top w:w="130" w:type="dxa"/>
              <w:left w:w="144" w:type="dxa"/>
              <w:bottom w:w="130" w:type="dxa"/>
              <w:right w:w="0" w:type="dxa"/>
            </w:tcMar>
          </w:tcPr>
          <w:sdt>
            <w:sdtPr>
              <w:rPr>
                <w:rStyle w:val="PlaceholderText"/>
                <w:rFonts w:eastAsia="Tahoma"/>
                <w:strike/>
                <w:color w:val="auto"/>
                <w:sz w:val="28"/>
                <w:szCs w:val="28"/>
              </w:rPr>
              <w:id w:val="-480925162"/>
              <w:showingPlcHdr/>
              <w:text/>
            </w:sdtPr>
            <w:sdtContent>
              <w:p w14:paraId="6021F22E" w14:textId="77777777" w:rsidR="00F93503" w:rsidRDefault="00F93503">
                <w:pPr>
                  <w:pStyle w:val="TableNumeralsLeftAlignment"/>
                  <w:rPr>
                    <w:rStyle w:val="PlaceholderText"/>
                    <w:rFonts w:eastAsia="Tahoma"/>
                    <w:strike/>
                    <w:sz w:val="28"/>
                    <w:szCs w:val="28"/>
                  </w:rPr>
                </w:pPr>
                <w:r w:rsidRPr="009224E0">
                  <w:rPr>
                    <w:rStyle w:val="PlaceholderText"/>
                    <w:rFonts w:eastAsia="Tahoma"/>
                    <w:color w:val="595959" w:themeColor="text1" w:themeTint="A6"/>
                    <w:sz w:val="28"/>
                    <w:szCs w:val="28"/>
                  </w:rPr>
                  <w:t>Click or tap here to enter text.</w:t>
                </w:r>
              </w:p>
            </w:sdtContent>
          </w:sdt>
          <w:p w14:paraId="1154AE3F" w14:textId="77777777" w:rsidR="00F93503" w:rsidRDefault="00F93503">
            <w:pPr>
              <w:pStyle w:val="TableNumeralsLeftAlignment"/>
              <w:rPr>
                <w:rStyle w:val="PlaceholderText"/>
                <w:rFonts w:eastAsia="Tahoma"/>
                <w:strike/>
                <w:color w:val="auto"/>
                <w:sz w:val="28"/>
                <w:szCs w:val="28"/>
              </w:rPr>
            </w:pPr>
          </w:p>
          <w:p w14:paraId="78AD7110" w14:textId="77777777" w:rsidR="00F93503" w:rsidRDefault="00F93503">
            <w:pPr>
              <w:pStyle w:val="TableNumeralsLeftAlignment"/>
              <w:rPr>
                <w:rStyle w:val="PlaceholderText"/>
                <w:rFonts w:eastAsia="Tahoma"/>
                <w:strike/>
              </w:rPr>
            </w:pPr>
          </w:p>
          <w:p w14:paraId="30D76C46" w14:textId="77777777" w:rsidR="00F93503" w:rsidRDefault="00F93503">
            <w:pPr>
              <w:pStyle w:val="TableNumeralsLeftAlignment"/>
              <w:rPr>
                <w:rStyle w:val="PlaceholderText"/>
                <w:rFonts w:eastAsia="Tahoma"/>
                <w:strike/>
              </w:rPr>
            </w:pPr>
          </w:p>
          <w:p w14:paraId="53617DD7" w14:textId="77777777" w:rsidR="00F93503" w:rsidRDefault="00F93503">
            <w:pPr>
              <w:pStyle w:val="TableNumeralsLeftAlignment"/>
              <w:rPr>
                <w:rStyle w:val="PlaceholderText"/>
                <w:rFonts w:eastAsia="Tahoma"/>
                <w:strike/>
                <w:color w:val="auto"/>
                <w:sz w:val="28"/>
                <w:szCs w:val="28"/>
              </w:rPr>
            </w:pPr>
          </w:p>
        </w:tc>
      </w:tr>
      <w:tr w:rsidR="00F93503" w:rsidRPr="006B7128" w14:paraId="2969A35D" w14:textId="77777777">
        <w:trPr>
          <w:cantSplit/>
          <w:trHeight w:val="949"/>
        </w:trPr>
        <w:tc>
          <w:tcPr>
            <w:tcW w:w="5310" w:type="dxa"/>
            <w:tcMar>
              <w:top w:w="130" w:type="dxa"/>
              <w:bottom w:w="130" w:type="dxa"/>
            </w:tcMar>
          </w:tcPr>
          <w:p w14:paraId="31A59441" w14:textId="2F8CCBAA" w:rsidR="00F51634" w:rsidRPr="00F51634" w:rsidRDefault="00F51634" w:rsidP="00F51634">
            <w:pPr>
              <w:spacing w:line="240" w:lineRule="auto"/>
            </w:pPr>
            <w:r w:rsidRPr="00F51634">
              <w:rPr>
                <w:sz w:val="24"/>
              </w:rPr>
              <w:t xml:space="preserve">In the near-term, do LDCs </w:t>
            </w:r>
            <w:proofErr w:type="gramStart"/>
            <w:r w:rsidRPr="00F51634">
              <w:rPr>
                <w:sz w:val="24"/>
              </w:rPr>
              <w:t>have a preference for</w:t>
            </w:r>
            <w:proofErr w:type="gramEnd"/>
            <w:r w:rsidRPr="00F51634">
              <w:rPr>
                <w:sz w:val="24"/>
              </w:rPr>
              <w:t xml:space="preserve"> either of the interim notification mechanisms under consideration? </w:t>
            </w:r>
            <w:r w:rsidR="66DC4895" w:rsidRPr="151CC322">
              <w:rPr>
                <w:sz w:val="24"/>
              </w:rPr>
              <w:t xml:space="preserve">Namely, notification based on email and phone call vs. </w:t>
            </w:r>
            <w:r w:rsidR="56BA574B" w:rsidRPr="151CC322">
              <w:rPr>
                <w:sz w:val="24"/>
              </w:rPr>
              <w:t>a</w:t>
            </w:r>
            <w:r w:rsidR="66DC4895" w:rsidRPr="151CC322">
              <w:rPr>
                <w:sz w:val="24"/>
              </w:rPr>
              <w:t xml:space="preserve"> tool-based mechanism.</w:t>
            </w:r>
          </w:p>
          <w:p w14:paraId="7A98BD98" w14:textId="017F9F6B" w:rsidR="09FC0E0A" w:rsidRDefault="09FC0E0A" w:rsidP="151CC322">
            <w:pPr>
              <w:spacing w:line="240" w:lineRule="auto"/>
              <w:rPr>
                <w:sz w:val="24"/>
              </w:rPr>
            </w:pPr>
            <w:r w:rsidRPr="151CC322">
              <w:rPr>
                <w:sz w:val="24"/>
              </w:rPr>
              <w:t>Refer to slide 29 for the proposed notification mechanisms.</w:t>
            </w:r>
          </w:p>
          <w:p w14:paraId="2431639E" w14:textId="77777777" w:rsidR="00F93503" w:rsidRDefault="00C71AA1" w:rsidP="679EB294">
            <w:pPr>
              <w:spacing w:line="240" w:lineRule="auto"/>
              <w:rPr>
                <w:rFonts w:eastAsia="Tahoma" w:cs="Tahoma"/>
                <w:b/>
                <w:bCs/>
                <w:sz w:val="24"/>
              </w:rPr>
            </w:pPr>
            <w:r w:rsidRPr="00F51634">
              <w:rPr>
                <w:rFonts w:eastAsia="Tahoma" w:cs="Tahoma"/>
                <w:b/>
                <w:bCs/>
                <w:sz w:val="24"/>
              </w:rPr>
              <w:t>Why is the IESO asking:</w:t>
            </w:r>
          </w:p>
          <w:p w14:paraId="469E0D6F" w14:textId="3D64BA6D" w:rsidR="00274F54" w:rsidRPr="00274F54" w:rsidRDefault="00144506" w:rsidP="679EB294">
            <w:pPr>
              <w:spacing w:line="240" w:lineRule="auto"/>
              <w:rPr>
                <w:rFonts w:eastAsia="Tahoma" w:cs="Tahoma"/>
                <w:sz w:val="24"/>
                <w:lang w:val="en-US"/>
              </w:rPr>
            </w:pPr>
            <w:r w:rsidRPr="00F51634">
              <w:rPr>
                <w:rFonts w:eastAsia="Tahoma" w:cs="Tahoma"/>
                <w:sz w:val="24"/>
              </w:rPr>
              <w:t>This question builds on the previous question.</w:t>
            </w:r>
          </w:p>
        </w:tc>
        <w:tc>
          <w:tcPr>
            <w:tcW w:w="4680" w:type="dxa"/>
            <w:tcMar>
              <w:top w:w="130" w:type="dxa"/>
              <w:left w:w="144" w:type="dxa"/>
              <w:bottom w:w="130" w:type="dxa"/>
              <w:right w:w="0" w:type="dxa"/>
            </w:tcMar>
          </w:tcPr>
          <w:sdt>
            <w:sdtPr>
              <w:rPr>
                <w:rStyle w:val="PlaceholderText"/>
                <w:rFonts w:eastAsia="Tahoma"/>
                <w:strike/>
                <w:color w:val="auto"/>
                <w:sz w:val="28"/>
                <w:szCs w:val="28"/>
              </w:rPr>
              <w:id w:val="954060398"/>
              <w:showingPlcHdr/>
              <w:text/>
            </w:sdtPr>
            <w:sdtContent>
              <w:p w14:paraId="611907D5" w14:textId="77777777" w:rsidR="00F93503" w:rsidRDefault="00F93503" w:rsidP="00F93503">
                <w:pPr>
                  <w:pStyle w:val="TableNumeralsLeftAlignment"/>
                  <w:rPr>
                    <w:rStyle w:val="PlaceholderText"/>
                    <w:rFonts w:eastAsia="Tahoma"/>
                    <w:strike/>
                    <w:sz w:val="28"/>
                    <w:szCs w:val="28"/>
                  </w:rPr>
                </w:pPr>
                <w:r w:rsidRPr="009224E0">
                  <w:rPr>
                    <w:rStyle w:val="PlaceholderText"/>
                    <w:rFonts w:eastAsia="Tahoma"/>
                    <w:color w:val="595959" w:themeColor="text1" w:themeTint="A6"/>
                    <w:sz w:val="28"/>
                    <w:szCs w:val="28"/>
                  </w:rPr>
                  <w:t>Click or tap here to enter text.</w:t>
                </w:r>
              </w:p>
            </w:sdtContent>
          </w:sdt>
          <w:p w14:paraId="38763204" w14:textId="77777777" w:rsidR="00F93503" w:rsidRDefault="00F93503">
            <w:pPr>
              <w:pStyle w:val="TableNumeralsLeftAlignment"/>
              <w:rPr>
                <w:rStyle w:val="PlaceholderText"/>
                <w:rFonts w:eastAsia="Tahoma"/>
                <w:strike/>
                <w:color w:val="auto"/>
                <w:sz w:val="28"/>
                <w:szCs w:val="28"/>
              </w:rPr>
            </w:pPr>
          </w:p>
        </w:tc>
      </w:tr>
      <w:tr w:rsidR="00F93503" w:rsidRPr="006B7128" w14:paraId="1FFAD2DD" w14:textId="77777777">
        <w:trPr>
          <w:cantSplit/>
          <w:trHeight w:val="949"/>
        </w:trPr>
        <w:tc>
          <w:tcPr>
            <w:tcW w:w="5310" w:type="dxa"/>
            <w:tcMar>
              <w:top w:w="130" w:type="dxa"/>
              <w:bottom w:w="130" w:type="dxa"/>
            </w:tcMar>
          </w:tcPr>
          <w:p w14:paraId="676D94B8" w14:textId="710BCF5D" w:rsidR="00F51634" w:rsidRPr="00F51634" w:rsidRDefault="006105BB" w:rsidP="00F51634">
            <w:pPr>
              <w:spacing w:line="240" w:lineRule="auto"/>
              <w:rPr>
                <w:sz w:val="24"/>
                <w:lang w:val="en-US"/>
              </w:rPr>
            </w:pPr>
            <w:r>
              <w:rPr>
                <w:sz w:val="24"/>
              </w:rPr>
              <w:lastRenderedPageBreak/>
              <w:t>H</w:t>
            </w:r>
            <w:r w:rsidR="00F51634" w:rsidRPr="00F51634">
              <w:rPr>
                <w:sz w:val="24"/>
              </w:rPr>
              <w:t xml:space="preserve">ow often do LDCs with </w:t>
            </w:r>
            <w:r w:rsidR="76BB34F3" w:rsidRPr="151CC322">
              <w:rPr>
                <w:sz w:val="24"/>
              </w:rPr>
              <w:t>existing, planned or contemplated</w:t>
            </w:r>
            <w:r w:rsidR="7D416819" w:rsidRPr="151CC322">
              <w:rPr>
                <w:sz w:val="24"/>
              </w:rPr>
              <w:t xml:space="preserve"> </w:t>
            </w:r>
            <w:r w:rsidR="00F51634" w:rsidRPr="00F51634">
              <w:rPr>
                <w:sz w:val="24"/>
              </w:rPr>
              <w:t>NWS deployments anticipate exceeding the proposed materiality thresholds to notify the IESO</w:t>
            </w:r>
            <w:r>
              <w:rPr>
                <w:sz w:val="24"/>
              </w:rPr>
              <w:t xml:space="preserve"> </w:t>
            </w:r>
            <w:r w:rsidR="00722F74">
              <w:rPr>
                <w:sz w:val="24"/>
              </w:rPr>
              <w:t xml:space="preserve">within </w:t>
            </w:r>
            <w:r>
              <w:rPr>
                <w:sz w:val="24"/>
              </w:rPr>
              <w:t>the next 5 years</w:t>
            </w:r>
            <w:r w:rsidR="00F51634" w:rsidRPr="00F51634">
              <w:rPr>
                <w:sz w:val="24"/>
              </w:rPr>
              <w:t>?</w:t>
            </w:r>
            <w:r w:rsidR="007E43D2">
              <w:rPr>
                <w:sz w:val="24"/>
              </w:rPr>
              <w:t xml:space="preserve"> </w:t>
            </w:r>
            <w:r w:rsidR="6FD11276" w:rsidRPr="151CC322">
              <w:rPr>
                <w:sz w:val="24"/>
              </w:rPr>
              <w:t>How i</w:t>
            </w:r>
            <w:r w:rsidR="00F3020C">
              <w:rPr>
                <w:sz w:val="24"/>
              </w:rPr>
              <w:t>s this anticipated to change within the next 10 years?</w:t>
            </w:r>
            <w:r w:rsidR="00F51634" w:rsidRPr="00F51634">
              <w:rPr>
                <w:sz w:val="24"/>
              </w:rPr>
              <w:t xml:space="preserve"> </w:t>
            </w:r>
          </w:p>
          <w:p w14:paraId="69EA1245" w14:textId="77777777" w:rsidR="00F93503" w:rsidRDefault="00C71AA1" w:rsidP="679EB294">
            <w:pPr>
              <w:spacing w:line="240" w:lineRule="auto"/>
              <w:rPr>
                <w:rFonts w:eastAsia="Tahoma" w:cs="Tahoma"/>
                <w:b/>
                <w:bCs/>
                <w:sz w:val="24"/>
              </w:rPr>
            </w:pPr>
            <w:r w:rsidRPr="00F51634">
              <w:rPr>
                <w:rFonts w:eastAsia="Tahoma" w:cs="Tahoma"/>
                <w:b/>
                <w:bCs/>
                <w:sz w:val="24"/>
              </w:rPr>
              <w:t>Why is the IESO asking:</w:t>
            </w:r>
          </w:p>
          <w:p w14:paraId="5C16467D" w14:textId="6D1F20AA" w:rsidR="001C733A" w:rsidRPr="00F51634" w:rsidRDefault="00144506" w:rsidP="679EB294">
            <w:pPr>
              <w:spacing w:line="240" w:lineRule="auto"/>
              <w:rPr>
                <w:rFonts w:eastAsia="Tahoma" w:cs="Tahoma"/>
                <w:sz w:val="24"/>
                <w:lang w:val="en-US"/>
              </w:rPr>
            </w:pPr>
            <w:r w:rsidRPr="00F51634">
              <w:rPr>
                <w:rFonts w:eastAsia="Tahoma" w:cs="Tahoma"/>
                <w:sz w:val="24"/>
              </w:rPr>
              <w:t>This question builds on the previous question.</w:t>
            </w:r>
            <w:r w:rsidR="172A591F" w:rsidRPr="151CC322">
              <w:rPr>
                <w:rFonts w:eastAsia="Tahoma" w:cs="Tahoma"/>
                <w:sz w:val="24"/>
              </w:rPr>
              <w:t xml:space="preserve"> It provides the IESO with an understanding of the </w:t>
            </w:r>
            <w:r w:rsidR="005A4FF1">
              <w:rPr>
                <w:rFonts w:eastAsia="Tahoma" w:cs="Tahoma"/>
                <w:sz w:val="24"/>
              </w:rPr>
              <w:t>volume</w:t>
            </w:r>
            <w:r w:rsidR="172A591F" w:rsidRPr="151CC322">
              <w:rPr>
                <w:rFonts w:eastAsia="Tahoma" w:cs="Tahoma"/>
                <w:sz w:val="24"/>
              </w:rPr>
              <w:t xml:space="preserve"> of information that may be exchanged with the IESO control room over a </w:t>
            </w:r>
            <w:proofErr w:type="gramStart"/>
            <w:r w:rsidR="172A591F" w:rsidRPr="151CC322">
              <w:rPr>
                <w:rFonts w:eastAsia="Tahoma" w:cs="Tahoma"/>
                <w:sz w:val="24"/>
              </w:rPr>
              <w:t>5-10 year</w:t>
            </w:r>
            <w:proofErr w:type="gramEnd"/>
            <w:r w:rsidR="172A591F" w:rsidRPr="151CC322">
              <w:rPr>
                <w:rFonts w:eastAsia="Tahoma" w:cs="Tahoma"/>
                <w:sz w:val="24"/>
              </w:rPr>
              <w:t xml:space="preserve"> period, to inform conversations on notification </w:t>
            </w:r>
            <w:r w:rsidR="25736DA6" w:rsidRPr="151CC322">
              <w:rPr>
                <w:rFonts w:eastAsia="Tahoma" w:cs="Tahoma"/>
                <w:sz w:val="24"/>
              </w:rPr>
              <w:t>mechanisms.</w:t>
            </w:r>
          </w:p>
        </w:tc>
        <w:tc>
          <w:tcPr>
            <w:tcW w:w="4680" w:type="dxa"/>
            <w:tcMar>
              <w:top w:w="130" w:type="dxa"/>
              <w:left w:w="144" w:type="dxa"/>
              <w:bottom w:w="130" w:type="dxa"/>
              <w:right w:w="0" w:type="dxa"/>
            </w:tcMar>
          </w:tcPr>
          <w:sdt>
            <w:sdtPr>
              <w:rPr>
                <w:rStyle w:val="PlaceholderText"/>
                <w:rFonts w:eastAsia="Tahoma"/>
                <w:strike/>
                <w:color w:val="auto"/>
                <w:sz w:val="28"/>
                <w:szCs w:val="28"/>
              </w:rPr>
              <w:id w:val="1802186532"/>
              <w:showingPlcHdr/>
              <w:text/>
            </w:sdtPr>
            <w:sdtContent>
              <w:p w14:paraId="6D4DDD1F" w14:textId="77777777" w:rsidR="00F93503" w:rsidRDefault="00F93503" w:rsidP="00F93503">
                <w:pPr>
                  <w:pStyle w:val="TableNumeralsLeftAlignment"/>
                  <w:rPr>
                    <w:rStyle w:val="PlaceholderText"/>
                    <w:rFonts w:eastAsia="Tahoma"/>
                    <w:strike/>
                    <w:sz w:val="28"/>
                    <w:szCs w:val="28"/>
                  </w:rPr>
                </w:pPr>
                <w:r w:rsidRPr="009224E0">
                  <w:rPr>
                    <w:rStyle w:val="PlaceholderText"/>
                    <w:rFonts w:eastAsia="Tahoma"/>
                    <w:color w:val="595959" w:themeColor="text1" w:themeTint="A6"/>
                    <w:sz w:val="28"/>
                    <w:szCs w:val="28"/>
                  </w:rPr>
                  <w:t>Click or tap here to enter text.</w:t>
                </w:r>
              </w:p>
            </w:sdtContent>
          </w:sdt>
          <w:p w14:paraId="5D9B0AD1" w14:textId="77777777" w:rsidR="00F93503" w:rsidRDefault="00F93503">
            <w:pPr>
              <w:pStyle w:val="TableNumeralsLeftAlignment"/>
              <w:rPr>
                <w:rStyle w:val="PlaceholderText"/>
                <w:rFonts w:eastAsia="Tahoma"/>
                <w:strike/>
                <w:color w:val="auto"/>
                <w:sz w:val="28"/>
                <w:szCs w:val="28"/>
              </w:rPr>
            </w:pPr>
          </w:p>
        </w:tc>
      </w:tr>
      <w:tr w:rsidR="00F93503" w:rsidRPr="006B7128" w14:paraId="3EC56212" w14:textId="77777777">
        <w:trPr>
          <w:cantSplit/>
          <w:trHeight w:val="949"/>
        </w:trPr>
        <w:tc>
          <w:tcPr>
            <w:tcW w:w="5310" w:type="dxa"/>
            <w:tcMar>
              <w:top w:w="130" w:type="dxa"/>
              <w:bottom w:w="130" w:type="dxa"/>
            </w:tcMar>
          </w:tcPr>
          <w:p w14:paraId="124ACF47" w14:textId="77777777" w:rsidR="00F93503" w:rsidRPr="00C71AA1" w:rsidRDefault="00F51634" w:rsidP="679EB294">
            <w:pPr>
              <w:spacing w:line="240" w:lineRule="auto"/>
              <w:rPr>
                <w:sz w:val="24"/>
                <w:szCs w:val="26"/>
              </w:rPr>
            </w:pPr>
            <w:r w:rsidRPr="00C71AA1">
              <w:rPr>
                <w:sz w:val="24"/>
                <w:szCs w:val="26"/>
              </w:rPr>
              <w:t>In the near-term, are LDCs considering other NWS which do not fit within the proposed materiality thresholds, notification timelines, and interim notification mechanisms?</w:t>
            </w:r>
          </w:p>
          <w:p w14:paraId="081BB375" w14:textId="77777777" w:rsidR="00C71AA1" w:rsidRDefault="00C71AA1" w:rsidP="679EB294">
            <w:pPr>
              <w:spacing w:line="240" w:lineRule="auto"/>
              <w:rPr>
                <w:rFonts w:eastAsia="Tahoma" w:cs="Tahoma"/>
                <w:b/>
                <w:bCs/>
                <w:sz w:val="24"/>
              </w:rPr>
            </w:pPr>
            <w:r w:rsidRPr="00F51634">
              <w:rPr>
                <w:rFonts w:eastAsia="Tahoma" w:cs="Tahoma"/>
                <w:b/>
                <w:bCs/>
                <w:sz w:val="24"/>
              </w:rPr>
              <w:t>Why is the IESO asking:</w:t>
            </w:r>
          </w:p>
          <w:p w14:paraId="44B8ECAB" w14:textId="46F47A1D" w:rsidR="001C733A" w:rsidRPr="00F51634" w:rsidRDefault="00144506" w:rsidP="679EB294">
            <w:pPr>
              <w:spacing w:line="240" w:lineRule="auto"/>
              <w:rPr>
                <w:rFonts w:eastAsia="Tahoma" w:cs="Tahoma"/>
                <w:sz w:val="28"/>
                <w:szCs w:val="28"/>
                <w:lang w:val="en-US"/>
              </w:rPr>
            </w:pPr>
            <w:r w:rsidRPr="00F51634">
              <w:rPr>
                <w:rFonts w:eastAsia="Tahoma" w:cs="Tahoma"/>
                <w:sz w:val="24"/>
              </w:rPr>
              <w:t>This question builds on the previous question.</w:t>
            </w:r>
            <w:r w:rsidR="22C0FEA3" w:rsidRPr="151CC322">
              <w:rPr>
                <w:rFonts w:eastAsia="Tahoma" w:cs="Tahoma"/>
                <w:sz w:val="24"/>
              </w:rPr>
              <w:t xml:space="preserve"> It helps the IESO understand if there are other cases that it has not considered.</w:t>
            </w:r>
          </w:p>
        </w:tc>
        <w:tc>
          <w:tcPr>
            <w:tcW w:w="4680" w:type="dxa"/>
            <w:tcMar>
              <w:top w:w="130" w:type="dxa"/>
              <w:left w:w="144" w:type="dxa"/>
              <w:bottom w:w="130" w:type="dxa"/>
              <w:right w:w="0" w:type="dxa"/>
            </w:tcMar>
          </w:tcPr>
          <w:sdt>
            <w:sdtPr>
              <w:rPr>
                <w:rStyle w:val="PlaceholderText"/>
                <w:rFonts w:eastAsia="Tahoma"/>
                <w:strike/>
                <w:color w:val="auto"/>
                <w:sz w:val="28"/>
                <w:szCs w:val="28"/>
              </w:rPr>
              <w:id w:val="252941343"/>
              <w:showingPlcHdr/>
              <w:text/>
            </w:sdtPr>
            <w:sdtContent>
              <w:p w14:paraId="6D8B0FAF" w14:textId="77777777" w:rsidR="00F93503" w:rsidRDefault="00F93503" w:rsidP="00F93503">
                <w:pPr>
                  <w:pStyle w:val="TableNumeralsLeftAlignment"/>
                  <w:rPr>
                    <w:rStyle w:val="PlaceholderText"/>
                    <w:rFonts w:eastAsia="Tahoma"/>
                    <w:strike/>
                    <w:sz w:val="28"/>
                    <w:szCs w:val="28"/>
                  </w:rPr>
                </w:pPr>
                <w:r w:rsidRPr="009224E0">
                  <w:rPr>
                    <w:rStyle w:val="PlaceholderText"/>
                    <w:rFonts w:eastAsia="Tahoma"/>
                    <w:color w:val="595959" w:themeColor="text1" w:themeTint="A6"/>
                    <w:sz w:val="28"/>
                    <w:szCs w:val="28"/>
                  </w:rPr>
                  <w:t>Click or tap here to enter text.</w:t>
                </w:r>
              </w:p>
            </w:sdtContent>
          </w:sdt>
          <w:p w14:paraId="055C3E0E" w14:textId="77777777" w:rsidR="00F93503" w:rsidRDefault="00F93503">
            <w:pPr>
              <w:pStyle w:val="TableNumeralsLeftAlignment"/>
              <w:rPr>
                <w:rStyle w:val="PlaceholderText"/>
                <w:rFonts w:eastAsia="Tahoma"/>
                <w:strike/>
                <w:color w:val="auto"/>
                <w:sz w:val="28"/>
                <w:szCs w:val="28"/>
              </w:rPr>
            </w:pPr>
          </w:p>
        </w:tc>
      </w:tr>
    </w:tbl>
    <w:p w14:paraId="4B62D8F3" w14:textId="77777777" w:rsidR="00F93503" w:rsidRDefault="00F93503" w:rsidP="00F93503">
      <w:pPr>
        <w:pStyle w:val="BodyText"/>
      </w:pPr>
    </w:p>
    <w:p w14:paraId="1EDF3A13" w14:textId="77777777" w:rsidR="00F93503" w:rsidRPr="00F93503" w:rsidRDefault="00F93503" w:rsidP="00F93503">
      <w:pPr>
        <w:pStyle w:val="BodyText"/>
      </w:pPr>
    </w:p>
    <w:p w14:paraId="6DA34AB2" w14:textId="14DC5345" w:rsidR="16292722" w:rsidRPr="003A5EF0" w:rsidRDefault="00D2041D" w:rsidP="003A5EF0">
      <w:pPr>
        <w:pStyle w:val="Heading3"/>
      </w:pPr>
      <w:r w:rsidRPr="003A5EF0">
        <w:t>General Comments/Feedback</w:t>
      </w:r>
    </w:p>
    <w:sdt>
      <w:sdtPr>
        <w:rPr>
          <w:rStyle w:val="PlaceholderText"/>
          <w:rFonts w:eastAsia="Tahoma"/>
          <w:strike/>
          <w:color w:val="auto"/>
          <w:sz w:val="28"/>
          <w:szCs w:val="28"/>
        </w:rPr>
        <w:id w:val="1084690137"/>
        <w:placeholder>
          <w:docPart w:val="DefaultPlaceholder_-1854013440"/>
        </w:placeholder>
        <w:showingPlcHdr/>
        <w:text/>
      </w:sdtPr>
      <w:sdtContent>
        <w:p w14:paraId="2AACE067" w14:textId="4031AEB6" w:rsidR="1CD20612" w:rsidRPr="009224E0" w:rsidRDefault="1CD20612" w:rsidP="2EDB5B3B">
          <w:pPr>
            <w:pStyle w:val="TableNumeralsLeftAlignment"/>
            <w:rPr>
              <w:rStyle w:val="PlaceholderText"/>
              <w:rFonts w:eastAsia="Tahoma"/>
              <w:color w:val="auto"/>
              <w:sz w:val="28"/>
              <w:szCs w:val="28"/>
            </w:rPr>
          </w:pPr>
          <w:r w:rsidRPr="009224E0">
            <w:rPr>
              <w:rStyle w:val="PlaceholderText"/>
              <w:rFonts w:eastAsia="Tahoma"/>
              <w:color w:val="595959" w:themeColor="text1" w:themeTint="A6"/>
              <w:sz w:val="28"/>
              <w:szCs w:val="28"/>
            </w:rPr>
            <w:t>Click or tap here to enter text.</w:t>
          </w:r>
        </w:p>
      </w:sdtContent>
    </w:sdt>
    <w:sectPr w:rsidR="1CD20612" w:rsidRPr="009224E0" w:rsidSect="003E040F">
      <w:headerReference w:type="default" r:id="rId11"/>
      <w:footerReference w:type="default" r:id="rId12"/>
      <w:headerReference w:type="first" r:id="rId13"/>
      <w:footerReference w:type="first" r:id="rId14"/>
      <w:pgSz w:w="12240" w:h="15840"/>
      <w:pgMar w:top="720" w:right="907" w:bottom="1584"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212E1" w14:textId="77777777" w:rsidR="00F97252" w:rsidRDefault="00F97252" w:rsidP="00F83314">
      <w:r>
        <w:separator/>
      </w:r>
    </w:p>
    <w:p w14:paraId="73AB4E4D" w14:textId="77777777" w:rsidR="00F97252" w:rsidRDefault="00F97252"/>
  </w:endnote>
  <w:endnote w:type="continuationSeparator" w:id="0">
    <w:p w14:paraId="122B8022" w14:textId="77777777" w:rsidR="00F97252" w:rsidRDefault="00F97252" w:rsidP="00F83314">
      <w:r>
        <w:continuationSeparator/>
      </w:r>
    </w:p>
    <w:p w14:paraId="29DF5EA3" w14:textId="77777777" w:rsidR="00F97252" w:rsidRDefault="00F97252"/>
  </w:endnote>
  <w:endnote w:type="continuationNotice" w:id="1">
    <w:p w14:paraId="67586CE2" w14:textId="77777777" w:rsidR="00F97252" w:rsidRDefault="00F972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Tahoma Bold">
    <w:altName w:val="Tahoma"/>
    <w:panose1 w:val="020B0804030504040204"/>
    <w:charset w:val="00"/>
    <w:family w:val="auto"/>
    <w:pitch w:val="variable"/>
    <w:sig w:usb0="E1002A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Headings)">
    <w:altName w:val="Calibri Ligh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8332361"/>
      <w:docPartObj>
        <w:docPartGallery w:val="Page Numbers (Bottom of Page)"/>
        <w:docPartUnique/>
      </w:docPartObj>
    </w:sdtPr>
    <w:sdtContent>
      <w:p w14:paraId="3ABCA336" w14:textId="5F00F955" w:rsidR="003543AA" w:rsidRDefault="003543AA" w:rsidP="002030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32452">
          <w:rPr>
            <w:rStyle w:val="PageNumber"/>
            <w:noProof/>
          </w:rPr>
          <w:t>2</w:t>
        </w:r>
        <w:r>
          <w:rPr>
            <w:rStyle w:val="PageNumber"/>
          </w:rPr>
          <w:fldChar w:fldCharType="end"/>
        </w:r>
      </w:p>
    </w:sdtContent>
  </w:sdt>
  <w:p w14:paraId="4A7CFF92" w14:textId="6FEE6368" w:rsidR="00C6016F" w:rsidRDefault="558E6500" w:rsidP="00871E07">
    <w:pPr>
      <w:pStyle w:val="Footer"/>
      <w:ind w:right="360"/>
    </w:pPr>
    <w:r>
      <w:t xml:space="preserve">ERP – </w:t>
    </w:r>
    <w:r w:rsidR="003A5EF0">
      <w:t xml:space="preserve">DER </w:t>
    </w:r>
    <w:r>
      <w:t xml:space="preserve">Project, </w:t>
    </w:r>
    <w:r w:rsidR="00F93503">
      <w:t>July 21</w:t>
    </w:r>
    <w:r w:rsidR="006C3CF8">
      <w: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611FE" w14:textId="5004EB65" w:rsidR="00C6016F" w:rsidRDefault="009C2ACE" w:rsidP="00E24C84">
    <w:pPr>
      <w:pStyle w:val="Footer"/>
    </w:pPr>
    <w:r w:rsidRPr="00A71F50">
      <w:rPr>
        <w:rFonts w:hint="eastAsia"/>
        <w:noProof/>
        <w:lang w:eastAsia="en-CA"/>
      </w:rPr>
      <w:drawing>
        <wp:anchor distT="0" distB="0" distL="114300" distR="114300" simplePos="0" relativeHeight="251658240" behindDoc="0" locked="0" layoutInCell="1" allowOverlap="1" wp14:anchorId="293F7171" wp14:editId="51B7B1C6">
          <wp:simplePos x="0" y="0"/>
          <wp:positionH relativeFrom="page">
            <wp:posOffset>469377</wp:posOffset>
          </wp:positionH>
          <wp:positionV relativeFrom="page">
            <wp:posOffset>9146540</wp:posOffset>
          </wp:positionV>
          <wp:extent cx="1170432" cy="539496"/>
          <wp:effectExtent l="0" t="0" r="0" b="0"/>
          <wp:wrapNone/>
          <wp:docPr id="13" name="Picture 13" descr="Independent Electricity System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so_E_twolinetag_rgb_300dpi.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170432" cy="5394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1175">
      <w:tab/>
    </w:r>
    <w:r w:rsidR="00C01175" w:rsidRPr="00A71F50">
      <w:t xml:space="preserve"> </w:t>
    </w:r>
    <w:r w:rsidR="00C01175" w:rsidRPr="00A71F50">
      <w:fldChar w:fldCharType="begin"/>
    </w:r>
    <w:r w:rsidR="00C01175" w:rsidRPr="00A71F50">
      <w:instrText xml:space="preserve"> PAGE  \* Arabic </w:instrText>
    </w:r>
    <w:r w:rsidR="00C01175" w:rsidRPr="00A71F50">
      <w:fldChar w:fldCharType="separate"/>
    </w:r>
    <w:r w:rsidR="00F32452">
      <w:rPr>
        <w:noProof/>
      </w:rPr>
      <w:t>1</w:t>
    </w:r>
    <w:r w:rsidR="00C01175" w:rsidRPr="00A71F5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E5ED1" w14:textId="77777777" w:rsidR="00F97252" w:rsidRDefault="00F97252">
      <w:r>
        <w:separator/>
      </w:r>
    </w:p>
  </w:footnote>
  <w:footnote w:type="continuationSeparator" w:id="0">
    <w:p w14:paraId="13AF023D" w14:textId="77777777" w:rsidR="00F97252" w:rsidRDefault="00F97252" w:rsidP="00F83314">
      <w:r>
        <w:continuationSeparator/>
      </w:r>
    </w:p>
    <w:p w14:paraId="3BF58F9D" w14:textId="77777777" w:rsidR="00F97252" w:rsidRDefault="00F97252"/>
  </w:footnote>
  <w:footnote w:type="continuationNotice" w:id="1">
    <w:p w14:paraId="6C5911CE" w14:textId="77777777" w:rsidR="00F97252" w:rsidRDefault="00F972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58E6500" w14:paraId="455F5372" w14:textId="77777777" w:rsidTr="558E6500">
      <w:trPr>
        <w:trHeight w:val="300"/>
      </w:trPr>
      <w:tc>
        <w:tcPr>
          <w:tcW w:w="3295" w:type="dxa"/>
        </w:tcPr>
        <w:p w14:paraId="26E1AB77" w14:textId="712DF425" w:rsidR="558E6500" w:rsidRDefault="558E6500" w:rsidP="558E6500">
          <w:pPr>
            <w:pStyle w:val="Header"/>
            <w:ind w:left="-115"/>
          </w:pPr>
        </w:p>
      </w:tc>
      <w:tc>
        <w:tcPr>
          <w:tcW w:w="3295" w:type="dxa"/>
        </w:tcPr>
        <w:p w14:paraId="32405192" w14:textId="5B62A9C5" w:rsidR="558E6500" w:rsidRDefault="558E6500" w:rsidP="558E6500">
          <w:pPr>
            <w:pStyle w:val="Header"/>
            <w:jc w:val="center"/>
          </w:pPr>
        </w:p>
      </w:tc>
      <w:tc>
        <w:tcPr>
          <w:tcW w:w="3295" w:type="dxa"/>
        </w:tcPr>
        <w:p w14:paraId="3FD0E060" w14:textId="7CF7112F" w:rsidR="558E6500" w:rsidRDefault="558E6500" w:rsidP="558E6500">
          <w:pPr>
            <w:pStyle w:val="Header"/>
            <w:ind w:right="-115"/>
            <w:jc w:val="right"/>
          </w:pPr>
        </w:p>
      </w:tc>
    </w:tr>
  </w:tbl>
  <w:p w14:paraId="4F4E2E51" w14:textId="6ECC2075" w:rsidR="558E6500" w:rsidRDefault="558E6500" w:rsidP="558E65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58E6500" w14:paraId="471062C2" w14:textId="77777777" w:rsidTr="558E6500">
      <w:trPr>
        <w:trHeight w:val="300"/>
      </w:trPr>
      <w:tc>
        <w:tcPr>
          <w:tcW w:w="3295" w:type="dxa"/>
        </w:tcPr>
        <w:p w14:paraId="082A0F0D" w14:textId="00AF84A0" w:rsidR="558E6500" w:rsidRDefault="558E6500" w:rsidP="558E6500">
          <w:pPr>
            <w:pStyle w:val="Header"/>
            <w:ind w:left="-115"/>
          </w:pPr>
        </w:p>
      </w:tc>
      <w:tc>
        <w:tcPr>
          <w:tcW w:w="3295" w:type="dxa"/>
        </w:tcPr>
        <w:p w14:paraId="0E31FBEB" w14:textId="010643EA" w:rsidR="558E6500" w:rsidRDefault="558E6500" w:rsidP="558E6500">
          <w:pPr>
            <w:pStyle w:val="Header"/>
            <w:jc w:val="center"/>
          </w:pPr>
        </w:p>
      </w:tc>
      <w:tc>
        <w:tcPr>
          <w:tcW w:w="3295" w:type="dxa"/>
        </w:tcPr>
        <w:p w14:paraId="0C379DF7" w14:textId="0483B6FE" w:rsidR="558E6500" w:rsidRDefault="558E6500" w:rsidP="558E6500">
          <w:pPr>
            <w:pStyle w:val="Header"/>
            <w:ind w:right="-115"/>
            <w:jc w:val="right"/>
          </w:pPr>
        </w:p>
      </w:tc>
    </w:tr>
  </w:tbl>
  <w:p w14:paraId="0F677515" w14:textId="7B5554EB" w:rsidR="558E6500" w:rsidRDefault="558E6500" w:rsidP="558E650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XXrVAwus" int2:invalidationBookmarkName="" int2:hashCode="llbS/j5qYzCVpv" int2:id="MRIUTXp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940E83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A72D7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F700B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054BA6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75EC23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00A5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A664D38"/>
    <w:lvl w:ilvl="0">
      <w:start w:val="1"/>
      <w:numFmt w:val="bullet"/>
      <w:pStyle w:val="ListBullet3"/>
      <w:lvlText w:val="•"/>
      <w:lvlJc w:val="left"/>
      <w:pPr>
        <w:tabs>
          <w:tab w:val="num" w:pos="1080"/>
        </w:tabs>
        <w:ind w:left="1080" w:hanging="360"/>
      </w:pPr>
      <w:rPr>
        <w:rFonts w:ascii="Tahoma" w:hAnsi="Tahoma" w:hint="default"/>
        <w:b w:val="0"/>
        <w:i w:val="0"/>
        <w:caps w:val="0"/>
        <w:strike w:val="0"/>
        <w:dstrike w:val="0"/>
        <w:vanish w:val="0"/>
        <w:color w:val="auto"/>
        <w:sz w:val="16"/>
        <w:vertAlign w:val="baseline"/>
      </w:rPr>
    </w:lvl>
  </w:abstractNum>
  <w:abstractNum w:abstractNumId="7" w15:restartNumberingAfterBreak="0">
    <w:nsid w:val="FFFFFF83"/>
    <w:multiLevelType w:val="singleLevel"/>
    <w:tmpl w:val="462A4A32"/>
    <w:lvl w:ilvl="0">
      <w:start w:val="1"/>
      <w:numFmt w:val="bullet"/>
      <w:pStyle w:val="ListBullet2"/>
      <w:lvlText w:val="•"/>
      <w:lvlJc w:val="left"/>
      <w:pPr>
        <w:tabs>
          <w:tab w:val="num" w:pos="720"/>
        </w:tabs>
        <w:ind w:left="720" w:hanging="360"/>
      </w:pPr>
      <w:rPr>
        <w:rFonts w:ascii="Tahoma" w:hAnsi="Tahoma" w:hint="default"/>
        <w:b w:val="0"/>
        <w:i w:val="0"/>
        <w:caps w:val="0"/>
        <w:strike w:val="0"/>
        <w:dstrike w:val="0"/>
        <w:vanish w:val="0"/>
        <w:color w:val="auto"/>
        <w:sz w:val="16"/>
        <w:vertAlign w:val="baseline"/>
      </w:rPr>
    </w:lvl>
  </w:abstractNum>
  <w:abstractNum w:abstractNumId="8" w15:restartNumberingAfterBreak="0">
    <w:nsid w:val="FFFFFF88"/>
    <w:multiLevelType w:val="singleLevel"/>
    <w:tmpl w:val="F64C5560"/>
    <w:lvl w:ilvl="0">
      <w:start w:val="1"/>
      <w:numFmt w:val="decimal"/>
      <w:lvlText w:val="%1."/>
      <w:lvlJc w:val="left"/>
      <w:pPr>
        <w:tabs>
          <w:tab w:val="num" w:pos="346"/>
        </w:tabs>
        <w:ind w:left="346" w:hanging="346"/>
      </w:pPr>
      <w:rPr>
        <w:rFonts w:ascii="Tahoma" w:hAnsi="Tahoma" w:hint="default"/>
        <w:b w:val="0"/>
        <w:i w:val="0"/>
        <w:caps w:val="0"/>
        <w:strike w:val="0"/>
        <w:dstrike w:val="0"/>
        <w:vanish w:val="0"/>
        <w:color w:val="auto"/>
        <w:sz w:val="22"/>
        <w:u w:val="none"/>
        <w:vertAlign w:val="baseline"/>
      </w:rPr>
    </w:lvl>
  </w:abstractNum>
  <w:abstractNum w:abstractNumId="9" w15:restartNumberingAfterBreak="0">
    <w:nsid w:val="053E4E3F"/>
    <w:multiLevelType w:val="multilevel"/>
    <w:tmpl w:val="1F48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F03D36"/>
    <w:multiLevelType w:val="multilevel"/>
    <w:tmpl w:val="C8DC5ED8"/>
    <w:lvl w:ilvl="0">
      <w:start w:val="1"/>
      <w:numFmt w:val="bullet"/>
      <w:lvlText w:val="•"/>
      <w:lvlJc w:val="left"/>
      <w:pPr>
        <w:ind w:left="360" w:hanging="360"/>
      </w:pPr>
      <w:rPr>
        <w:rFonts w:ascii="Tahoma" w:hAnsi="Tahoma" w:hint="default"/>
        <w:b w:val="0"/>
        <w:i w:val="0"/>
        <w:caps w:val="0"/>
        <w:strike w:val="0"/>
        <w:dstrike w:val="0"/>
        <w:vanish w:val="0"/>
        <w:color w:val="auto"/>
        <w:spacing w:val="0"/>
        <w:w w:val="100"/>
        <w:kern w:val="2"/>
        <w:position w:val="0"/>
        <w:sz w:val="16"/>
        <w:u w:val="none"/>
        <w:vertAlign w:val="baseline"/>
        <w14:ligatures w14:val="standard"/>
        <w14:numForm w14:val="lining"/>
        <w14:numSpacing w14:val="tabular"/>
        <w14:stylisticSets/>
      </w:rPr>
    </w:lvl>
    <w:lvl w:ilvl="1">
      <w:start w:val="1"/>
      <w:numFmt w:val="bullet"/>
      <w:lvlText w:val="•"/>
      <w:lvlJc w:val="left"/>
      <w:pPr>
        <w:ind w:left="720" w:hanging="360"/>
      </w:pPr>
      <w:rPr>
        <w:rFonts w:ascii="Tahoma" w:hAnsi="Tahoma" w:hint="default"/>
        <w:b w:val="0"/>
        <w:i w:val="0"/>
        <w:caps w:val="0"/>
        <w:strike w:val="0"/>
        <w:dstrike w:val="0"/>
        <w:vanish w:val="0"/>
        <w:color w:val="auto"/>
        <w:sz w:val="16"/>
        <w:u w:val="none"/>
        <w:vertAlign w:val="baseline"/>
      </w:rPr>
    </w:lvl>
    <w:lvl w:ilvl="2">
      <w:start w:val="1"/>
      <w:numFmt w:val="bullet"/>
      <w:lvlText w:val="•"/>
      <w:lvlJc w:val="left"/>
      <w:pPr>
        <w:ind w:left="1080" w:hanging="360"/>
      </w:pPr>
      <w:rPr>
        <w:rFonts w:ascii="Tahoma" w:hAnsi="Tahoma" w:hint="default"/>
        <w:b w:val="0"/>
        <w:i w:val="0"/>
        <w:caps w:val="0"/>
        <w:strike w:val="0"/>
        <w:dstrike w:val="0"/>
        <w:vanish w:val="0"/>
        <w:color w:val="auto"/>
        <w:sz w:val="16"/>
        <w:u w:val="none"/>
        <w:vertAlign w:val="baseline"/>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1BA672C5"/>
    <w:multiLevelType w:val="multilevel"/>
    <w:tmpl w:val="22FED38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C703DF1"/>
    <w:multiLevelType w:val="multilevel"/>
    <w:tmpl w:val="A6349590"/>
    <w:lvl w:ilvl="0">
      <w:start w:val="1"/>
      <w:numFmt w:val="bullet"/>
      <w:pStyle w:val="ListBullet"/>
      <w:lvlText w:val="•"/>
      <w:lvlJc w:val="left"/>
      <w:pPr>
        <w:ind w:left="360" w:hanging="360"/>
      </w:pPr>
      <w:rPr>
        <w:rFonts w:ascii="Tahoma" w:hAnsi="Tahoma" w:hint="default"/>
        <w:b w:val="0"/>
        <w:i w:val="0"/>
        <w:caps w:val="0"/>
        <w:strike w:val="0"/>
        <w:dstrike w:val="0"/>
        <w:vanish w:val="0"/>
        <w:color w:val="auto"/>
        <w:sz w:val="16"/>
        <w:u w:val="none"/>
        <w:vertAlign w:val="baseline"/>
      </w:rPr>
    </w:lvl>
    <w:lvl w:ilvl="1">
      <w:start w:val="1"/>
      <w:numFmt w:val="bullet"/>
      <w:lvlText w:val="•"/>
      <w:lvlJc w:val="left"/>
      <w:pPr>
        <w:ind w:left="720" w:hanging="360"/>
      </w:pPr>
      <w:rPr>
        <w:rFonts w:ascii="Tahoma" w:hAnsi="Tahoma" w:hint="default"/>
        <w:b w:val="0"/>
        <w:i w:val="0"/>
        <w:caps w:val="0"/>
        <w:strike w:val="0"/>
        <w:dstrike w:val="0"/>
        <w:vanish w:val="0"/>
        <w:color w:val="auto"/>
        <w:sz w:val="16"/>
        <w:u w:val="none"/>
        <w:vertAlign w:val="baseline"/>
      </w:rPr>
    </w:lvl>
    <w:lvl w:ilvl="2">
      <w:start w:val="1"/>
      <w:numFmt w:val="bullet"/>
      <w:lvlText w:val="•"/>
      <w:lvlJc w:val="left"/>
      <w:pPr>
        <w:ind w:left="1080" w:hanging="360"/>
      </w:pPr>
      <w:rPr>
        <w:rFonts w:ascii="Tahoma" w:hAnsi="Tahoma" w:hint="default"/>
        <w:b w:val="0"/>
        <w:i w:val="0"/>
        <w:caps w:val="0"/>
        <w:strike w:val="0"/>
        <w:dstrike w:val="0"/>
        <w:vanish w:val="0"/>
        <w:color w:val="auto"/>
        <w:sz w:val="16"/>
        <w:u w:val="none"/>
        <w:vertAlign w:val="baseline"/>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242C4371"/>
    <w:multiLevelType w:val="hybridMultilevel"/>
    <w:tmpl w:val="F48AE470"/>
    <w:lvl w:ilvl="0" w:tplc="27404652">
      <w:start w:val="1"/>
      <w:numFmt w:val="decimal"/>
      <w:lvlText w:val="%1."/>
      <w:lvlJc w:val="left"/>
      <w:pPr>
        <w:ind w:left="720" w:hanging="360"/>
      </w:pPr>
    </w:lvl>
    <w:lvl w:ilvl="1" w:tplc="441A0856">
      <w:start w:val="1"/>
      <w:numFmt w:val="lowerLetter"/>
      <w:lvlText w:val="%2."/>
      <w:lvlJc w:val="left"/>
      <w:pPr>
        <w:ind w:left="1440" w:hanging="360"/>
      </w:pPr>
    </w:lvl>
    <w:lvl w:ilvl="2" w:tplc="092C33D4">
      <w:start w:val="1"/>
      <w:numFmt w:val="lowerRoman"/>
      <w:lvlText w:val="%3."/>
      <w:lvlJc w:val="right"/>
      <w:pPr>
        <w:ind w:left="2160" w:hanging="180"/>
      </w:pPr>
    </w:lvl>
    <w:lvl w:ilvl="3" w:tplc="996EB5AE">
      <w:start w:val="1"/>
      <w:numFmt w:val="decimal"/>
      <w:lvlText w:val="%4."/>
      <w:lvlJc w:val="left"/>
      <w:pPr>
        <w:ind w:left="2880" w:hanging="360"/>
      </w:pPr>
    </w:lvl>
    <w:lvl w:ilvl="4" w:tplc="7422A19A">
      <w:start w:val="1"/>
      <w:numFmt w:val="lowerLetter"/>
      <w:lvlText w:val="%5."/>
      <w:lvlJc w:val="left"/>
      <w:pPr>
        <w:ind w:left="3600" w:hanging="360"/>
      </w:pPr>
    </w:lvl>
    <w:lvl w:ilvl="5" w:tplc="2C5C1E34">
      <w:start w:val="1"/>
      <w:numFmt w:val="lowerRoman"/>
      <w:lvlText w:val="%6."/>
      <w:lvlJc w:val="right"/>
      <w:pPr>
        <w:ind w:left="4320" w:hanging="180"/>
      </w:pPr>
    </w:lvl>
    <w:lvl w:ilvl="6" w:tplc="FA320B90">
      <w:start w:val="1"/>
      <w:numFmt w:val="decimal"/>
      <w:lvlText w:val="%7."/>
      <w:lvlJc w:val="left"/>
      <w:pPr>
        <w:ind w:left="5040" w:hanging="360"/>
      </w:pPr>
    </w:lvl>
    <w:lvl w:ilvl="7" w:tplc="15920264">
      <w:start w:val="1"/>
      <w:numFmt w:val="lowerLetter"/>
      <w:lvlText w:val="%8."/>
      <w:lvlJc w:val="left"/>
      <w:pPr>
        <w:ind w:left="5760" w:hanging="360"/>
      </w:pPr>
    </w:lvl>
    <w:lvl w:ilvl="8" w:tplc="0E342018">
      <w:start w:val="1"/>
      <w:numFmt w:val="lowerRoman"/>
      <w:lvlText w:val="%9."/>
      <w:lvlJc w:val="right"/>
      <w:pPr>
        <w:ind w:left="6480" w:hanging="180"/>
      </w:pPr>
    </w:lvl>
  </w:abstractNum>
  <w:abstractNum w:abstractNumId="14" w15:restartNumberingAfterBreak="0">
    <w:nsid w:val="25EB575A"/>
    <w:multiLevelType w:val="hybridMultilevel"/>
    <w:tmpl w:val="D54A09A4"/>
    <w:lvl w:ilvl="0" w:tplc="4CAA82D0">
      <w:start w:val="1"/>
      <w:numFmt w:val="bullet"/>
      <w:lvlText w:val="•"/>
      <w:lvlJc w:val="left"/>
      <w:pPr>
        <w:tabs>
          <w:tab w:val="num" w:pos="720"/>
        </w:tabs>
        <w:ind w:left="720" w:hanging="360"/>
      </w:pPr>
      <w:rPr>
        <w:rFonts w:ascii="Arial" w:hAnsi="Arial" w:hint="default"/>
      </w:rPr>
    </w:lvl>
    <w:lvl w:ilvl="1" w:tplc="01AEBCB4" w:tentative="1">
      <w:start w:val="1"/>
      <w:numFmt w:val="bullet"/>
      <w:lvlText w:val="•"/>
      <w:lvlJc w:val="left"/>
      <w:pPr>
        <w:tabs>
          <w:tab w:val="num" w:pos="1440"/>
        </w:tabs>
        <w:ind w:left="1440" w:hanging="360"/>
      </w:pPr>
      <w:rPr>
        <w:rFonts w:ascii="Arial" w:hAnsi="Arial" w:hint="default"/>
      </w:rPr>
    </w:lvl>
    <w:lvl w:ilvl="2" w:tplc="B9CE8DB6">
      <w:start w:val="1"/>
      <w:numFmt w:val="bullet"/>
      <w:lvlText w:val="•"/>
      <w:lvlJc w:val="left"/>
      <w:pPr>
        <w:tabs>
          <w:tab w:val="num" w:pos="2160"/>
        </w:tabs>
        <w:ind w:left="2160" w:hanging="360"/>
      </w:pPr>
      <w:rPr>
        <w:rFonts w:ascii="Arial" w:hAnsi="Arial" w:hint="default"/>
      </w:rPr>
    </w:lvl>
    <w:lvl w:ilvl="3" w:tplc="092C49EE" w:tentative="1">
      <w:start w:val="1"/>
      <w:numFmt w:val="bullet"/>
      <w:lvlText w:val="•"/>
      <w:lvlJc w:val="left"/>
      <w:pPr>
        <w:tabs>
          <w:tab w:val="num" w:pos="2880"/>
        </w:tabs>
        <w:ind w:left="2880" w:hanging="360"/>
      </w:pPr>
      <w:rPr>
        <w:rFonts w:ascii="Arial" w:hAnsi="Arial" w:hint="default"/>
      </w:rPr>
    </w:lvl>
    <w:lvl w:ilvl="4" w:tplc="88BAD0E0" w:tentative="1">
      <w:start w:val="1"/>
      <w:numFmt w:val="bullet"/>
      <w:lvlText w:val="•"/>
      <w:lvlJc w:val="left"/>
      <w:pPr>
        <w:tabs>
          <w:tab w:val="num" w:pos="3600"/>
        </w:tabs>
        <w:ind w:left="3600" w:hanging="360"/>
      </w:pPr>
      <w:rPr>
        <w:rFonts w:ascii="Arial" w:hAnsi="Arial" w:hint="default"/>
      </w:rPr>
    </w:lvl>
    <w:lvl w:ilvl="5" w:tplc="C3BC78DE" w:tentative="1">
      <w:start w:val="1"/>
      <w:numFmt w:val="bullet"/>
      <w:lvlText w:val="•"/>
      <w:lvlJc w:val="left"/>
      <w:pPr>
        <w:tabs>
          <w:tab w:val="num" w:pos="4320"/>
        </w:tabs>
        <w:ind w:left="4320" w:hanging="360"/>
      </w:pPr>
      <w:rPr>
        <w:rFonts w:ascii="Arial" w:hAnsi="Arial" w:hint="default"/>
      </w:rPr>
    </w:lvl>
    <w:lvl w:ilvl="6" w:tplc="6E449B92" w:tentative="1">
      <w:start w:val="1"/>
      <w:numFmt w:val="bullet"/>
      <w:lvlText w:val="•"/>
      <w:lvlJc w:val="left"/>
      <w:pPr>
        <w:tabs>
          <w:tab w:val="num" w:pos="5040"/>
        </w:tabs>
        <w:ind w:left="5040" w:hanging="360"/>
      </w:pPr>
      <w:rPr>
        <w:rFonts w:ascii="Arial" w:hAnsi="Arial" w:hint="default"/>
      </w:rPr>
    </w:lvl>
    <w:lvl w:ilvl="7" w:tplc="A0F664D0" w:tentative="1">
      <w:start w:val="1"/>
      <w:numFmt w:val="bullet"/>
      <w:lvlText w:val="•"/>
      <w:lvlJc w:val="left"/>
      <w:pPr>
        <w:tabs>
          <w:tab w:val="num" w:pos="5760"/>
        </w:tabs>
        <w:ind w:left="5760" w:hanging="360"/>
      </w:pPr>
      <w:rPr>
        <w:rFonts w:ascii="Arial" w:hAnsi="Arial" w:hint="default"/>
      </w:rPr>
    </w:lvl>
    <w:lvl w:ilvl="8" w:tplc="0AC0A2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E996C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58D20AB"/>
    <w:multiLevelType w:val="hybridMultilevel"/>
    <w:tmpl w:val="F33607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5FC301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83924A2"/>
    <w:multiLevelType w:val="hybridMultilevel"/>
    <w:tmpl w:val="8EC8FC9A"/>
    <w:lvl w:ilvl="0" w:tplc="C1D8F7E0">
      <w:start w:val="1"/>
      <w:numFmt w:val="decimal"/>
      <w:lvlText w:val="%1."/>
      <w:lvlJc w:val="left"/>
      <w:pPr>
        <w:ind w:left="173" w:hanging="173"/>
      </w:pPr>
      <w:rPr>
        <w:rFonts w:ascii="Tahoma" w:hAnsi="Tahoma" w:hint="default"/>
        <w:b w:val="0"/>
        <w:i w:val="0"/>
        <w:caps w:val="0"/>
        <w:strike w:val="0"/>
        <w:dstrike w:val="0"/>
        <w:vanish w:val="0"/>
        <w:color w:val="auto"/>
        <w:spacing w:val="0"/>
        <w:w w:val="100"/>
        <w:kern w:val="2"/>
        <w:position w:val="0"/>
        <w:sz w:val="16"/>
        <w:u w:val="none"/>
        <w:vertAlign w:val="baseline"/>
        <w14:ligatures w14:val="standard"/>
        <w14:numForm w14:val="lining"/>
        <w14:numSpacing w14:val="tabular"/>
        <w14:stylisticSets/>
      </w:rPr>
    </w:lvl>
    <w:lvl w:ilvl="1" w:tplc="DDB634BA" w:tentative="1">
      <w:start w:val="1"/>
      <w:numFmt w:val="lowerLetter"/>
      <w:lvlText w:val="%2."/>
      <w:lvlJc w:val="left"/>
      <w:pPr>
        <w:ind w:left="1440" w:hanging="360"/>
      </w:pPr>
    </w:lvl>
    <w:lvl w:ilvl="2" w:tplc="544C7940" w:tentative="1">
      <w:start w:val="1"/>
      <w:numFmt w:val="lowerRoman"/>
      <w:lvlText w:val="%3."/>
      <w:lvlJc w:val="right"/>
      <w:pPr>
        <w:ind w:left="2160" w:hanging="180"/>
      </w:pPr>
    </w:lvl>
    <w:lvl w:ilvl="3" w:tplc="22DA7AF6" w:tentative="1">
      <w:start w:val="1"/>
      <w:numFmt w:val="decimal"/>
      <w:lvlText w:val="%4."/>
      <w:lvlJc w:val="left"/>
      <w:pPr>
        <w:ind w:left="2880" w:hanging="360"/>
      </w:pPr>
    </w:lvl>
    <w:lvl w:ilvl="4" w:tplc="9A2286D2" w:tentative="1">
      <w:start w:val="1"/>
      <w:numFmt w:val="lowerLetter"/>
      <w:lvlText w:val="%5."/>
      <w:lvlJc w:val="left"/>
      <w:pPr>
        <w:ind w:left="3600" w:hanging="360"/>
      </w:pPr>
    </w:lvl>
    <w:lvl w:ilvl="5" w:tplc="9D3EFBDC" w:tentative="1">
      <w:start w:val="1"/>
      <w:numFmt w:val="lowerRoman"/>
      <w:lvlText w:val="%6."/>
      <w:lvlJc w:val="right"/>
      <w:pPr>
        <w:ind w:left="4320" w:hanging="180"/>
      </w:pPr>
    </w:lvl>
    <w:lvl w:ilvl="6" w:tplc="AE06BE9C" w:tentative="1">
      <w:start w:val="1"/>
      <w:numFmt w:val="decimal"/>
      <w:lvlText w:val="%7."/>
      <w:lvlJc w:val="left"/>
      <w:pPr>
        <w:ind w:left="5040" w:hanging="360"/>
      </w:pPr>
    </w:lvl>
    <w:lvl w:ilvl="7" w:tplc="01069C4E" w:tentative="1">
      <w:start w:val="1"/>
      <w:numFmt w:val="lowerLetter"/>
      <w:lvlText w:val="%8."/>
      <w:lvlJc w:val="left"/>
      <w:pPr>
        <w:ind w:left="5760" w:hanging="360"/>
      </w:pPr>
    </w:lvl>
    <w:lvl w:ilvl="8" w:tplc="F0A461C2" w:tentative="1">
      <w:start w:val="1"/>
      <w:numFmt w:val="lowerRoman"/>
      <w:lvlText w:val="%9."/>
      <w:lvlJc w:val="right"/>
      <w:pPr>
        <w:ind w:left="6480" w:hanging="180"/>
      </w:pPr>
    </w:lvl>
  </w:abstractNum>
  <w:abstractNum w:abstractNumId="19" w15:restartNumberingAfterBreak="0">
    <w:nsid w:val="386C35E3"/>
    <w:multiLevelType w:val="multilevel"/>
    <w:tmpl w:val="E2E2B108"/>
    <w:lvl w:ilvl="0">
      <w:start w:val="1"/>
      <w:numFmt w:val="decimal"/>
      <w:lvlText w:val="%1."/>
      <w:lvlJc w:val="left"/>
      <w:pPr>
        <w:tabs>
          <w:tab w:val="num" w:pos="360"/>
        </w:tabs>
        <w:ind w:left="360" w:hanging="360"/>
      </w:pPr>
      <w:rPr>
        <w:rFonts w:ascii="Tahoma" w:hAnsi="Tahoma" w:hint="default"/>
        <w:b w:val="0"/>
        <w:i w:val="0"/>
        <w:caps w:val="0"/>
        <w:strike w:val="0"/>
        <w:dstrike w:val="0"/>
        <w:vanish w:val="0"/>
        <w:color w:val="auto"/>
        <w:sz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A493B22"/>
    <w:multiLevelType w:val="multilevel"/>
    <w:tmpl w:val="2E6A209E"/>
    <w:lvl w:ilvl="0">
      <w:start w:val="1"/>
      <w:numFmt w:val="decimal"/>
      <w:lvlText w:val="%1."/>
      <w:lvlJc w:val="left"/>
      <w:pPr>
        <w:ind w:left="346" w:hanging="346"/>
      </w:pPr>
      <w:rPr>
        <w:rFonts w:ascii="Tahoma" w:hAnsi="Tahoma" w:hint="default"/>
        <w:b w:val="0"/>
        <w:i w:val="0"/>
        <w:caps w:val="0"/>
        <w:strike w:val="0"/>
        <w:dstrike w:val="0"/>
        <w:vanish w:val="0"/>
        <w:color w:val="auto"/>
        <w:sz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6A5D80"/>
    <w:multiLevelType w:val="hybridMultilevel"/>
    <w:tmpl w:val="6352A414"/>
    <w:lvl w:ilvl="0" w:tplc="0E005886">
      <w:start w:val="1"/>
      <w:numFmt w:val="bullet"/>
      <w:lvlText w:val="-"/>
      <w:lvlJc w:val="left"/>
      <w:pPr>
        <w:tabs>
          <w:tab w:val="num" w:pos="720"/>
        </w:tabs>
        <w:ind w:left="720" w:hanging="360"/>
      </w:pPr>
      <w:rPr>
        <w:rFonts w:ascii="Times New Roman" w:hAnsi="Times New Roman" w:hint="default"/>
      </w:rPr>
    </w:lvl>
    <w:lvl w:ilvl="1" w:tplc="A98A938A" w:tentative="1">
      <w:start w:val="1"/>
      <w:numFmt w:val="bullet"/>
      <w:lvlText w:val="-"/>
      <w:lvlJc w:val="left"/>
      <w:pPr>
        <w:tabs>
          <w:tab w:val="num" w:pos="1440"/>
        </w:tabs>
        <w:ind w:left="1440" w:hanging="360"/>
      </w:pPr>
      <w:rPr>
        <w:rFonts w:ascii="Times New Roman" w:hAnsi="Times New Roman" w:hint="default"/>
      </w:rPr>
    </w:lvl>
    <w:lvl w:ilvl="2" w:tplc="C22001BC" w:tentative="1">
      <w:start w:val="1"/>
      <w:numFmt w:val="bullet"/>
      <w:lvlText w:val="-"/>
      <w:lvlJc w:val="left"/>
      <w:pPr>
        <w:tabs>
          <w:tab w:val="num" w:pos="2160"/>
        </w:tabs>
        <w:ind w:left="2160" w:hanging="360"/>
      </w:pPr>
      <w:rPr>
        <w:rFonts w:ascii="Times New Roman" w:hAnsi="Times New Roman" w:hint="default"/>
      </w:rPr>
    </w:lvl>
    <w:lvl w:ilvl="3" w:tplc="FAF66DA8" w:tentative="1">
      <w:start w:val="1"/>
      <w:numFmt w:val="bullet"/>
      <w:lvlText w:val="-"/>
      <w:lvlJc w:val="left"/>
      <w:pPr>
        <w:tabs>
          <w:tab w:val="num" w:pos="2880"/>
        </w:tabs>
        <w:ind w:left="2880" w:hanging="360"/>
      </w:pPr>
      <w:rPr>
        <w:rFonts w:ascii="Times New Roman" w:hAnsi="Times New Roman" w:hint="default"/>
      </w:rPr>
    </w:lvl>
    <w:lvl w:ilvl="4" w:tplc="30C0C5EC" w:tentative="1">
      <w:start w:val="1"/>
      <w:numFmt w:val="bullet"/>
      <w:lvlText w:val="-"/>
      <w:lvlJc w:val="left"/>
      <w:pPr>
        <w:tabs>
          <w:tab w:val="num" w:pos="3600"/>
        </w:tabs>
        <w:ind w:left="3600" w:hanging="360"/>
      </w:pPr>
      <w:rPr>
        <w:rFonts w:ascii="Times New Roman" w:hAnsi="Times New Roman" w:hint="default"/>
      </w:rPr>
    </w:lvl>
    <w:lvl w:ilvl="5" w:tplc="98882698" w:tentative="1">
      <w:start w:val="1"/>
      <w:numFmt w:val="bullet"/>
      <w:lvlText w:val="-"/>
      <w:lvlJc w:val="left"/>
      <w:pPr>
        <w:tabs>
          <w:tab w:val="num" w:pos="4320"/>
        </w:tabs>
        <w:ind w:left="4320" w:hanging="360"/>
      </w:pPr>
      <w:rPr>
        <w:rFonts w:ascii="Times New Roman" w:hAnsi="Times New Roman" w:hint="default"/>
      </w:rPr>
    </w:lvl>
    <w:lvl w:ilvl="6" w:tplc="FC5875A6" w:tentative="1">
      <w:start w:val="1"/>
      <w:numFmt w:val="bullet"/>
      <w:lvlText w:val="-"/>
      <w:lvlJc w:val="left"/>
      <w:pPr>
        <w:tabs>
          <w:tab w:val="num" w:pos="5040"/>
        </w:tabs>
        <w:ind w:left="5040" w:hanging="360"/>
      </w:pPr>
      <w:rPr>
        <w:rFonts w:ascii="Times New Roman" w:hAnsi="Times New Roman" w:hint="default"/>
      </w:rPr>
    </w:lvl>
    <w:lvl w:ilvl="7" w:tplc="E698EABE" w:tentative="1">
      <w:start w:val="1"/>
      <w:numFmt w:val="bullet"/>
      <w:lvlText w:val="-"/>
      <w:lvlJc w:val="left"/>
      <w:pPr>
        <w:tabs>
          <w:tab w:val="num" w:pos="5760"/>
        </w:tabs>
        <w:ind w:left="5760" w:hanging="360"/>
      </w:pPr>
      <w:rPr>
        <w:rFonts w:ascii="Times New Roman" w:hAnsi="Times New Roman" w:hint="default"/>
      </w:rPr>
    </w:lvl>
    <w:lvl w:ilvl="8" w:tplc="1326E04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120328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3E2442"/>
    <w:multiLevelType w:val="hybridMultilevel"/>
    <w:tmpl w:val="B1466220"/>
    <w:lvl w:ilvl="0" w:tplc="70B662D2">
      <w:numFmt w:val="bullet"/>
      <w:lvlText w:val=""/>
      <w:lvlJc w:val="left"/>
      <w:pPr>
        <w:ind w:left="720" w:hanging="360"/>
      </w:pPr>
      <w:rPr>
        <w:rFonts w:ascii="Symbol" w:eastAsia="Tahoma" w:hAnsi="Symbol"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9157CB6"/>
    <w:multiLevelType w:val="multilevel"/>
    <w:tmpl w:val="22FED38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F361778"/>
    <w:multiLevelType w:val="multilevel"/>
    <w:tmpl w:val="0409001D"/>
    <w:numStyleLink w:val="1ai"/>
  </w:abstractNum>
  <w:abstractNum w:abstractNumId="26" w15:restartNumberingAfterBreak="0">
    <w:nsid w:val="558937F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62170B6"/>
    <w:multiLevelType w:val="multilevel"/>
    <w:tmpl w:val="55A864DC"/>
    <w:lvl w:ilvl="0">
      <w:start w:val="1"/>
      <w:numFmt w:val="decimal"/>
      <w:pStyle w:val="ListNumber"/>
      <w:lvlText w:val="%1."/>
      <w:lvlJc w:val="left"/>
      <w:pPr>
        <w:ind w:left="360" w:hanging="360"/>
      </w:pPr>
      <w:rPr>
        <w:rFonts w:ascii="Tahoma" w:hAnsi="Tahoma" w:hint="default"/>
        <w:b w:val="0"/>
        <w:i w:val="0"/>
        <w:caps w:val="0"/>
        <w:strike w:val="0"/>
        <w:dstrike w:val="0"/>
        <w:vanish w:val="0"/>
        <w:color w:val="auto"/>
        <w:spacing w:val="0"/>
        <w:w w:val="100"/>
        <w:kern w:val="2"/>
        <w:position w:val="0"/>
        <w:sz w:val="22"/>
        <w:u w:val="none"/>
        <w:vertAlign w:val="baseline"/>
        <w14:ligatures w14:val="standard"/>
        <w14:numForm w14:val="lining"/>
        <w14:numSpacing w14:val="tabular"/>
        <w14:stylisticSets/>
      </w:rPr>
    </w:lvl>
    <w:lvl w:ilvl="1">
      <w:start w:val="1"/>
      <w:numFmt w:val="lowerLetter"/>
      <w:lvlText w:val="%2."/>
      <w:lvlJc w:val="left"/>
      <w:pPr>
        <w:ind w:left="720" w:hanging="360"/>
      </w:pPr>
      <w:rPr>
        <w:rFonts w:ascii="Tahoma" w:hAnsi="Tahoma" w:hint="default"/>
        <w:b w:val="0"/>
        <w:i w:val="0"/>
        <w:caps w:val="0"/>
        <w:strike w:val="0"/>
        <w:dstrike w:val="0"/>
        <w:vanish w:val="0"/>
        <w:color w:val="auto"/>
        <w:sz w:val="22"/>
        <w:u w:val="none"/>
        <w:vertAlign w:val="baseline"/>
      </w:rPr>
    </w:lvl>
    <w:lvl w:ilvl="2">
      <w:start w:val="1"/>
      <w:numFmt w:val="lowerRoman"/>
      <w:lvlText w:val="%3."/>
      <w:lvlJc w:val="right"/>
      <w:pPr>
        <w:ind w:left="1440" w:hanging="360"/>
      </w:pPr>
      <w:rPr>
        <w:rFonts w:ascii="Tahoma" w:hAnsi="Tahoma" w:hint="default"/>
        <w:b w:val="0"/>
        <w:i w:val="0"/>
        <w:caps w:val="0"/>
        <w:strike w:val="0"/>
        <w:dstrike w:val="0"/>
        <w:vanish w:val="0"/>
        <w:color w:val="auto"/>
        <w:sz w:val="22"/>
        <w:u w:val="none"/>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820353D"/>
    <w:multiLevelType w:val="hybridMultilevel"/>
    <w:tmpl w:val="109EE910"/>
    <w:lvl w:ilvl="0" w:tplc="CDA8475E">
      <w:start w:val="1"/>
      <w:numFmt w:val="decimal"/>
      <w:lvlText w:val="%1."/>
      <w:lvlJc w:val="left"/>
      <w:pPr>
        <w:ind w:left="720" w:hanging="360"/>
      </w:pPr>
    </w:lvl>
    <w:lvl w:ilvl="1" w:tplc="5BECF3DC">
      <w:start w:val="1"/>
      <w:numFmt w:val="lowerLetter"/>
      <w:lvlText w:val="%2."/>
      <w:lvlJc w:val="left"/>
      <w:pPr>
        <w:ind w:left="1440" w:hanging="360"/>
      </w:pPr>
    </w:lvl>
    <w:lvl w:ilvl="2" w:tplc="08088B30">
      <w:start w:val="1"/>
      <w:numFmt w:val="lowerRoman"/>
      <w:lvlText w:val="%3."/>
      <w:lvlJc w:val="right"/>
      <w:pPr>
        <w:ind w:left="2160" w:hanging="180"/>
      </w:pPr>
    </w:lvl>
    <w:lvl w:ilvl="3" w:tplc="16808C8C">
      <w:start w:val="1"/>
      <w:numFmt w:val="decimal"/>
      <w:lvlText w:val="%4."/>
      <w:lvlJc w:val="left"/>
      <w:pPr>
        <w:ind w:left="2880" w:hanging="360"/>
      </w:pPr>
    </w:lvl>
    <w:lvl w:ilvl="4" w:tplc="52B2CD62">
      <w:start w:val="1"/>
      <w:numFmt w:val="lowerLetter"/>
      <w:lvlText w:val="%5."/>
      <w:lvlJc w:val="left"/>
      <w:pPr>
        <w:ind w:left="3600" w:hanging="360"/>
      </w:pPr>
    </w:lvl>
    <w:lvl w:ilvl="5" w:tplc="D34C8A52">
      <w:start w:val="1"/>
      <w:numFmt w:val="lowerRoman"/>
      <w:lvlText w:val="%6."/>
      <w:lvlJc w:val="right"/>
      <w:pPr>
        <w:ind w:left="4320" w:hanging="180"/>
      </w:pPr>
    </w:lvl>
    <w:lvl w:ilvl="6" w:tplc="E1646AAA">
      <w:start w:val="1"/>
      <w:numFmt w:val="decimal"/>
      <w:lvlText w:val="%7."/>
      <w:lvlJc w:val="left"/>
      <w:pPr>
        <w:ind w:left="5040" w:hanging="360"/>
      </w:pPr>
    </w:lvl>
    <w:lvl w:ilvl="7" w:tplc="978EA382">
      <w:start w:val="1"/>
      <w:numFmt w:val="lowerLetter"/>
      <w:lvlText w:val="%8."/>
      <w:lvlJc w:val="left"/>
      <w:pPr>
        <w:ind w:left="5760" w:hanging="360"/>
      </w:pPr>
    </w:lvl>
    <w:lvl w:ilvl="8" w:tplc="1A1854DA">
      <w:start w:val="1"/>
      <w:numFmt w:val="lowerRoman"/>
      <w:lvlText w:val="%9."/>
      <w:lvlJc w:val="right"/>
      <w:pPr>
        <w:ind w:left="6480" w:hanging="180"/>
      </w:pPr>
    </w:lvl>
  </w:abstractNum>
  <w:abstractNum w:abstractNumId="29" w15:restartNumberingAfterBreak="0">
    <w:nsid w:val="5CCB305B"/>
    <w:multiLevelType w:val="multilevel"/>
    <w:tmpl w:val="22FED38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EBD4415"/>
    <w:multiLevelType w:val="multilevel"/>
    <w:tmpl w:val="1E227F2A"/>
    <w:lvl w:ilvl="0">
      <w:start w:val="1"/>
      <w:numFmt w:val="decimal"/>
      <w:lvlText w:val="%1."/>
      <w:lvlJc w:val="left"/>
      <w:pPr>
        <w:ind w:left="360" w:hanging="360"/>
      </w:pPr>
      <w:rPr>
        <w:rFonts w:ascii="Tahoma" w:hAnsi="Tahoma" w:hint="default"/>
        <w:b w:val="0"/>
        <w:i w:val="0"/>
        <w:caps w:val="0"/>
        <w:strike w:val="0"/>
        <w:dstrike w:val="0"/>
        <w:vanish w:val="0"/>
        <w:color w:val="auto"/>
        <w:spacing w:val="0"/>
        <w:w w:val="100"/>
        <w:kern w:val="2"/>
        <w:position w:val="0"/>
        <w:sz w:val="22"/>
        <w:u w:val="none"/>
        <w:vertAlign w:val="baseline"/>
        <w14:ligatures w14:val="standard"/>
        <w14:numForm w14:val="lining"/>
        <w14:numSpacing w14:val="tabular"/>
        <w14:stylisticSets/>
      </w:rPr>
    </w:lvl>
    <w:lvl w:ilvl="1">
      <w:start w:val="1"/>
      <w:numFmt w:val="lowerLetter"/>
      <w:lvlText w:val="%2."/>
      <w:lvlJc w:val="left"/>
      <w:pPr>
        <w:ind w:left="720" w:hanging="360"/>
      </w:pPr>
      <w:rPr>
        <w:rFonts w:ascii="Tahoma" w:hAnsi="Tahoma" w:hint="default"/>
        <w:b w:val="0"/>
        <w:i w:val="0"/>
        <w:caps w:val="0"/>
        <w:strike w:val="0"/>
        <w:dstrike w:val="0"/>
        <w:vanish w:val="0"/>
        <w:color w:val="auto"/>
        <w:sz w:val="22"/>
        <w:u w:val="none"/>
        <w:vertAlign w:val="baseline"/>
      </w:rPr>
    </w:lvl>
    <w:lvl w:ilvl="2">
      <w:start w:val="1"/>
      <w:numFmt w:val="lowerRoman"/>
      <w:lvlText w:val="%3."/>
      <w:lvlJc w:val="right"/>
      <w:pPr>
        <w:ind w:left="1440" w:hanging="360"/>
      </w:pPr>
      <w:rPr>
        <w:rFonts w:ascii="Tahoma" w:hAnsi="Tahoma" w:hint="default"/>
        <w:b w:val="0"/>
        <w:i w:val="0"/>
        <w:caps w:val="0"/>
        <w:strike w:val="0"/>
        <w:dstrike w:val="0"/>
        <w:vanish w:val="0"/>
        <w:color w:val="auto"/>
        <w:sz w:val="22"/>
        <w:u w:val="none"/>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2D71AF3"/>
    <w:multiLevelType w:val="hybridMultilevel"/>
    <w:tmpl w:val="952C5FE0"/>
    <w:lvl w:ilvl="0" w:tplc="8676E4FA">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3C55455"/>
    <w:multiLevelType w:val="multilevel"/>
    <w:tmpl w:val="22FED38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5292E6A"/>
    <w:multiLevelType w:val="hybridMultilevel"/>
    <w:tmpl w:val="11C8A850"/>
    <w:lvl w:ilvl="0" w:tplc="B89E25F2">
      <w:start w:val="1"/>
      <w:numFmt w:val="bullet"/>
      <w:lvlText w:val=""/>
      <w:lvlJc w:val="left"/>
      <w:pPr>
        <w:ind w:left="720" w:hanging="360"/>
      </w:pPr>
      <w:rPr>
        <w:rFonts w:ascii="Symbol" w:hAnsi="Symbol" w:hint="default"/>
      </w:rPr>
    </w:lvl>
    <w:lvl w:ilvl="1" w:tplc="32C88D7A">
      <w:start w:val="1"/>
      <w:numFmt w:val="bullet"/>
      <w:lvlText w:val="o"/>
      <w:lvlJc w:val="left"/>
      <w:pPr>
        <w:ind w:left="1440" w:hanging="360"/>
      </w:pPr>
      <w:rPr>
        <w:rFonts w:ascii="Courier New" w:hAnsi="Courier New" w:hint="default"/>
      </w:rPr>
    </w:lvl>
    <w:lvl w:ilvl="2" w:tplc="FF10940C">
      <w:start w:val="1"/>
      <w:numFmt w:val="bullet"/>
      <w:lvlText w:val=""/>
      <w:lvlJc w:val="left"/>
      <w:pPr>
        <w:ind w:left="2160" w:hanging="360"/>
      </w:pPr>
      <w:rPr>
        <w:rFonts w:ascii="Wingdings" w:hAnsi="Wingdings" w:hint="default"/>
      </w:rPr>
    </w:lvl>
    <w:lvl w:ilvl="3" w:tplc="3EF47B42">
      <w:start w:val="1"/>
      <w:numFmt w:val="bullet"/>
      <w:lvlText w:val=""/>
      <w:lvlJc w:val="left"/>
      <w:pPr>
        <w:ind w:left="2880" w:hanging="360"/>
      </w:pPr>
      <w:rPr>
        <w:rFonts w:ascii="Symbol" w:hAnsi="Symbol" w:hint="default"/>
      </w:rPr>
    </w:lvl>
    <w:lvl w:ilvl="4" w:tplc="F28C9F96">
      <w:start w:val="1"/>
      <w:numFmt w:val="bullet"/>
      <w:lvlText w:val="o"/>
      <w:lvlJc w:val="left"/>
      <w:pPr>
        <w:ind w:left="3600" w:hanging="360"/>
      </w:pPr>
      <w:rPr>
        <w:rFonts w:ascii="Courier New" w:hAnsi="Courier New" w:hint="default"/>
      </w:rPr>
    </w:lvl>
    <w:lvl w:ilvl="5" w:tplc="B0AC424E">
      <w:start w:val="1"/>
      <w:numFmt w:val="bullet"/>
      <w:lvlText w:val=""/>
      <w:lvlJc w:val="left"/>
      <w:pPr>
        <w:ind w:left="4320" w:hanging="360"/>
      </w:pPr>
      <w:rPr>
        <w:rFonts w:ascii="Wingdings" w:hAnsi="Wingdings" w:hint="default"/>
      </w:rPr>
    </w:lvl>
    <w:lvl w:ilvl="6" w:tplc="FB86ED74">
      <w:start w:val="1"/>
      <w:numFmt w:val="bullet"/>
      <w:lvlText w:val=""/>
      <w:lvlJc w:val="left"/>
      <w:pPr>
        <w:ind w:left="5040" w:hanging="360"/>
      </w:pPr>
      <w:rPr>
        <w:rFonts w:ascii="Symbol" w:hAnsi="Symbol" w:hint="default"/>
      </w:rPr>
    </w:lvl>
    <w:lvl w:ilvl="7" w:tplc="0FFC815A">
      <w:start w:val="1"/>
      <w:numFmt w:val="bullet"/>
      <w:lvlText w:val="o"/>
      <w:lvlJc w:val="left"/>
      <w:pPr>
        <w:ind w:left="5760" w:hanging="360"/>
      </w:pPr>
      <w:rPr>
        <w:rFonts w:ascii="Courier New" w:hAnsi="Courier New" w:hint="default"/>
      </w:rPr>
    </w:lvl>
    <w:lvl w:ilvl="8" w:tplc="DCAC5B58">
      <w:start w:val="1"/>
      <w:numFmt w:val="bullet"/>
      <w:lvlText w:val=""/>
      <w:lvlJc w:val="left"/>
      <w:pPr>
        <w:ind w:left="6480" w:hanging="360"/>
      </w:pPr>
      <w:rPr>
        <w:rFonts w:ascii="Wingdings" w:hAnsi="Wingdings" w:hint="default"/>
      </w:rPr>
    </w:lvl>
  </w:abstractNum>
  <w:abstractNum w:abstractNumId="34" w15:restartNumberingAfterBreak="0">
    <w:nsid w:val="6CFF3402"/>
    <w:multiLevelType w:val="multilevel"/>
    <w:tmpl w:val="22FED38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FA7344A"/>
    <w:multiLevelType w:val="multilevel"/>
    <w:tmpl w:val="22FED38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73E84E60"/>
    <w:multiLevelType w:val="multilevel"/>
    <w:tmpl w:val="888C0768"/>
    <w:lvl w:ilvl="0">
      <w:start w:val="1"/>
      <w:numFmt w:val="decimal"/>
      <w:lvlText w:val="%1."/>
      <w:lvlJc w:val="left"/>
      <w:pPr>
        <w:ind w:left="720" w:hanging="360"/>
      </w:pPr>
      <w:rPr>
        <w:rFonts w:ascii="Tahoma" w:hAnsi="Tahoma" w:hint="default"/>
        <w:b w:val="0"/>
        <w:i w:val="0"/>
        <w:caps w:val="0"/>
        <w:strike w:val="0"/>
        <w:dstrike w:val="0"/>
        <w:vanish w:val="0"/>
        <w:color w:val="auto"/>
        <w:sz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3E325A"/>
    <w:multiLevelType w:val="multilevel"/>
    <w:tmpl w:val="B76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6943B6"/>
    <w:multiLevelType w:val="multilevel"/>
    <w:tmpl w:val="BCC4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F829F1"/>
    <w:multiLevelType w:val="multilevel"/>
    <w:tmpl w:val="1E4459A4"/>
    <w:lvl w:ilvl="0">
      <w:start w:val="1"/>
      <w:numFmt w:val="decimal"/>
      <w:lvlText w:val="%1."/>
      <w:lvlJc w:val="left"/>
      <w:pPr>
        <w:ind w:left="360" w:hanging="360"/>
      </w:pPr>
      <w:rPr>
        <w:rFonts w:ascii="Tahoma" w:hAnsi="Tahoma" w:hint="default"/>
        <w:b w:val="0"/>
        <w:i w:val="0"/>
        <w:caps w:val="0"/>
        <w:strike w:val="0"/>
        <w:dstrike w:val="0"/>
        <w:vanish w:val="0"/>
        <w:color w:val="auto"/>
        <w:spacing w:val="0"/>
        <w:w w:val="100"/>
        <w:kern w:val="2"/>
        <w:position w:val="0"/>
        <w:sz w:val="22"/>
        <w:u w:val="none"/>
        <w:vertAlign w:val="baseline"/>
        <w14:ligatures w14:val="standard"/>
        <w14:numForm w14:val="lining"/>
        <w14:numSpacing w14:val="tabular"/>
        <w14:stylisticSets/>
      </w:rPr>
    </w:lvl>
    <w:lvl w:ilvl="1">
      <w:start w:val="1"/>
      <w:numFmt w:val="lowerLetter"/>
      <w:lvlText w:val="%2."/>
      <w:lvlJc w:val="left"/>
      <w:pPr>
        <w:ind w:left="720" w:hanging="360"/>
      </w:pPr>
      <w:rPr>
        <w:rFonts w:ascii="Tahoma" w:hAnsi="Tahoma" w:hint="default"/>
        <w:b w:val="0"/>
        <w:i w:val="0"/>
        <w:caps w:val="0"/>
        <w:strike w:val="0"/>
        <w:dstrike w:val="0"/>
        <w:vanish w:val="0"/>
        <w:color w:val="auto"/>
        <w:sz w:val="22"/>
        <w:u w:val="none"/>
        <w:vertAlign w:val="baseline"/>
      </w:rPr>
    </w:lvl>
    <w:lvl w:ilvl="2">
      <w:start w:val="1"/>
      <w:numFmt w:val="lowerRoman"/>
      <w:lvlText w:val="%3."/>
      <w:lvlJc w:val="right"/>
      <w:pPr>
        <w:ind w:left="1440" w:hanging="360"/>
      </w:pPr>
      <w:rPr>
        <w:rFonts w:ascii="Tahoma" w:hAnsi="Tahoma" w:hint="default"/>
        <w:b w:val="0"/>
        <w:i w:val="0"/>
        <w:caps w:val="0"/>
        <w:strike w:val="0"/>
        <w:dstrike w:val="0"/>
        <w:vanish w:val="0"/>
        <w:color w:val="auto"/>
        <w:sz w:val="22"/>
        <w:u w:val="none"/>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5076C4E"/>
    <w:multiLevelType w:val="multilevel"/>
    <w:tmpl w:val="22FED38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A893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C2E3B1D"/>
    <w:multiLevelType w:val="multilevel"/>
    <w:tmpl w:val="911C7DCE"/>
    <w:lvl w:ilvl="0">
      <w:start w:val="1"/>
      <w:numFmt w:val="decimal"/>
      <w:lvlText w:val="%1."/>
      <w:lvlJc w:val="left"/>
      <w:pPr>
        <w:tabs>
          <w:tab w:val="num" w:pos="173"/>
        </w:tabs>
        <w:ind w:left="173" w:hanging="173"/>
      </w:pPr>
      <w:rPr>
        <w:rFonts w:ascii="Tahoma" w:hAnsi="Tahoma" w:hint="default"/>
        <w:b w:val="0"/>
        <w:i w:val="0"/>
        <w:caps w:val="0"/>
        <w:strike w:val="0"/>
        <w:dstrike w:val="0"/>
        <w:vanish w:val="0"/>
        <w:color w:val="auto"/>
        <w:spacing w:val="0"/>
        <w:w w:val="100"/>
        <w:kern w:val="2"/>
        <w:position w:val="0"/>
        <w:sz w:val="16"/>
        <w:u w:val="none"/>
        <w:vertAlign w:val="baseline"/>
        <w14:ligatures w14:val="standard"/>
        <w14:numForm w14:val="lining"/>
        <w14:numSpacing w14:val="tabular"/>
        <w14:stylisticSet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D834E1"/>
    <w:multiLevelType w:val="hybridMultilevel"/>
    <w:tmpl w:val="FE6E82D4"/>
    <w:lvl w:ilvl="0" w:tplc="679E7378">
      <w:start w:val="1"/>
      <w:numFmt w:val="decimal"/>
      <w:lvlText w:val="%1."/>
      <w:lvlJc w:val="left"/>
      <w:pPr>
        <w:tabs>
          <w:tab w:val="num" w:pos="173"/>
        </w:tabs>
        <w:ind w:left="173" w:hanging="173"/>
      </w:pPr>
      <w:rPr>
        <w:rFonts w:ascii="Tahoma" w:hAnsi="Tahoma" w:hint="default"/>
        <w:b w:val="0"/>
        <w:i w:val="0"/>
        <w:caps w:val="0"/>
        <w:strike w:val="0"/>
        <w:dstrike w:val="0"/>
        <w:vanish w:val="0"/>
        <w:color w:val="auto"/>
        <w:spacing w:val="0"/>
        <w:w w:val="100"/>
        <w:kern w:val="2"/>
        <w:position w:val="0"/>
        <w:sz w:val="16"/>
        <w:u w:val="none"/>
        <w:vertAlign w:val="baseline"/>
        <w14:ligatures w14:val="standard"/>
        <w14:numForm w14:val="lining"/>
        <w14:numSpacing w14:val="tabular"/>
        <w14:stylisticSets/>
      </w:rPr>
    </w:lvl>
    <w:lvl w:ilvl="1" w:tplc="3F5C07FE" w:tentative="1">
      <w:start w:val="1"/>
      <w:numFmt w:val="lowerLetter"/>
      <w:lvlText w:val="%2."/>
      <w:lvlJc w:val="left"/>
      <w:pPr>
        <w:ind w:left="1440" w:hanging="360"/>
      </w:pPr>
    </w:lvl>
    <w:lvl w:ilvl="2" w:tplc="DC4A8ECE" w:tentative="1">
      <w:start w:val="1"/>
      <w:numFmt w:val="lowerRoman"/>
      <w:lvlText w:val="%3."/>
      <w:lvlJc w:val="right"/>
      <w:pPr>
        <w:ind w:left="2160" w:hanging="180"/>
      </w:pPr>
    </w:lvl>
    <w:lvl w:ilvl="3" w:tplc="084827E4" w:tentative="1">
      <w:start w:val="1"/>
      <w:numFmt w:val="decimal"/>
      <w:lvlText w:val="%4."/>
      <w:lvlJc w:val="left"/>
      <w:pPr>
        <w:ind w:left="2880" w:hanging="360"/>
      </w:pPr>
    </w:lvl>
    <w:lvl w:ilvl="4" w:tplc="B176B170" w:tentative="1">
      <w:start w:val="1"/>
      <w:numFmt w:val="lowerLetter"/>
      <w:lvlText w:val="%5."/>
      <w:lvlJc w:val="left"/>
      <w:pPr>
        <w:ind w:left="3600" w:hanging="360"/>
      </w:pPr>
    </w:lvl>
    <w:lvl w:ilvl="5" w:tplc="B0949772" w:tentative="1">
      <w:start w:val="1"/>
      <w:numFmt w:val="lowerRoman"/>
      <w:lvlText w:val="%6."/>
      <w:lvlJc w:val="right"/>
      <w:pPr>
        <w:ind w:left="4320" w:hanging="180"/>
      </w:pPr>
    </w:lvl>
    <w:lvl w:ilvl="6" w:tplc="754E95EC" w:tentative="1">
      <w:start w:val="1"/>
      <w:numFmt w:val="decimal"/>
      <w:lvlText w:val="%7."/>
      <w:lvlJc w:val="left"/>
      <w:pPr>
        <w:ind w:left="5040" w:hanging="360"/>
      </w:pPr>
    </w:lvl>
    <w:lvl w:ilvl="7" w:tplc="E708AF06" w:tentative="1">
      <w:start w:val="1"/>
      <w:numFmt w:val="lowerLetter"/>
      <w:lvlText w:val="%8."/>
      <w:lvlJc w:val="left"/>
      <w:pPr>
        <w:ind w:left="5760" w:hanging="360"/>
      </w:pPr>
    </w:lvl>
    <w:lvl w:ilvl="8" w:tplc="25D816E6" w:tentative="1">
      <w:start w:val="1"/>
      <w:numFmt w:val="lowerRoman"/>
      <w:lvlText w:val="%9."/>
      <w:lvlJc w:val="right"/>
      <w:pPr>
        <w:ind w:left="6480" w:hanging="180"/>
      </w:pPr>
    </w:lvl>
  </w:abstractNum>
  <w:abstractNum w:abstractNumId="44" w15:restartNumberingAfterBreak="0">
    <w:nsid w:val="7EE200DA"/>
    <w:multiLevelType w:val="multilevel"/>
    <w:tmpl w:val="B912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A70C4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49606076">
    <w:abstractNumId w:val="28"/>
  </w:num>
  <w:num w:numId="2" w16cid:durableId="1126464468">
    <w:abstractNumId w:val="13"/>
  </w:num>
  <w:num w:numId="3" w16cid:durableId="1096756267">
    <w:abstractNumId w:val="33"/>
  </w:num>
  <w:num w:numId="4" w16cid:durableId="469791895">
    <w:abstractNumId w:val="0"/>
  </w:num>
  <w:num w:numId="5" w16cid:durableId="612713191">
    <w:abstractNumId w:val="1"/>
  </w:num>
  <w:num w:numId="6" w16cid:durableId="99420928">
    <w:abstractNumId w:val="2"/>
  </w:num>
  <w:num w:numId="7" w16cid:durableId="1401368573">
    <w:abstractNumId w:val="3"/>
  </w:num>
  <w:num w:numId="8" w16cid:durableId="1629051087">
    <w:abstractNumId w:val="8"/>
  </w:num>
  <w:num w:numId="9" w16cid:durableId="1666938059">
    <w:abstractNumId w:val="4"/>
  </w:num>
  <w:num w:numId="10" w16cid:durableId="728916109">
    <w:abstractNumId w:val="5"/>
  </w:num>
  <w:num w:numId="11" w16cid:durableId="167451758">
    <w:abstractNumId w:val="6"/>
  </w:num>
  <w:num w:numId="12" w16cid:durableId="1780100818">
    <w:abstractNumId w:val="7"/>
  </w:num>
  <w:num w:numId="13" w16cid:durableId="1383942745">
    <w:abstractNumId w:val="12"/>
  </w:num>
  <w:num w:numId="14" w16cid:durableId="737746897">
    <w:abstractNumId w:val="43"/>
  </w:num>
  <w:num w:numId="15" w16cid:durableId="1723216641">
    <w:abstractNumId w:val="18"/>
  </w:num>
  <w:num w:numId="16" w16cid:durableId="341276121">
    <w:abstractNumId w:val="26"/>
  </w:num>
  <w:num w:numId="17" w16cid:durableId="2126997654">
    <w:abstractNumId w:val="29"/>
  </w:num>
  <w:num w:numId="18" w16cid:durableId="342443878">
    <w:abstractNumId w:val="25"/>
  </w:num>
  <w:num w:numId="19" w16cid:durableId="535235710">
    <w:abstractNumId w:val="32"/>
  </w:num>
  <w:num w:numId="20" w16cid:durableId="1515419155">
    <w:abstractNumId w:val="11"/>
  </w:num>
  <w:num w:numId="21" w16cid:durableId="808472618">
    <w:abstractNumId w:val="35"/>
  </w:num>
  <w:num w:numId="22" w16cid:durableId="964579175">
    <w:abstractNumId w:val="27"/>
  </w:num>
  <w:num w:numId="23" w16cid:durableId="972515020">
    <w:abstractNumId w:val="36"/>
  </w:num>
  <w:num w:numId="24" w16cid:durableId="2017070855">
    <w:abstractNumId w:val="34"/>
  </w:num>
  <w:num w:numId="25" w16cid:durableId="1934971212">
    <w:abstractNumId w:val="40"/>
  </w:num>
  <w:num w:numId="26" w16cid:durableId="55396001">
    <w:abstractNumId w:val="20"/>
  </w:num>
  <w:num w:numId="27" w16cid:durableId="564267672">
    <w:abstractNumId w:val="24"/>
  </w:num>
  <w:num w:numId="28" w16cid:durableId="1290012318">
    <w:abstractNumId w:val="42"/>
  </w:num>
  <w:num w:numId="29" w16cid:durableId="1982924222">
    <w:abstractNumId w:val="17"/>
  </w:num>
  <w:num w:numId="30" w16cid:durableId="1779909773">
    <w:abstractNumId w:val="45"/>
  </w:num>
  <w:num w:numId="31" w16cid:durableId="926964213">
    <w:abstractNumId w:val="22"/>
  </w:num>
  <w:num w:numId="32" w16cid:durableId="404885841">
    <w:abstractNumId w:val="41"/>
  </w:num>
  <w:num w:numId="33" w16cid:durableId="378211099">
    <w:abstractNumId w:val="19"/>
  </w:num>
  <w:num w:numId="34" w16cid:durableId="936404406">
    <w:abstractNumId w:val="30"/>
  </w:num>
  <w:num w:numId="35" w16cid:durableId="1162307108">
    <w:abstractNumId w:val="39"/>
  </w:num>
  <w:num w:numId="36" w16cid:durableId="2017454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2286914">
    <w:abstractNumId w:val="10"/>
  </w:num>
  <w:num w:numId="38" w16cid:durableId="1581209037">
    <w:abstractNumId w:val="15"/>
  </w:num>
  <w:num w:numId="39" w16cid:durableId="3050877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99053480">
    <w:abstractNumId w:val="31"/>
  </w:num>
  <w:num w:numId="41" w16cid:durableId="743454938">
    <w:abstractNumId w:val="44"/>
  </w:num>
  <w:num w:numId="42" w16cid:durableId="880626288">
    <w:abstractNumId w:val="9"/>
  </w:num>
  <w:num w:numId="43" w16cid:durableId="696392349">
    <w:abstractNumId w:val="16"/>
  </w:num>
  <w:num w:numId="44" w16cid:durableId="1824005801">
    <w:abstractNumId w:val="38"/>
  </w:num>
  <w:num w:numId="45" w16cid:durableId="1372878649">
    <w:abstractNumId w:val="37"/>
  </w:num>
  <w:num w:numId="46" w16cid:durableId="1418332611">
    <w:abstractNumId w:val="23"/>
  </w:num>
  <w:num w:numId="47" w16cid:durableId="1553274032">
    <w:abstractNumId w:val="21"/>
  </w:num>
  <w:num w:numId="48" w16cid:durableId="14149323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CA"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C08"/>
    <w:rsid w:val="000012E3"/>
    <w:rsid w:val="00003805"/>
    <w:rsid w:val="0000555E"/>
    <w:rsid w:val="00006184"/>
    <w:rsid w:val="00006C0C"/>
    <w:rsid w:val="00006C5A"/>
    <w:rsid w:val="00006DDB"/>
    <w:rsid w:val="00007724"/>
    <w:rsid w:val="00011246"/>
    <w:rsid w:val="0001160A"/>
    <w:rsid w:val="000124EF"/>
    <w:rsid w:val="000141EE"/>
    <w:rsid w:val="00014B42"/>
    <w:rsid w:val="000256AB"/>
    <w:rsid w:val="0002646E"/>
    <w:rsid w:val="00027A6B"/>
    <w:rsid w:val="00027AC9"/>
    <w:rsid w:val="00027E00"/>
    <w:rsid w:val="00031023"/>
    <w:rsid w:val="000319A6"/>
    <w:rsid w:val="00031AD6"/>
    <w:rsid w:val="00031B27"/>
    <w:rsid w:val="00032158"/>
    <w:rsid w:val="000321FD"/>
    <w:rsid w:val="00032FAC"/>
    <w:rsid w:val="000335EC"/>
    <w:rsid w:val="0003386C"/>
    <w:rsid w:val="000369FA"/>
    <w:rsid w:val="000407FB"/>
    <w:rsid w:val="00041FCA"/>
    <w:rsid w:val="000424C0"/>
    <w:rsid w:val="00042520"/>
    <w:rsid w:val="00042629"/>
    <w:rsid w:val="00042DC5"/>
    <w:rsid w:val="000432F9"/>
    <w:rsid w:val="00043811"/>
    <w:rsid w:val="00043E0C"/>
    <w:rsid w:val="00050A11"/>
    <w:rsid w:val="00050EB5"/>
    <w:rsid w:val="00050EC4"/>
    <w:rsid w:val="00053EA7"/>
    <w:rsid w:val="00054020"/>
    <w:rsid w:val="00054079"/>
    <w:rsid w:val="000544D3"/>
    <w:rsid w:val="000556BD"/>
    <w:rsid w:val="000558BD"/>
    <w:rsid w:val="000563C6"/>
    <w:rsid w:val="0005719A"/>
    <w:rsid w:val="00057A1A"/>
    <w:rsid w:val="00060296"/>
    <w:rsid w:val="000617C1"/>
    <w:rsid w:val="00062B49"/>
    <w:rsid w:val="000634A4"/>
    <w:rsid w:val="00063A26"/>
    <w:rsid w:val="00065A79"/>
    <w:rsid w:val="0006688C"/>
    <w:rsid w:val="0006688D"/>
    <w:rsid w:val="00066EF6"/>
    <w:rsid w:val="000677EE"/>
    <w:rsid w:val="00071391"/>
    <w:rsid w:val="00071568"/>
    <w:rsid w:val="000717C2"/>
    <w:rsid w:val="00071B40"/>
    <w:rsid w:val="000738DE"/>
    <w:rsid w:val="00075B8E"/>
    <w:rsid w:val="00075C0F"/>
    <w:rsid w:val="00076177"/>
    <w:rsid w:val="00077254"/>
    <w:rsid w:val="000808EF"/>
    <w:rsid w:val="00080FDF"/>
    <w:rsid w:val="00081440"/>
    <w:rsid w:val="000817F3"/>
    <w:rsid w:val="000825D6"/>
    <w:rsid w:val="00082BCB"/>
    <w:rsid w:val="00082C3C"/>
    <w:rsid w:val="00083FC8"/>
    <w:rsid w:val="00085A81"/>
    <w:rsid w:val="000871F5"/>
    <w:rsid w:val="0008732E"/>
    <w:rsid w:val="00090AD1"/>
    <w:rsid w:val="00090FB6"/>
    <w:rsid w:val="000910BF"/>
    <w:rsid w:val="00092C38"/>
    <w:rsid w:val="000965B7"/>
    <w:rsid w:val="00096D11"/>
    <w:rsid w:val="00096FA6"/>
    <w:rsid w:val="000A02E6"/>
    <w:rsid w:val="000A0A5F"/>
    <w:rsid w:val="000A604C"/>
    <w:rsid w:val="000A6190"/>
    <w:rsid w:val="000B08A4"/>
    <w:rsid w:val="000B0E48"/>
    <w:rsid w:val="000B0F9D"/>
    <w:rsid w:val="000B1D5A"/>
    <w:rsid w:val="000B271F"/>
    <w:rsid w:val="000B36DE"/>
    <w:rsid w:val="000B5AFA"/>
    <w:rsid w:val="000B6A46"/>
    <w:rsid w:val="000C06F7"/>
    <w:rsid w:val="000C2A22"/>
    <w:rsid w:val="000C37B2"/>
    <w:rsid w:val="000C382A"/>
    <w:rsid w:val="000C4332"/>
    <w:rsid w:val="000C4DC3"/>
    <w:rsid w:val="000C53D9"/>
    <w:rsid w:val="000C5CA1"/>
    <w:rsid w:val="000C6DFD"/>
    <w:rsid w:val="000D0308"/>
    <w:rsid w:val="000D11A3"/>
    <w:rsid w:val="000D290F"/>
    <w:rsid w:val="000D79E6"/>
    <w:rsid w:val="000E06B2"/>
    <w:rsid w:val="000E2AC4"/>
    <w:rsid w:val="000E343F"/>
    <w:rsid w:val="000E74E7"/>
    <w:rsid w:val="000F12F2"/>
    <w:rsid w:val="000F21F3"/>
    <w:rsid w:val="000F2F7B"/>
    <w:rsid w:val="000F4069"/>
    <w:rsid w:val="000F4138"/>
    <w:rsid w:val="000F43EE"/>
    <w:rsid w:val="000F4E0B"/>
    <w:rsid w:val="000F557E"/>
    <w:rsid w:val="000F55DA"/>
    <w:rsid w:val="000F71BC"/>
    <w:rsid w:val="00101198"/>
    <w:rsid w:val="001020F4"/>
    <w:rsid w:val="00102F8B"/>
    <w:rsid w:val="001035B1"/>
    <w:rsid w:val="001036D3"/>
    <w:rsid w:val="00103F12"/>
    <w:rsid w:val="00105621"/>
    <w:rsid w:val="001056AD"/>
    <w:rsid w:val="00105CDB"/>
    <w:rsid w:val="001061F5"/>
    <w:rsid w:val="001066E6"/>
    <w:rsid w:val="00107277"/>
    <w:rsid w:val="00107310"/>
    <w:rsid w:val="0010782E"/>
    <w:rsid w:val="00110417"/>
    <w:rsid w:val="0011158E"/>
    <w:rsid w:val="0011163E"/>
    <w:rsid w:val="00112955"/>
    <w:rsid w:val="00115FD5"/>
    <w:rsid w:val="0011710D"/>
    <w:rsid w:val="00120375"/>
    <w:rsid w:val="001218AC"/>
    <w:rsid w:val="0012292E"/>
    <w:rsid w:val="00122D98"/>
    <w:rsid w:val="00123B6F"/>
    <w:rsid w:val="0012521C"/>
    <w:rsid w:val="00125CDC"/>
    <w:rsid w:val="0013204A"/>
    <w:rsid w:val="00134223"/>
    <w:rsid w:val="00134599"/>
    <w:rsid w:val="001354F5"/>
    <w:rsid w:val="00135882"/>
    <w:rsid w:val="00137D6A"/>
    <w:rsid w:val="0014158F"/>
    <w:rsid w:val="00142E4D"/>
    <w:rsid w:val="00142FD9"/>
    <w:rsid w:val="00144506"/>
    <w:rsid w:val="0014750B"/>
    <w:rsid w:val="001478D0"/>
    <w:rsid w:val="001506F1"/>
    <w:rsid w:val="00151ECF"/>
    <w:rsid w:val="00156B97"/>
    <w:rsid w:val="001601B9"/>
    <w:rsid w:val="00160248"/>
    <w:rsid w:val="00160B46"/>
    <w:rsid w:val="0016219D"/>
    <w:rsid w:val="001628F7"/>
    <w:rsid w:val="00164724"/>
    <w:rsid w:val="00164C45"/>
    <w:rsid w:val="0016525C"/>
    <w:rsid w:val="00165E1A"/>
    <w:rsid w:val="00166AA7"/>
    <w:rsid w:val="0016764C"/>
    <w:rsid w:val="00170764"/>
    <w:rsid w:val="001708DC"/>
    <w:rsid w:val="00171CE1"/>
    <w:rsid w:val="00176661"/>
    <w:rsid w:val="001778B0"/>
    <w:rsid w:val="001801F5"/>
    <w:rsid w:val="0018072A"/>
    <w:rsid w:val="00180C3F"/>
    <w:rsid w:val="00180C5F"/>
    <w:rsid w:val="00181A46"/>
    <w:rsid w:val="00182F0D"/>
    <w:rsid w:val="001843BB"/>
    <w:rsid w:val="001847F4"/>
    <w:rsid w:val="0018537B"/>
    <w:rsid w:val="00190590"/>
    <w:rsid w:val="0019169B"/>
    <w:rsid w:val="00191D1F"/>
    <w:rsid w:val="00193A9A"/>
    <w:rsid w:val="00193ABA"/>
    <w:rsid w:val="001974CC"/>
    <w:rsid w:val="00197EE4"/>
    <w:rsid w:val="001A23BD"/>
    <w:rsid w:val="001A6740"/>
    <w:rsid w:val="001A68B7"/>
    <w:rsid w:val="001A6B6F"/>
    <w:rsid w:val="001A7037"/>
    <w:rsid w:val="001A7CBA"/>
    <w:rsid w:val="001B198D"/>
    <w:rsid w:val="001B23B0"/>
    <w:rsid w:val="001B31FB"/>
    <w:rsid w:val="001B39AD"/>
    <w:rsid w:val="001B39D0"/>
    <w:rsid w:val="001B3CB4"/>
    <w:rsid w:val="001B4056"/>
    <w:rsid w:val="001B5068"/>
    <w:rsid w:val="001B61DB"/>
    <w:rsid w:val="001C019D"/>
    <w:rsid w:val="001C122B"/>
    <w:rsid w:val="001C1D72"/>
    <w:rsid w:val="001C29E7"/>
    <w:rsid w:val="001C482C"/>
    <w:rsid w:val="001C5157"/>
    <w:rsid w:val="001C5AFC"/>
    <w:rsid w:val="001C64D4"/>
    <w:rsid w:val="001C733A"/>
    <w:rsid w:val="001D0060"/>
    <w:rsid w:val="001D0C92"/>
    <w:rsid w:val="001D124C"/>
    <w:rsid w:val="001D2ADE"/>
    <w:rsid w:val="001D2F61"/>
    <w:rsid w:val="001D641A"/>
    <w:rsid w:val="001D71F2"/>
    <w:rsid w:val="001E1B87"/>
    <w:rsid w:val="001E2AC7"/>
    <w:rsid w:val="001E3CF2"/>
    <w:rsid w:val="001E501C"/>
    <w:rsid w:val="001E6FD5"/>
    <w:rsid w:val="001F0139"/>
    <w:rsid w:val="001F15C4"/>
    <w:rsid w:val="001F21B1"/>
    <w:rsid w:val="001F2CD8"/>
    <w:rsid w:val="001F5FBA"/>
    <w:rsid w:val="001F76C0"/>
    <w:rsid w:val="001F7DE1"/>
    <w:rsid w:val="00201C6A"/>
    <w:rsid w:val="00203015"/>
    <w:rsid w:val="002037CA"/>
    <w:rsid w:val="002040D1"/>
    <w:rsid w:val="00205EF6"/>
    <w:rsid w:val="00206BC2"/>
    <w:rsid w:val="00207267"/>
    <w:rsid w:val="00210B1F"/>
    <w:rsid w:val="00212805"/>
    <w:rsid w:val="00216841"/>
    <w:rsid w:val="0021743F"/>
    <w:rsid w:val="0022048D"/>
    <w:rsid w:val="002206A7"/>
    <w:rsid w:val="0022125E"/>
    <w:rsid w:val="00221EC2"/>
    <w:rsid w:val="002273F3"/>
    <w:rsid w:val="00227F9F"/>
    <w:rsid w:val="0023043E"/>
    <w:rsid w:val="00230E09"/>
    <w:rsid w:val="0023271A"/>
    <w:rsid w:val="00233AA4"/>
    <w:rsid w:val="0023455E"/>
    <w:rsid w:val="002359E7"/>
    <w:rsid w:val="00235EFD"/>
    <w:rsid w:val="00237691"/>
    <w:rsid w:val="00237A30"/>
    <w:rsid w:val="00240D8D"/>
    <w:rsid w:val="00245326"/>
    <w:rsid w:val="00246279"/>
    <w:rsid w:val="0024633B"/>
    <w:rsid w:val="0024750B"/>
    <w:rsid w:val="00250351"/>
    <w:rsid w:val="00251D68"/>
    <w:rsid w:val="002529F2"/>
    <w:rsid w:val="00252C78"/>
    <w:rsid w:val="00252F12"/>
    <w:rsid w:val="00252FA6"/>
    <w:rsid w:val="002543F1"/>
    <w:rsid w:val="00254ED3"/>
    <w:rsid w:val="00255139"/>
    <w:rsid w:val="00255A53"/>
    <w:rsid w:val="0025740E"/>
    <w:rsid w:val="00257645"/>
    <w:rsid w:val="00257C13"/>
    <w:rsid w:val="00257C3E"/>
    <w:rsid w:val="00263AB2"/>
    <w:rsid w:val="00266031"/>
    <w:rsid w:val="00266254"/>
    <w:rsid w:val="00266382"/>
    <w:rsid w:val="00266E99"/>
    <w:rsid w:val="00271D4B"/>
    <w:rsid w:val="00272884"/>
    <w:rsid w:val="00272F96"/>
    <w:rsid w:val="00274F54"/>
    <w:rsid w:val="00276C5B"/>
    <w:rsid w:val="00276CC2"/>
    <w:rsid w:val="00276FEA"/>
    <w:rsid w:val="002776A7"/>
    <w:rsid w:val="002801F8"/>
    <w:rsid w:val="0028143B"/>
    <w:rsid w:val="002835B9"/>
    <w:rsid w:val="0028450A"/>
    <w:rsid w:val="002846CB"/>
    <w:rsid w:val="00284744"/>
    <w:rsid w:val="0028523A"/>
    <w:rsid w:val="002863EF"/>
    <w:rsid w:val="00286D20"/>
    <w:rsid w:val="00286D4F"/>
    <w:rsid w:val="00287D2E"/>
    <w:rsid w:val="00290008"/>
    <w:rsid w:val="0029021C"/>
    <w:rsid w:val="0029171F"/>
    <w:rsid w:val="002928EB"/>
    <w:rsid w:val="00294294"/>
    <w:rsid w:val="00295593"/>
    <w:rsid w:val="00296D9E"/>
    <w:rsid w:val="00297863"/>
    <w:rsid w:val="002A4F50"/>
    <w:rsid w:val="002A63D6"/>
    <w:rsid w:val="002A6FA3"/>
    <w:rsid w:val="002A7FF1"/>
    <w:rsid w:val="002B2056"/>
    <w:rsid w:val="002B3681"/>
    <w:rsid w:val="002B5490"/>
    <w:rsid w:val="002B6794"/>
    <w:rsid w:val="002C11A0"/>
    <w:rsid w:val="002C1201"/>
    <w:rsid w:val="002C44A8"/>
    <w:rsid w:val="002D0242"/>
    <w:rsid w:val="002D3238"/>
    <w:rsid w:val="002D4EB9"/>
    <w:rsid w:val="002D509B"/>
    <w:rsid w:val="002D5763"/>
    <w:rsid w:val="002D6360"/>
    <w:rsid w:val="002E104E"/>
    <w:rsid w:val="002E4651"/>
    <w:rsid w:val="002E6CF0"/>
    <w:rsid w:val="002F152E"/>
    <w:rsid w:val="002F2335"/>
    <w:rsid w:val="002F2570"/>
    <w:rsid w:val="002F304D"/>
    <w:rsid w:val="002F3357"/>
    <w:rsid w:val="002F3CCE"/>
    <w:rsid w:val="002F48A8"/>
    <w:rsid w:val="002F4CE6"/>
    <w:rsid w:val="002F6894"/>
    <w:rsid w:val="003019DE"/>
    <w:rsid w:val="003023CE"/>
    <w:rsid w:val="003029A6"/>
    <w:rsid w:val="00306409"/>
    <w:rsid w:val="0030659E"/>
    <w:rsid w:val="00306932"/>
    <w:rsid w:val="00307EEB"/>
    <w:rsid w:val="00310CAA"/>
    <w:rsid w:val="00310CAF"/>
    <w:rsid w:val="00313BFA"/>
    <w:rsid w:val="00315954"/>
    <w:rsid w:val="00315C01"/>
    <w:rsid w:val="00317A3A"/>
    <w:rsid w:val="003207C6"/>
    <w:rsid w:val="003207FD"/>
    <w:rsid w:val="00320D68"/>
    <w:rsid w:val="00320E6F"/>
    <w:rsid w:val="0032141A"/>
    <w:rsid w:val="003223C2"/>
    <w:rsid w:val="00322D90"/>
    <w:rsid w:val="00323363"/>
    <w:rsid w:val="00323DDD"/>
    <w:rsid w:val="00324C23"/>
    <w:rsid w:val="00325545"/>
    <w:rsid w:val="00327431"/>
    <w:rsid w:val="00331156"/>
    <w:rsid w:val="00332D8B"/>
    <w:rsid w:val="00333310"/>
    <w:rsid w:val="003337F1"/>
    <w:rsid w:val="003340CF"/>
    <w:rsid w:val="00334129"/>
    <w:rsid w:val="0033671A"/>
    <w:rsid w:val="00337F27"/>
    <w:rsid w:val="0034014B"/>
    <w:rsid w:val="00340DE6"/>
    <w:rsid w:val="00342147"/>
    <w:rsid w:val="003428C3"/>
    <w:rsid w:val="00343580"/>
    <w:rsid w:val="0034427D"/>
    <w:rsid w:val="0034492B"/>
    <w:rsid w:val="00347503"/>
    <w:rsid w:val="00347AD9"/>
    <w:rsid w:val="00351563"/>
    <w:rsid w:val="00351AE5"/>
    <w:rsid w:val="00351EEB"/>
    <w:rsid w:val="003543AA"/>
    <w:rsid w:val="0035445C"/>
    <w:rsid w:val="00354EA7"/>
    <w:rsid w:val="00355FC4"/>
    <w:rsid w:val="0035658F"/>
    <w:rsid w:val="00356A06"/>
    <w:rsid w:val="00357B39"/>
    <w:rsid w:val="00360878"/>
    <w:rsid w:val="00361337"/>
    <w:rsid w:val="0036146F"/>
    <w:rsid w:val="00362F5E"/>
    <w:rsid w:val="00367205"/>
    <w:rsid w:val="00367549"/>
    <w:rsid w:val="00370D8A"/>
    <w:rsid w:val="00371357"/>
    <w:rsid w:val="00371C5A"/>
    <w:rsid w:val="00372071"/>
    <w:rsid w:val="003735F5"/>
    <w:rsid w:val="00373E8B"/>
    <w:rsid w:val="00373EA5"/>
    <w:rsid w:val="00374220"/>
    <w:rsid w:val="003758B4"/>
    <w:rsid w:val="0037600B"/>
    <w:rsid w:val="00376522"/>
    <w:rsid w:val="003772C4"/>
    <w:rsid w:val="0037758D"/>
    <w:rsid w:val="00380E86"/>
    <w:rsid w:val="00380FFE"/>
    <w:rsid w:val="00381662"/>
    <w:rsid w:val="003819D8"/>
    <w:rsid w:val="00383086"/>
    <w:rsid w:val="00383EF0"/>
    <w:rsid w:val="00384827"/>
    <w:rsid w:val="00390B42"/>
    <w:rsid w:val="00391AA6"/>
    <w:rsid w:val="00392D22"/>
    <w:rsid w:val="00394A89"/>
    <w:rsid w:val="0039546E"/>
    <w:rsid w:val="003A1BCC"/>
    <w:rsid w:val="003A2432"/>
    <w:rsid w:val="003A24E7"/>
    <w:rsid w:val="003A3386"/>
    <w:rsid w:val="003A39F8"/>
    <w:rsid w:val="003A4D7E"/>
    <w:rsid w:val="003A5EF0"/>
    <w:rsid w:val="003A7C15"/>
    <w:rsid w:val="003B3A76"/>
    <w:rsid w:val="003B4A2C"/>
    <w:rsid w:val="003B5411"/>
    <w:rsid w:val="003B5D2D"/>
    <w:rsid w:val="003B6569"/>
    <w:rsid w:val="003B6C00"/>
    <w:rsid w:val="003C04CE"/>
    <w:rsid w:val="003C23CB"/>
    <w:rsid w:val="003C2BF3"/>
    <w:rsid w:val="003C32A4"/>
    <w:rsid w:val="003C4E9A"/>
    <w:rsid w:val="003C62EB"/>
    <w:rsid w:val="003C6AB1"/>
    <w:rsid w:val="003C743B"/>
    <w:rsid w:val="003C7EEB"/>
    <w:rsid w:val="003C7FFE"/>
    <w:rsid w:val="003D0BE4"/>
    <w:rsid w:val="003D2BAB"/>
    <w:rsid w:val="003D4D3D"/>
    <w:rsid w:val="003D5033"/>
    <w:rsid w:val="003D506F"/>
    <w:rsid w:val="003D599A"/>
    <w:rsid w:val="003D7A6F"/>
    <w:rsid w:val="003E040F"/>
    <w:rsid w:val="003E67F9"/>
    <w:rsid w:val="003E6893"/>
    <w:rsid w:val="003E75D8"/>
    <w:rsid w:val="003E7A89"/>
    <w:rsid w:val="003F033F"/>
    <w:rsid w:val="003F1F61"/>
    <w:rsid w:val="003F26D8"/>
    <w:rsid w:val="003F65E7"/>
    <w:rsid w:val="00401529"/>
    <w:rsid w:val="00401A13"/>
    <w:rsid w:val="00402A5D"/>
    <w:rsid w:val="00406A1D"/>
    <w:rsid w:val="004108F9"/>
    <w:rsid w:val="0041119D"/>
    <w:rsid w:val="004120C9"/>
    <w:rsid w:val="00415152"/>
    <w:rsid w:val="004153C8"/>
    <w:rsid w:val="00415FDC"/>
    <w:rsid w:val="00416FFA"/>
    <w:rsid w:val="004200EA"/>
    <w:rsid w:val="00420B70"/>
    <w:rsid w:val="00420E3D"/>
    <w:rsid w:val="0042208A"/>
    <w:rsid w:val="00424BA0"/>
    <w:rsid w:val="00424F40"/>
    <w:rsid w:val="004256C2"/>
    <w:rsid w:val="00425F70"/>
    <w:rsid w:val="00426D11"/>
    <w:rsid w:val="00434049"/>
    <w:rsid w:val="00436B73"/>
    <w:rsid w:val="0044055D"/>
    <w:rsid w:val="00441742"/>
    <w:rsid w:val="00441F2D"/>
    <w:rsid w:val="004428BA"/>
    <w:rsid w:val="0044419B"/>
    <w:rsid w:val="00445A02"/>
    <w:rsid w:val="004477BE"/>
    <w:rsid w:val="00453F25"/>
    <w:rsid w:val="00456376"/>
    <w:rsid w:val="004568AB"/>
    <w:rsid w:val="0045720D"/>
    <w:rsid w:val="00457823"/>
    <w:rsid w:val="004602E2"/>
    <w:rsid w:val="004605DD"/>
    <w:rsid w:val="004618D4"/>
    <w:rsid w:val="00462440"/>
    <w:rsid w:val="00465EE1"/>
    <w:rsid w:val="00466A55"/>
    <w:rsid w:val="00471282"/>
    <w:rsid w:val="0047356F"/>
    <w:rsid w:val="004748A1"/>
    <w:rsid w:val="00474B7D"/>
    <w:rsid w:val="0048085C"/>
    <w:rsid w:val="00482219"/>
    <w:rsid w:val="0048392F"/>
    <w:rsid w:val="00484CDF"/>
    <w:rsid w:val="00484D3F"/>
    <w:rsid w:val="00484F7D"/>
    <w:rsid w:val="0048510F"/>
    <w:rsid w:val="004878EE"/>
    <w:rsid w:val="00490FD8"/>
    <w:rsid w:val="004930FA"/>
    <w:rsid w:val="004949E8"/>
    <w:rsid w:val="004950E5"/>
    <w:rsid w:val="00495568"/>
    <w:rsid w:val="00495804"/>
    <w:rsid w:val="004967AF"/>
    <w:rsid w:val="00496EF3"/>
    <w:rsid w:val="00497849"/>
    <w:rsid w:val="004A1479"/>
    <w:rsid w:val="004A3EE2"/>
    <w:rsid w:val="004A5732"/>
    <w:rsid w:val="004A6883"/>
    <w:rsid w:val="004A74AF"/>
    <w:rsid w:val="004B4798"/>
    <w:rsid w:val="004B5E8A"/>
    <w:rsid w:val="004C1610"/>
    <w:rsid w:val="004C223F"/>
    <w:rsid w:val="004C26A3"/>
    <w:rsid w:val="004C56C4"/>
    <w:rsid w:val="004C5F43"/>
    <w:rsid w:val="004C6018"/>
    <w:rsid w:val="004C6071"/>
    <w:rsid w:val="004C7405"/>
    <w:rsid w:val="004C744F"/>
    <w:rsid w:val="004C7BAC"/>
    <w:rsid w:val="004C7E61"/>
    <w:rsid w:val="004D0210"/>
    <w:rsid w:val="004D304C"/>
    <w:rsid w:val="004D3532"/>
    <w:rsid w:val="004D4518"/>
    <w:rsid w:val="004D52C4"/>
    <w:rsid w:val="004D5A69"/>
    <w:rsid w:val="004D6C5D"/>
    <w:rsid w:val="004D7C5F"/>
    <w:rsid w:val="004E0A1A"/>
    <w:rsid w:val="004E0F5C"/>
    <w:rsid w:val="004E1CFA"/>
    <w:rsid w:val="004E54B4"/>
    <w:rsid w:val="004F115E"/>
    <w:rsid w:val="004F2EB5"/>
    <w:rsid w:val="004F336F"/>
    <w:rsid w:val="004F3C02"/>
    <w:rsid w:val="004F57EA"/>
    <w:rsid w:val="004F5B7C"/>
    <w:rsid w:val="004F6DED"/>
    <w:rsid w:val="004F72F5"/>
    <w:rsid w:val="004F768F"/>
    <w:rsid w:val="00500458"/>
    <w:rsid w:val="00501502"/>
    <w:rsid w:val="005015B8"/>
    <w:rsid w:val="00501D45"/>
    <w:rsid w:val="00502752"/>
    <w:rsid w:val="00504909"/>
    <w:rsid w:val="005066CE"/>
    <w:rsid w:val="00507673"/>
    <w:rsid w:val="0051197B"/>
    <w:rsid w:val="00514767"/>
    <w:rsid w:val="00514B2D"/>
    <w:rsid w:val="00515B1F"/>
    <w:rsid w:val="005176B0"/>
    <w:rsid w:val="005229D7"/>
    <w:rsid w:val="005250E4"/>
    <w:rsid w:val="0053191C"/>
    <w:rsid w:val="005350E5"/>
    <w:rsid w:val="005351FF"/>
    <w:rsid w:val="0053613D"/>
    <w:rsid w:val="00536CE9"/>
    <w:rsid w:val="00536D37"/>
    <w:rsid w:val="0053789A"/>
    <w:rsid w:val="00540C81"/>
    <w:rsid w:val="005437F1"/>
    <w:rsid w:val="00544E7F"/>
    <w:rsid w:val="00546F8B"/>
    <w:rsid w:val="00547327"/>
    <w:rsid w:val="0055070D"/>
    <w:rsid w:val="005524C7"/>
    <w:rsid w:val="00555588"/>
    <w:rsid w:val="00556D77"/>
    <w:rsid w:val="00560680"/>
    <w:rsid w:val="005610E8"/>
    <w:rsid w:val="00561E7F"/>
    <w:rsid w:val="00562ECE"/>
    <w:rsid w:val="0056411F"/>
    <w:rsid w:val="00564852"/>
    <w:rsid w:val="005660FE"/>
    <w:rsid w:val="0056686B"/>
    <w:rsid w:val="00566C6C"/>
    <w:rsid w:val="00570060"/>
    <w:rsid w:val="005704C2"/>
    <w:rsid w:val="00570A60"/>
    <w:rsid w:val="00571735"/>
    <w:rsid w:val="0057205F"/>
    <w:rsid w:val="0057238C"/>
    <w:rsid w:val="00572497"/>
    <w:rsid w:val="005726F8"/>
    <w:rsid w:val="005738A7"/>
    <w:rsid w:val="00573F2B"/>
    <w:rsid w:val="00574498"/>
    <w:rsid w:val="0057575C"/>
    <w:rsid w:val="00575FBB"/>
    <w:rsid w:val="00576E2A"/>
    <w:rsid w:val="00576F08"/>
    <w:rsid w:val="00577729"/>
    <w:rsid w:val="00580967"/>
    <w:rsid w:val="00581BCC"/>
    <w:rsid w:val="00582C4A"/>
    <w:rsid w:val="00582D38"/>
    <w:rsid w:val="00585844"/>
    <w:rsid w:val="00585866"/>
    <w:rsid w:val="00585D9A"/>
    <w:rsid w:val="00586D7F"/>
    <w:rsid w:val="00586E26"/>
    <w:rsid w:val="00590834"/>
    <w:rsid w:val="0059263C"/>
    <w:rsid w:val="00592798"/>
    <w:rsid w:val="0059295B"/>
    <w:rsid w:val="00592D0B"/>
    <w:rsid w:val="00592DD0"/>
    <w:rsid w:val="0059305C"/>
    <w:rsid w:val="00595B40"/>
    <w:rsid w:val="00596BC7"/>
    <w:rsid w:val="00597DC4"/>
    <w:rsid w:val="005A19D7"/>
    <w:rsid w:val="005A1D05"/>
    <w:rsid w:val="005A219F"/>
    <w:rsid w:val="005A39AC"/>
    <w:rsid w:val="005A4491"/>
    <w:rsid w:val="005A4D4A"/>
    <w:rsid w:val="005A4FF1"/>
    <w:rsid w:val="005A5558"/>
    <w:rsid w:val="005A5723"/>
    <w:rsid w:val="005A5EF9"/>
    <w:rsid w:val="005B03AF"/>
    <w:rsid w:val="005B135E"/>
    <w:rsid w:val="005B1D9C"/>
    <w:rsid w:val="005B21A5"/>
    <w:rsid w:val="005B341A"/>
    <w:rsid w:val="005B38FB"/>
    <w:rsid w:val="005B5B0A"/>
    <w:rsid w:val="005B6162"/>
    <w:rsid w:val="005B7051"/>
    <w:rsid w:val="005C0066"/>
    <w:rsid w:val="005C0958"/>
    <w:rsid w:val="005C12F5"/>
    <w:rsid w:val="005C345A"/>
    <w:rsid w:val="005C3572"/>
    <w:rsid w:val="005C3EE3"/>
    <w:rsid w:val="005C425D"/>
    <w:rsid w:val="005C541F"/>
    <w:rsid w:val="005C7E58"/>
    <w:rsid w:val="005D0417"/>
    <w:rsid w:val="005D058A"/>
    <w:rsid w:val="005D1241"/>
    <w:rsid w:val="005D301F"/>
    <w:rsid w:val="005D4A5A"/>
    <w:rsid w:val="005D50EB"/>
    <w:rsid w:val="005D5D9B"/>
    <w:rsid w:val="005D6A95"/>
    <w:rsid w:val="005D6B0E"/>
    <w:rsid w:val="005D7930"/>
    <w:rsid w:val="005D7C66"/>
    <w:rsid w:val="005E0602"/>
    <w:rsid w:val="005E226E"/>
    <w:rsid w:val="005E3328"/>
    <w:rsid w:val="005E751C"/>
    <w:rsid w:val="005E77C6"/>
    <w:rsid w:val="005E7841"/>
    <w:rsid w:val="005E7C7C"/>
    <w:rsid w:val="005F0444"/>
    <w:rsid w:val="005F05A0"/>
    <w:rsid w:val="005F0B6D"/>
    <w:rsid w:val="005F1842"/>
    <w:rsid w:val="005F33AA"/>
    <w:rsid w:val="005F4CFF"/>
    <w:rsid w:val="005F71D7"/>
    <w:rsid w:val="00601504"/>
    <w:rsid w:val="00601B12"/>
    <w:rsid w:val="00603713"/>
    <w:rsid w:val="00603F19"/>
    <w:rsid w:val="0060420C"/>
    <w:rsid w:val="0060544E"/>
    <w:rsid w:val="00605BDD"/>
    <w:rsid w:val="006063B6"/>
    <w:rsid w:val="006075A0"/>
    <w:rsid w:val="00607A0B"/>
    <w:rsid w:val="006105BB"/>
    <w:rsid w:val="00612B7F"/>
    <w:rsid w:val="00613FE8"/>
    <w:rsid w:val="00615966"/>
    <w:rsid w:val="00615A0D"/>
    <w:rsid w:val="00615CDC"/>
    <w:rsid w:val="0061690F"/>
    <w:rsid w:val="006178FC"/>
    <w:rsid w:val="00617A9E"/>
    <w:rsid w:val="00620F87"/>
    <w:rsid w:val="00623B74"/>
    <w:rsid w:val="006246D3"/>
    <w:rsid w:val="0062496B"/>
    <w:rsid w:val="00624A7A"/>
    <w:rsid w:val="00624AEC"/>
    <w:rsid w:val="00625442"/>
    <w:rsid w:val="00625926"/>
    <w:rsid w:val="00626834"/>
    <w:rsid w:val="00627435"/>
    <w:rsid w:val="006320A2"/>
    <w:rsid w:val="00632D12"/>
    <w:rsid w:val="0063312A"/>
    <w:rsid w:val="00633A28"/>
    <w:rsid w:val="00634E53"/>
    <w:rsid w:val="00635B4C"/>
    <w:rsid w:val="00637428"/>
    <w:rsid w:val="00640CC0"/>
    <w:rsid w:val="00640D45"/>
    <w:rsid w:val="0064284E"/>
    <w:rsid w:val="00644D1A"/>
    <w:rsid w:val="006450BF"/>
    <w:rsid w:val="006472F7"/>
    <w:rsid w:val="00652D46"/>
    <w:rsid w:val="00652DE4"/>
    <w:rsid w:val="00653438"/>
    <w:rsid w:val="00653E0C"/>
    <w:rsid w:val="006553C4"/>
    <w:rsid w:val="00656204"/>
    <w:rsid w:val="0065697B"/>
    <w:rsid w:val="006575B7"/>
    <w:rsid w:val="006632B3"/>
    <w:rsid w:val="0066341E"/>
    <w:rsid w:val="006635D9"/>
    <w:rsid w:val="00665116"/>
    <w:rsid w:val="0066614A"/>
    <w:rsid w:val="00670034"/>
    <w:rsid w:val="00672F24"/>
    <w:rsid w:val="00672F9C"/>
    <w:rsid w:val="00672FA3"/>
    <w:rsid w:val="00673963"/>
    <w:rsid w:val="0067615F"/>
    <w:rsid w:val="00676421"/>
    <w:rsid w:val="00680A1E"/>
    <w:rsid w:val="006812D4"/>
    <w:rsid w:val="00683AC9"/>
    <w:rsid w:val="006859BB"/>
    <w:rsid w:val="00685D1B"/>
    <w:rsid w:val="00687D18"/>
    <w:rsid w:val="0069166E"/>
    <w:rsid w:val="006917B8"/>
    <w:rsid w:val="00693F17"/>
    <w:rsid w:val="006941B2"/>
    <w:rsid w:val="0069515F"/>
    <w:rsid w:val="0069568C"/>
    <w:rsid w:val="006A137C"/>
    <w:rsid w:val="006A46B2"/>
    <w:rsid w:val="006A57AB"/>
    <w:rsid w:val="006A5E35"/>
    <w:rsid w:val="006A6CDD"/>
    <w:rsid w:val="006A7327"/>
    <w:rsid w:val="006B186C"/>
    <w:rsid w:val="006B19A0"/>
    <w:rsid w:val="006B1B37"/>
    <w:rsid w:val="006B2397"/>
    <w:rsid w:val="006B3509"/>
    <w:rsid w:val="006B37EF"/>
    <w:rsid w:val="006B3A55"/>
    <w:rsid w:val="006B3B66"/>
    <w:rsid w:val="006B3C88"/>
    <w:rsid w:val="006B4F7E"/>
    <w:rsid w:val="006B5148"/>
    <w:rsid w:val="006B7306"/>
    <w:rsid w:val="006B7BD7"/>
    <w:rsid w:val="006C0E49"/>
    <w:rsid w:val="006C2D4F"/>
    <w:rsid w:val="006C3383"/>
    <w:rsid w:val="006C3CF8"/>
    <w:rsid w:val="006C43C7"/>
    <w:rsid w:val="006C55C2"/>
    <w:rsid w:val="006C6622"/>
    <w:rsid w:val="006D1C41"/>
    <w:rsid w:val="006D23A7"/>
    <w:rsid w:val="006D53C6"/>
    <w:rsid w:val="006D581C"/>
    <w:rsid w:val="006D66D4"/>
    <w:rsid w:val="006E0323"/>
    <w:rsid w:val="006E2FAF"/>
    <w:rsid w:val="006E4117"/>
    <w:rsid w:val="006E4444"/>
    <w:rsid w:val="006E4F59"/>
    <w:rsid w:val="006E70FF"/>
    <w:rsid w:val="006E7790"/>
    <w:rsid w:val="006E77A5"/>
    <w:rsid w:val="006E7BD2"/>
    <w:rsid w:val="006F0315"/>
    <w:rsid w:val="006F2396"/>
    <w:rsid w:val="006F582B"/>
    <w:rsid w:val="006F654C"/>
    <w:rsid w:val="006F6935"/>
    <w:rsid w:val="00704EFB"/>
    <w:rsid w:val="00706E46"/>
    <w:rsid w:val="00707AFB"/>
    <w:rsid w:val="007108B2"/>
    <w:rsid w:val="0071245E"/>
    <w:rsid w:val="007136EF"/>
    <w:rsid w:val="00713B70"/>
    <w:rsid w:val="007140CD"/>
    <w:rsid w:val="00715922"/>
    <w:rsid w:val="00715DF1"/>
    <w:rsid w:val="00716572"/>
    <w:rsid w:val="00716650"/>
    <w:rsid w:val="0071682C"/>
    <w:rsid w:val="007209F2"/>
    <w:rsid w:val="00721066"/>
    <w:rsid w:val="00721B9D"/>
    <w:rsid w:val="00722E7D"/>
    <w:rsid w:val="00722F74"/>
    <w:rsid w:val="007246C6"/>
    <w:rsid w:val="00724DBE"/>
    <w:rsid w:val="00725170"/>
    <w:rsid w:val="00731340"/>
    <w:rsid w:val="0073227A"/>
    <w:rsid w:val="00733793"/>
    <w:rsid w:val="007337E1"/>
    <w:rsid w:val="00734E5D"/>
    <w:rsid w:val="00735F61"/>
    <w:rsid w:val="007360E5"/>
    <w:rsid w:val="00736374"/>
    <w:rsid w:val="00736893"/>
    <w:rsid w:val="007379F1"/>
    <w:rsid w:val="00740728"/>
    <w:rsid w:val="00741934"/>
    <w:rsid w:val="007424A7"/>
    <w:rsid w:val="00742A65"/>
    <w:rsid w:val="0074302D"/>
    <w:rsid w:val="0074423B"/>
    <w:rsid w:val="007442E3"/>
    <w:rsid w:val="00744E66"/>
    <w:rsid w:val="00744FB4"/>
    <w:rsid w:val="00745CD9"/>
    <w:rsid w:val="00745F39"/>
    <w:rsid w:val="00746A63"/>
    <w:rsid w:val="00746B61"/>
    <w:rsid w:val="00750BE5"/>
    <w:rsid w:val="00750E5A"/>
    <w:rsid w:val="00751441"/>
    <w:rsid w:val="00751C36"/>
    <w:rsid w:val="007539D0"/>
    <w:rsid w:val="00753DDD"/>
    <w:rsid w:val="00754747"/>
    <w:rsid w:val="007550F1"/>
    <w:rsid w:val="00760655"/>
    <w:rsid w:val="007618E0"/>
    <w:rsid w:val="007620F5"/>
    <w:rsid w:val="0076220E"/>
    <w:rsid w:val="0076313A"/>
    <w:rsid w:val="00763D32"/>
    <w:rsid w:val="00763DDF"/>
    <w:rsid w:val="0076490F"/>
    <w:rsid w:val="0076554A"/>
    <w:rsid w:val="00766D05"/>
    <w:rsid w:val="00770B9D"/>
    <w:rsid w:val="00771684"/>
    <w:rsid w:val="007726C3"/>
    <w:rsid w:val="00773DEC"/>
    <w:rsid w:val="00773EFA"/>
    <w:rsid w:val="007759BF"/>
    <w:rsid w:val="00780ED9"/>
    <w:rsid w:val="00781339"/>
    <w:rsid w:val="00783294"/>
    <w:rsid w:val="007844DB"/>
    <w:rsid w:val="00787A1A"/>
    <w:rsid w:val="00787CC4"/>
    <w:rsid w:val="00792720"/>
    <w:rsid w:val="0079430B"/>
    <w:rsid w:val="007959B1"/>
    <w:rsid w:val="007A08A3"/>
    <w:rsid w:val="007A0F4F"/>
    <w:rsid w:val="007A0FA5"/>
    <w:rsid w:val="007A1329"/>
    <w:rsid w:val="007A1A30"/>
    <w:rsid w:val="007A238A"/>
    <w:rsid w:val="007A6E4D"/>
    <w:rsid w:val="007A6EC7"/>
    <w:rsid w:val="007B2E2B"/>
    <w:rsid w:val="007B4815"/>
    <w:rsid w:val="007B538A"/>
    <w:rsid w:val="007B7CC3"/>
    <w:rsid w:val="007C0F8E"/>
    <w:rsid w:val="007C2A05"/>
    <w:rsid w:val="007C3EEC"/>
    <w:rsid w:val="007C3FC3"/>
    <w:rsid w:val="007D3153"/>
    <w:rsid w:val="007D42CF"/>
    <w:rsid w:val="007D56A8"/>
    <w:rsid w:val="007D5A28"/>
    <w:rsid w:val="007D620D"/>
    <w:rsid w:val="007D6386"/>
    <w:rsid w:val="007D7593"/>
    <w:rsid w:val="007E0661"/>
    <w:rsid w:val="007E082F"/>
    <w:rsid w:val="007E2315"/>
    <w:rsid w:val="007E3246"/>
    <w:rsid w:val="007E4216"/>
    <w:rsid w:val="007E43D2"/>
    <w:rsid w:val="007E48AB"/>
    <w:rsid w:val="007E673E"/>
    <w:rsid w:val="007E6B20"/>
    <w:rsid w:val="007F0066"/>
    <w:rsid w:val="007F042C"/>
    <w:rsid w:val="007F0949"/>
    <w:rsid w:val="007F19B6"/>
    <w:rsid w:val="007F4C0F"/>
    <w:rsid w:val="007F52A0"/>
    <w:rsid w:val="00800E97"/>
    <w:rsid w:val="00802607"/>
    <w:rsid w:val="00802C97"/>
    <w:rsid w:val="00803BF6"/>
    <w:rsid w:val="00810AEC"/>
    <w:rsid w:val="00813690"/>
    <w:rsid w:val="00816AFD"/>
    <w:rsid w:val="00817B2F"/>
    <w:rsid w:val="00821FD8"/>
    <w:rsid w:val="008232FE"/>
    <w:rsid w:val="00823D2B"/>
    <w:rsid w:val="008245D2"/>
    <w:rsid w:val="00825A23"/>
    <w:rsid w:val="00826839"/>
    <w:rsid w:val="00826C6B"/>
    <w:rsid w:val="008271DC"/>
    <w:rsid w:val="00830F74"/>
    <w:rsid w:val="00831390"/>
    <w:rsid w:val="00832B65"/>
    <w:rsid w:val="00832E7E"/>
    <w:rsid w:val="00835EDE"/>
    <w:rsid w:val="00836072"/>
    <w:rsid w:val="00837BD7"/>
    <w:rsid w:val="00840EB3"/>
    <w:rsid w:val="00841114"/>
    <w:rsid w:val="00844BC6"/>
    <w:rsid w:val="0084542A"/>
    <w:rsid w:val="00846E21"/>
    <w:rsid w:val="00847DCA"/>
    <w:rsid w:val="008531B6"/>
    <w:rsid w:val="00853C74"/>
    <w:rsid w:val="00855324"/>
    <w:rsid w:val="00855BC9"/>
    <w:rsid w:val="00856772"/>
    <w:rsid w:val="00862CA0"/>
    <w:rsid w:val="008634D1"/>
    <w:rsid w:val="00864971"/>
    <w:rsid w:val="0087036C"/>
    <w:rsid w:val="00871A07"/>
    <w:rsid w:val="00871E07"/>
    <w:rsid w:val="0087206A"/>
    <w:rsid w:val="00872FD8"/>
    <w:rsid w:val="0087488D"/>
    <w:rsid w:val="00875A7E"/>
    <w:rsid w:val="00875E05"/>
    <w:rsid w:val="00876569"/>
    <w:rsid w:val="00876C87"/>
    <w:rsid w:val="008823B2"/>
    <w:rsid w:val="00883E0B"/>
    <w:rsid w:val="00884AB7"/>
    <w:rsid w:val="0088514C"/>
    <w:rsid w:val="008852A1"/>
    <w:rsid w:val="008852B5"/>
    <w:rsid w:val="008866FF"/>
    <w:rsid w:val="00890A76"/>
    <w:rsid w:val="00890FB6"/>
    <w:rsid w:val="00892172"/>
    <w:rsid w:val="00895B5D"/>
    <w:rsid w:val="00896056"/>
    <w:rsid w:val="00896FF3"/>
    <w:rsid w:val="00897595"/>
    <w:rsid w:val="00897BD7"/>
    <w:rsid w:val="008A0526"/>
    <w:rsid w:val="008A0F45"/>
    <w:rsid w:val="008A19EB"/>
    <w:rsid w:val="008A1AE6"/>
    <w:rsid w:val="008A2B94"/>
    <w:rsid w:val="008A68CB"/>
    <w:rsid w:val="008B0EC9"/>
    <w:rsid w:val="008B2095"/>
    <w:rsid w:val="008B4988"/>
    <w:rsid w:val="008B548A"/>
    <w:rsid w:val="008B5C59"/>
    <w:rsid w:val="008B658C"/>
    <w:rsid w:val="008C01CA"/>
    <w:rsid w:val="008C11DD"/>
    <w:rsid w:val="008C13D2"/>
    <w:rsid w:val="008D0E7C"/>
    <w:rsid w:val="008D1A80"/>
    <w:rsid w:val="008D25DC"/>
    <w:rsid w:val="008D6894"/>
    <w:rsid w:val="008D6B71"/>
    <w:rsid w:val="008D6F97"/>
    <w:rsid w:val="008D7D58"/>
    <w:rsid w:val="008E20CD"/>
    <w:rsid w:val="008E2FC0"/>
    <w:rsid w:val="008E3556"/>
    <w:rsid w:val="008E5E99"/>
    <w:rsid w:val="008E634A"/>
    <w:rsid w:val="008E6E50"/>
    <w:rsid w:val="008F0412"/>
    <w:rsid w:val="008F082B"/>
    <w:rsid w:val="008F1621"/>
    <w:rsid w:val="008F1687"/>
    <w:rsid w:val="008F16BD"/>
    <w:rsid w:val="008F1EB5"/>
    <w:rsid w:val="008F1FA1"/>
    <w:rsid w:val="008F35ED"/>
    <w:rsid w:val="008F37FB"/>
    <w:rsid w:val="008F3D50"/>
    <w:rsid w:val="008F5089"/>
    <w:rsid w:val="008F6881"/>
    <w:rsid w:val="008F73C6"/>
    <w:rsid w:val="0090077C"/>
    <w:rsid w:val="0090187C"/>
    <w:rsid w:val="00902A0D"/>
    <w:rsid w:val="00906361"/>
    <w:rsid w:val="00906834"/>
    <w:rsid w:val="0091100B"/>
    <w:rsid w:val="0091162A"/>
    <w:rsid w:val="00911702"/>
    <w:rsid w:val="009121B6"/>
    <w:rsid w:val="0091379F"/>
    <w:rsid w:val="00915C81"/>
    <w:rsid w:val="009224E0"/>
    <w:rsid w:val="00923B6C"/>
    <w:rsid w:val="00923CE4"/>
    <w:rsid w:val="00924BD3"/>
    <w:rsid w:val="00925C3A"/>
    <w:rsid w:val="0092718C"/>
    <w:rsid w:val="00927632"/>
    <w:rsid w:val="0093464E"/>
    <w:rsid w:val="00937211"/>
    <w:rsid w:val="00940A1F"/>
    <w:rsid w:val="00941058"/>
    <w:rsid w:val="00941892"/>
    <w:rsid w:val="00943BFA"/>
    <w:rsid w:val="00943E9A"/>
    <w:rsid w:val="0094489C"/>
    <w:rsid w:val="00945BC3"/>
    <w:rsid w:val="009467EE"/>
    <w:rsid w:val="009472CB"/>
    <w:rsid w:val="009512DA"/>
    <w:rsid w:val="00951E66"/>
    <w:rsid w:val="00952148"/>
    <w:rsid w:val="009532CE"/>
    <w:rsid w:val="00953E44"/>
    <w:rsid w:val="00954166"/>
    <w:rsid w:val="009556C1"/>
    <w:rsid w:val="00956691"/>
    <w:rsid w:val="00956851"/>
    <w:rsid w:val="0096035E"/>
    <w:rsid w:val="0096472A"/>
    <w:rsid w:val="009652F1"/>
    <w:rsid w:val="00965480"/>
    <w:rsid w:val="00966F34"/>
    <w:rsid w:val="00967C30"/>
    <w:rsid w:val="009705C0"/>
    <w:rsid w:val="009728C3"/>
    <w:rsid w:val="00974961"/>
    <w:rsid w:val="00977235"/>
    <w:rsid w:val="00977B5A"/>
    <w:rsid w:val="00980407"/>
    <w:rsid w:val="00980FE3"/>
    <w:rsid w:val="009811A2"/>
    <w:rsid w:val="0098216C"/>
    <w:rsid w:val="0098264B"/>
    <w:rsid w:val="00983EB1"/>
    <w:rsid w:val="00984A35"/>
    <w:rsid w:val="00985014"/>
    <w:rsid w:val="00985A7D"/>
    <w:rsid w:val="00990E8B"/>
    <w:rsid w:val="00991A11"/>
    <w:rsid w:val="00991B27"/>
    <w:rsid w:val="00991B46"/>
    <w:rsid w:val="00991F8A"/>
    <w:rsid w:val="009947CA"/>
    <w:rsid w:val="00994809"/>
    <w:rsid w:val="009949AB"/>
    <w:rsid w:val="009952D4"/>
    <w:rsid w:val="0099575A"/>
    <w:rsid w:val="00995AC1"/>
    <w:rsid w:val="00996017"/>
    <w:rsid w:val="0099656E"/>
    <w:rsid w:val="00997489"/>
    <w:rsid w:val="009A09B4"/>
    <w:rsid w:val="009A702B"/>
    <w:rsid w:val="009B0889"/>
    <w:rsid w:val="009B09EE"/>
    <w:rsid w:val="009B1C51"/>
    <w:rsid w:val="009B44BC"/>
    <w:rsid w:val="009B6923"/>
    <w:rsid w:val="009B6BAE"/>
    <w:rsid w:val="009B6FEB"/>
    <w:rsid w:val="009B7374"/>
    <w:rsid w:val="009C2ACE"/>
    <w:rsid w:val="009C5472"/>
    <w:rsid w:val="009C666E"/>
    <w:rsid w:val="009C7703"/>
    <w:rsid w:val="009D22BB"/>
    <w:rsid w:val="009D2795"/>
    <w:rsid w:val="009D4287"/>
    <w:rsid w:val="009D563D"/>
    <w:rsid w:val="009D6F05"/>
    <w:rsid w:val="009E086B"/>
    <w:rsid w:val="009E16C2"/>
    <w:rsid w:val="009E2295"/>
    <w:rsid w:val="009E2BA5"/>
    <w:rsid w:val="009E31D3"/>
    <w:rsid w:val="009E44CE"/>
    <w:rsid w:val="009E510E"/>
    <w:rsid w:val="009E5552"/>
    <w:rsid w:val="009E6B02"/>
    <w:rsid w:val="009E6ED9"/>
    <w:rsid w:val="009E7C17"/>
    <w:rsid w:val="009F0BFE"/>
    <w:rsid w:val="009F2AB8"/>
    <w:rsid w:val="009F3432"/>
    <w:rsid w:val="009F3483"/>
    <w:rsid w:val="009F467B"/>
    <w:rsid w:val="009F6452"/>
    <w:rsid w:val="009F6A61"/>
    <w:rsid w:val="009F7314"/>
    <w:rsid w:val="009F7E5A"/>
    <w:rsid w:val="00A0005D"/>
    <w:rsid w:val="00A00A40"/>
    <w:rsid w:val="00A00B71"/>
    <w:rsid w:val="00A047A0"/>
    <w:rsid w:val="00A04C62"/>
    <w:rsid w:val="00A0604A"/>
    <w:rsid w:val="00A12326"/>
    <w:rsid w:val="00A12370"/>
    <w:rsid w:val="00A12735"/>
    <w:rsid w:val="00A131A5"/>
    <w:rsid w:val="00A13279"/>
    <w:rsid w:val="00A14A8F"/>
    <w:rsid w:val="00A22591"/>
    <w:rsid w:val="00A229F2"/>
    <w:rsid w:val="00A263F5"/>
    <w:rsid w:val="00A2646A"/>
    <w:rsid w:val="00A2767C"/>
    <w:rsid w:val="00A278C9"/>
    <w:rsid w:val="00A30D51"/>
    <w:rsid w:val="00A30DDE"/>
    <w:rsid w:val="00A315B3"/>
    <w:rsid w:val="00A323AD"/>
    <w:rsid w:val="00A33331"/>
    <w:rsid w:val="00A33ACA"/>
    <w:rsid w:val="00A34461"/>
    <w:rsid w:val="00A35385"/>
    <w:rsid w:val="00A36B3E"/>
    <w:rsid w:val="00A370F2"/>
    <w:rsid w:val="00A4096B"/>
    <w:rsid w:val="00A42DBA"/>
    <w:rsid w:val="00A45289"/>
    <w:rsid w:val="00A461F0"/>
    <w:rsid w:val="00A46E12"/>
    <w:rsid w:val="00A51194"/>
    <w:rsid w:val="00A51BAA"/>
    <w:rsid w:val="00A54D55"/>
    <w:rsid w:val="00A5600A"/>
    <w:rsid w:val="00A56095"/>
    <w:rsid w:val="00A57C08"/>
    <w:rsid w:val="00A60FEE"/>
    <w:rsid w:val="00A610BF"/>
    <w:rsid w:val="00A63809"/>
    <w:rsid w:val="00A65168"/>
    <w:rsid w:val="00A66BEE"/>
    <w:rsid w:val="00A677AB"/>
    <w:rsid w:val="00A7072C"/>
    <w:rsid w:val="00A71078"/>
    <w:rsid w:val="00A71F50"/>
    <w:rsid w:val="00A7303D"/>
    <w:rsid w:val="00A76AFD"/>
    <w:rsid w:val="00A8004E"/>
    <w:rsid w:val="00A804BB"/>
    <w:rsid w:val="00A83E18"/>
    <w:rsid w:val="00A86619"/>
    <w:rsid w:val="00A8715D"/>
    <w:rsid w:val="00A87455"/>
    <w:rsid w:val="00A903BE"/>
    <w:rsid w:val="00A90AEF"/>
    <w:rsid w:val="00A91207"/>
    <w:rsid w:val="00A91C92"/>
    <w:rsid w:val="00A969D4"/>
    <w:rsid w:val="00A96B17"/>
    <w:rsid w:val="00AA0D25"/>
    <w:rsid w:val="00AA0FA0"/>
    <w:rsid w:val="00AA217C"/>
    <w:rsid w:val="00AA2B70"/>
    <w:rsid w:val="00AA3129"/>
    <w:rsid w:val="00AA365E"/>
    <w:rsid w:val="00AA377E"/>
    <w:rsid w:val="00AA44D1"/>
    <w:rsid w:val="00AA4E33"/>
    <w:rsid w:val="00AA53E6"/>
    <w:rsid w:val="00AA62E2"/>
    <w:rsid w:val="00AA7946"/>
    <w:rsid w:val="00AB00AF"/>
    <w:rsid w:val="00AB060E"/>
    <w:rsid w:val="00AB14B4"/>
    <w:rsid w:val="00AB1E69"/>
    <w:rsid w:val="00AB293D"/>
    <w:rsid w:val="00AB60F1"/>
    <w:rsid w:val="00AB7D4F"/>
    <w:rsid w:val="00AC2044"/>
    <w:rsid w:val="00AC53E7"/>
    <w:rsid w:val="00AC61D5"/>
    <w:rsid w:val="00AC6469"/>
    <w:rsid w:val="00AC6F8B"/>
    <w:rsid w:val="00AD0558"/>
    <w:rsid w:val="00AD057B"/>
    <w:rsid w:val="00AD1FE1"/>
    <w:rsid w:val="00AD2247"/>
    <w:rsid w:val="00AD26E6"/>
    <w:rsid w:val="00AD3001"/>
    <w:rsid w:val="00AD3586"/>
    <w:rsid w:val="00AD3B6F"/>
    <w:rsid w:val="00AD3F9D"/>
    <w:rsid w:val="00AD482B"/>
    <w:rsid w:val="00AD4DB9"/>
    <w:rsid w:val="00AD5EDE"/>
    <w:rsid w:val="00AE23ED"/>
    <w:rsid w:val="00AE31C7"/>
    <w:rsid w:val="00AE3B80"/>
    <w:rsid w:val="00AE4C5E"/>
    <w:rsid w:val="00AF21D0"/>
    <w:rsid w:val="00AF2841"/>
    <w:rsid w:val="00AF45CB"/>
    <w:rsid w:val="00B00699"/>
    <w:rsid w:val="00B006C0"/>
    <w:rsid w:val="00B016FF"/>
    <w:rsid w:val="00B01FCA"/>
    <w:rsid w:val="00B02860"/>
    <w:rsid w:val="00B03484"/>
    <w:rsid w:val="00B04816"/>
    <w:rsid w:val="00B076FD"/>
    <w:rsid w:val="00B1053E"/>
    <w:rsid w:val="00B114FB"/>
    <w:rsid w:val="00B1291F"/>
    <w:rsid w:val="00B13295"/>
    <w:rsid w:val="00B141CC"/>
    <w:rsid w:val="00B1514A"/>
    <w:rsid w:val="00B15B1B"/>
    <w:rsid w:val="00B1708F"/>
    <w:rsid w:val="00B2223F"/>
    <w:rsid w:val="00B23EE0"/>
    <w:rsid w:val="00B24C51"/>
    <w:rsid w:val="00B27004"/>
    <w:rsid w:val="00B310FD"/>
    <w:rsid w:val="00B340B7"/>
    <w:rsid w:val="00B34427"/>
    <w:rsid w:val="00B37046"/>
    <w:rsid w:val="00B37993"/>
    <w:rsid w:val="00B4116F"/>
    <w:rsid w:val="00B43810"/>
    <w:rsid w:val="00B44CB6"/>
    <w:rsid w:val="00B44D93"/>
    <w:rsid w:val="00B45179"/>
    <w:rsid w:val="00B45A25"/>
    <w:rsid w:val="00B45BE4"/>
    <w:rsid w:val="00B46F94"/>
    <w:rsid w:val="00B471C7"/>
    <w:rsid w:val="00B51F36"/>
    <w:rsid w:val="00B520BF"/>
    <w:rsid w:val="00B52F98"/>
    <w:rsid w:val="00B53051"/>
    <w:rsid w:val="00B54D5C"/>
    <w:rsid w:val="00B54E3D"/>
    <w:rsid w:val="00B55305"/>
    <w:rsid w:val="00B5764E"/>
    <w:rsid w:val="00B57E59"/>
    <w:rsid w:val="00B60733"/>
    <w:rsid w:val="00B628A0"/>
    <w:rsid w:val="00B62B65"/>
    <w:rsid w:val="00B72AF4"/>
    <w:rsid w:val="00B72E8D"/>
    <w:rsid w:val="00B736BF"/>
    <w:rsid w:val="00B743E0"/>
    <w:rsid w:val="00B74B4C"/>
    <w:rsid w:val="00B80683"/>
    <w:rsid w:val="00B80BD2"/>
    <w:rsid w:val="00B81E1D"/>
    <w:rsid w:val="00B82908"/>
    <w:rsid w:val="00B82BE8"/>
    <w:rsid w:val="00B839AB"/>
    <w:rsid w:val="00B87133"/>
    <w:rsid w:val="00B875DA"/>
    <w:rsid w:val="00B9294E"/>
    <w:rsid w:val="00B932DD"/>
    <w:rsid w:val="00B940F6"/>
    <w:rsid w:val="00B94249"/>
    <w:rsid w:val="00B97173"/>
    <w:rsid w:val="00BA00D6"/>
    <w:rsid w:val="00BA0192"/>
    <w:rsid w:val="00BA0414"/>
    <w:rsid w:val="00BA0ECA"/>
    <w:rsid w:val="00BA1EDF"/>
    <w:rsid w:val="00BA232E"/>
    <w:rsid w:val="00BA27C5"/>
    <w:rsid w:val="00BA3681"/>
    <w:rsid w:val="00BA5BDC"/>
    <w:rsid w:val="00BA7016"/>
    <w:rsid w:val="00BB1652"/>
    <w:rsid w:val="00BB2534"/>
    <w:rsid w:val="00BB5956"/>
    <w:rsid w:val="00BB79E3"/>
    <w:rsid w:val="00BC1A63"/>
    <w:rsid w:val="00BC1CD2"/>
    <w:rsid w:val="00BC4D1F"/>
    <w:rsid w:val="00BC5454"/>
    <w:rsid w:val="00BC6932"/>
    <w:rsid w:val="00BC73F3"/>
    <w:rsid w:val="00BD5BA8"/>
    <w:rsid w:val="00BD66BA"/>
    <w:rsid w:val="00BD7850"/>
    <w:rsid w:val="00BE0309"/>
    <w:rsid w:val="00BE0512"/>
    <w:rsid w:val="00BE0FE2"/>
    <w:rsid w:val="00BE1456"/>
    <w:rsid w:val="00BE22DC"/>
    <w:rsid w:val="00BE3819"/>
    <w:rsid w:val="00BE4975"/>
    <w:rsid w:val="00BE4AA6"/>
    <w:rsid w:val="00BE4D1D"/>
    <w:rsid w:val="00BE558C"/>
    <w:rsid w:val="00BF2E6E"/>
    <w:rsid w:val="00BF3827"/>
    <w:rsid w:val="00BF4777"/>
    <w:rsid w:val="00C00802"/>
    <w:rsid w:val="00C00892"/>
    <w:rsid w:val="00C01175"/>
    <w:rsid w:val="00C01B07"/>
    <w:rsid w:val="00C035DC"/>
    <w:rsid w:val="00C04795"/>
    <w:rsid w:val="00C06211"/>
    <w:rsid w:val="00C06E39"/>
    <w:rsid w:val="00C078A4"/>
    <w:rsid w:val="00C10659"/>
    <w:rsid w:val="00C14F8D"/>
    <w:rsid w:val="00C163F9"/>
    <w:rsid w:val="00C164F1"/>
    <w:rsid w:val="00C22047"/>
    <w:rsid w:val="00C253F8"/>
    <w:rsid w:val="00C2598D"/>
    <w:rsid w:val="00C2689F"/>
    <w:rsid w:val="00C27004"/>
    <w:rsid w:val="00C27D2B"/>
    <w:rsid w:val="00C31D32"/>
    <w:rsid w:val="00C320B0"/>
    <w:rsid w:val="00C3302F"/>
    <w:rsid w:val="00C34137"/>
    <w:rsid w:val="00C36722"/>
    <w:rsid w:val="00C370C7"/>
    <w:rsid w:val="00C3749C"/>
    <w:rsid w:val="00C37949"/>
    <w:rsid w:val="00C37D7A"/>
    <w:rsid w:val="00C41328"/>
    <w:rsid w:val="00C41FBE"/>
    <w:rsid w:val="00C43108"/>
    <w:rsid w:val="00C439AF"/>
    <w:rsid w:val="00C44BC7"/>
    <w:rsid w:val="00C4515D"/>
    <w:rsid w:val="00C45F03"/>
    <w:rsid w:val="00C46178"/>
    <w:rsid w:val="00C50FA1"/>
    <w:rsid w:val="00C51579"/>
    <w:rsid w:val="00C51A91"/>
    <w:rsid w:val="00C5358C"/>
    <w:rsid w:val="00C536BB"/>
    <w:rsid w:val="00C57D67"/>
    <w:rsid w:val="00C57DD9"/>
    <w:rsid w:val="00C6016F"/>
    <w:rsid w:val="00C61A3D"/>
    <w:rsid w:val="00C62969"/>
    <w:rsid w:val="00C649AF"/>
    <w:rsid w:val="00C65893"/>
    <w:rsid w:val="00C67971"/>
    <w:rsid w:val="00C7071C"/>
    <w:rsid w:val="00C71AA1"/>
    <w:rsid w:val="00C728FC"/>
    <w:rsid w:val="00C76B1E"/>
    <w:rsid w:val="00C80409"/>
    <w:rsid w:val="00C805AC"/>
    <w:rsid w:val="00C80DE6"/>
    <w:rsid w:val="00C821F0"/>
    <w:rsid w:val="00C84679"/>
    <w:rsid w:val="00C848F2"/>
    <w:rsid w:val="00C84D46"/>
    <w:rsid w:val="00C852F0"/>
    <w:rsid w:val="00C85863"/>
    <w:rsid w:val="00C85B8B"/>
    <w:rsid w:val="00C86455"/>
    <w:rsid w:val="00C914FB"/>
    <w:rsid w:val="00C9186B"/>
    <w:rsid w:val="00C92948"/>
    <w:rsid w:val="00C9462C"/>
    <w:rsid w:val="00C95825"/>
    <w:rsid w:val="00C97C35"/>
    <w:rsid w:val="00CA2083"/>
    <w:rsid w:val="00CA47EC"/>
    <w:rsid w:val="00CA4F58"/>
    <w:rsid w:val="00CA56A3"/>
    <w:rsid w:val="00CA5F70"/>
    <w:rsid w:val="00CA7CE9"/>
    <w:rsid w:val="00CB206A"/>
    <w:rsid w:val="00CB231D"/>
    <w:rsid w:val="00CB5C67"/>
    <w:rsid w:val="00CB7E54"/>
    <w:rsid w:val="00CC1A63"/>
    <w:rsid w:val="00CC32ED"/>
    <w:rsid w:val="00CC3863"/>
    <w:rsid w:val="00CC500C"/>
    <w:rsid w:val="00CC5376"/>
    <w:rsid w:val="00CC5C70"/>
    <w:rsid w:val="00CC636A"/>
    <w:rsid w:val="00CC6C7B"/>
    <w:rsid w:val="00CD06BE"/>
    <w:rsid w:val="00CD26E7"/>
    <w:rsid w:val="00CD3293"/>
    <w:rsid w:val="00CD3484"/>
    <w:rsid w:val="00CD52A3"/>
    <w:rsid w:val="00CD685C"/>
    <w:rsid w:val="00CE0767"/>
    <w:rsid w:val="00CE1F18"/>
    <w:rsid w:val="00CE1F94"/>
    <w:rsid w:val="00CE3824"/>
    <w:rsid w:val="00CE3D01"/>
    <w:rsid w:val="00CE6FCE"/>
    <w:rsid w:val="00CF2500"/>
    <w:rsid w:val="00CF2CBB"/>
    <w:rsid w:val="00CF3601"/>
    <w:rsid w:val="00CF3D77"/>
    <w:rsid w:val="00CF4588"/>
    <w:rsid w:val="00CF5010"/>
    <w:rsid w:val="00CF5EE0"/>
    <w:rsid w:val="00CF7CA5"/>
    <w:rsid w:val="00D00627"/>
    <w:rsid w:val="00D02A8D"/>
    <w:rsid w:val="00D040FF"/>
    <w:rsid w:val="00D0633A"/>
    <w:rsid w:val="00D06441"/>
    <w:rsid w:val="00D0748F"/>
    <w:rsid w:val="00D103FD"/>
    <w:rsid w:val="00D10DA4"/>
    <w:rsid w:val="00D1163A"/>
    <w:rsid w:val="00D1195C"/>
    <w:rsid w:val="00D12FB8"/>
    <w:rsid w:val="00D137CC"/>
    <w:rsid w:val="00D13858"/>
    <w:rsid w:val="00D13C55"/>
    <w:rsid w:val="00D1416B"/>
    <w:rsid w:val="00D14734"/>
    <w:rsid w:val="00D15C2A"/>
    <w:rsid w:val="00D16582"/>
    <w:rsid w:val="00D2041D"/>
    <w:rsid w:val="00D258A0"/>
    <w:rsid w:val="00D26C05"/>
    <w:rsid w:val="00D2740D"/>
    <w:rsid w:val="00D2766D"/>
    <w:rsid w:val="00D30DBA"/>
    <w:rsid w:val="00D321E6"/>
    <w:rsid w:val="00D32C74"/>
    <w:rsid w:val="00D33492"/>
    <w:rsid w:val="00D359C7"/>
    <w:rsid w:val="00D36D5F"/>
    <w:rsid w:val="00D37907"/>
    <w:rsid w:val="00D37944"/>
    <w:rsid w:val="00D410DF"/>
    <w:rsid w:val="00D4161A"/>
    <w:rsid w:val="00D461A8"/>
    <w:rsid w:val="00D467B0"/>
    <w:rsid w:val="00D469F2"/>
    <w:rsid w:val="00D4746C"/>
    <w:rsid w:val="00D47853"/>
    <w:rsid w:val="00D478DA"/>
    <w:rsid w:val="00D47DE6"/>
    <w:rsid w:val="00D5140C"/>
    <w:rsid w:val="00D51499"/>
    <w:rsid w:val="00D53146"/>
    <w:rsid w:val="00D53167"/>
    <w:rsid w:val="00D55A48"/>
    <w:rsid w:val="00D56001"/>
    <w:rsid w:val="00D56AEC"/>
    <w:rsid w:val="00D56CDF"/>
    <w:rsid w:val="00D60A46"/>
    <w:rsid w:val="00D61182"/>
    <w:rsid w:val="00D624D7"/>
    <w:rsid w:val="00D62E06"/>
    <w:rsid w:val="00D65958"/>
    <w:rsid w:val="00D67780"/>
    <w:rsid w:val="00D70476"/>
    <w:rsid w:val="00D7138A"/>
    <w:rsid w:val="00D72913"/>
    <w:rsid w:val="00D729F6"/>
    <w:rsid w:val="00D759BF"/>
    <w:rsid w:val="00D77981"/>
    <w:rsid w:val="00D80D5F"/>
    <w:rsid w:val="00D80EA1"/>
    <w:rsid w:val="00D811AC"/>
    <w:rsid w:val="00D81A27"/>
    <w:rsid w:val="00D834E9"/>
    <w:rsid w:val="00D83CBD"/>
    <w:rsid w:val="00D852A2"/>
    <w:rsid w:val="00D8760A"/>
    <w:rsid w:val="00D90297"/>
    <w:rsid w:val="00D907E6"/>
    <w:rsid w:val="00D91B48"/>
    <w:rsid w:val="00D91D5A"/>
    <w:rsid w:val="00D92468"/>
    <w:rsid w:val="00D92A26"/>
    <w:rsid w:val="00D93590"/>
    <w:rsid w:val="00D9389D"/>
    <w:rsid w:val="00D93CA5"/>
    <w:rsid w:val="00D93EBE"/>
    <w:rsid w:val="00D9430C"/>
    <w:rsid w:val="00D94D2C"/>
    <w:rsid w:val="00D96D7E"/>
    <w:rsid w:val="00D979FA"/>
    <w:rsid w:val="00DA07AC"/>
    <w:rsid w:val="00DA251F"/>
    <w:rsid w:val="00DA301F"/>
    <w:rsid w:val="00DA3F0F"/>
    <w:rsid w:val="00DA4168"/>
    <w:rsid w:val="00DA497B"/>
    <w:rsid w:val="00DA5C2E"/>
    <w:rsid w:val="00DA696A"/>
    <w:rsid w:val="00DA6AC8"/>
    <w:rsid w:val="00DA6FE3"/>
    <w:rsid w:val="00DB1654"/>
    <w:rsid w:val="00DB1EB5"/>
    <w:rsid w:val="00DB2DD4"/>
    <w:rsid w:val="00DB4EA2"/>
    <w:rsid w:val="00DB6BDE"/>
    <w:rsid w:val="00DB6FA9"/>
    <w:rsid w:val="00DC23FD"/>
    <w:rsid w:val="00DC247A"/>
    <w:rsid w:val="00DC2622"/>
    <w:rsid w:val="00DC3FA9"/>
    <w:rsid w:val="00DC4321"/>
    <w:rsid w:val="00DC45E1"/>
    <w:rsid w:val="00DC5459"/>
    <w:rsid w:val="00DC566B"/>
    <w:rsid w:val="00DD05D2"/>
    <w:rsid w:val="00DD3947"/>
    <w:rsid w:val="00DD4E8D"/>
    <w:rsid w:val="00DD5A3D"/>
    <w:rsid w:val="00DD6A05"/>
    <w:rsid w:val="00DE026B"/>
    <w:rsid w:val="00DE179E"/>
    <w:rsid w:val="00DE240B"/>
    <w:rsid w:val="00DE2A01"/>
    <w:rsid w:val="00DE3F79"/>
    <w:rsid w:val="00DE44A7"/>
    <w:rsid w:val="00DE4D64"/>
    <w:rsid w:val="00DE55F8"/>
    <w:rsid w:val="00DE710C"/>
    <w:rsid w:val="00DF0287"/>
    <w:rsid w:val="00DF1353"/>
    <w:rsid w:val="00DF1A8C"/>
    <w:rsid w:val="00DF2962"/>
    <w:rsid w:val="00DF3351"/>
    <w:rsid w:val="00DF469A"/>
    <w:rsid w:val="00DF48F2"/>
    <w:rsid w:val="00DF6F91"/>
    <w:rsid w:val="00E0047B"/>
    <w:rsid w:val="00E01448"/>
    <w:rsid w:val="00E01969"/>
    <w:rsid w:val="00E046D3"/>
    <w:rsid w:val="00E065DD"/>
    <w:rsid w:val="00E06BE1"/>
    <w:rsid w:val="00E07446"/>
    <w:rsid w:val="00E07BAB"/>
    <w:rsid w:val="00E10DAF"/>
    <w:rsid w:val="00E11F64"/>
    <w:rsid w:val="00E153D2"/>
    <w:rsid w:val="00E16598"/>
    <w:rsid w:val="00E210C9"/>
    <w:rsid w:val="00E24674"/>
    <w:rsid w:val="00E24C84"/>
    <w:rsid w:val="00E303C3"/>
    <w:rsid w:val="00E31C33"/>
    <w:rsid w:val="00E32325"/>
    <w:rsid w:val="00E33EB7"/>
    <w:rsid w:val="00E36290"/>
    <w:rsid w:val="00E37F6D"/>
    <w:rsid w:val="00E4019E"/>
    <w:rsid w:val="00E4085F"/>
    <w:rsid w:val="00E40AED"/>
    <w:rsid w:val="00E41463"/>
    <w:rsid w:val="00E4182C"/>
    <w:rsid w:val="00E43372"/>
    <w:rsid w:val="00E44B34"/>
    <w:rsid w:val="00E47C5C"/>
    <w:rsid w:val="00E504B1"/>
    <w:rsid w:val="00E5414C"/>
    <w:rsid w:val="00E542C2"/>
    <w:rsid w:val="00E54649"/>
    <w:rsid w:val="00E5479C"/>
    <w:rsid w:val="00E54CEB"/>
    <w:rsid w:val="00E5563A"/>
    <w:rsid w:val="00E61BDF"/>
    <w:rsid w:val="00E6443C"/>
    <w:rsid w:val="00E66D3D"/>
    <w:rsid w:val="00E670D6"/>
    <w:rsid w:val="00E67F3C"/>
    <w:rsid w:val="00E74C15"/>
    <w:rsid w:val="00E74FCC"/>
    <w:rsid w:val="00E75D9A"/>
    <w:rsid w:val="00E77E3B"/>
    <w:rsid w:val="00E823D8"/>
    <w:rsid w:val="00E836EB"/>
    <w:rsid w:val="00E83ADE"/>
    <w:rsid w:val="00E87326"/>
    <w:rsid w:val="00E8798F"/>
    <w:rsid w:val="00E9386C"/>
    <w:rsid w:val="00E939F0"/>
    <w:rsid w:val="00E9632D"/>
    <w:rsid w:val="00E96C8D"/>
    <w:rsid w:val="00E974B5"/>
    <w:rsid w:val="00EA09A7"/>
    <w:rsid w:val="00EA1429"/>
    <w:rsid w:val="00EA250A"/>
    <w:rsid w:val="00EA372E"/>
    <w:rsid w:val="00EA3D4A"/>
    <w:rsid w:val="00EA4C29"/>
    <w:rsid w:val="00EB0B2D"/>
    <w:rsid w:val="00EB0BE7"/>
    <w:rsid w:val="00EB1364"/>
    <w:rsid w:val="00EB2896"/>
    <w:rsid w:val="00EB3469"/>
    <w:rsid w:val="00EB5E5C"/>
    <w:rsid w:val="00EB5F0D"/>
    <w:rsid w:val="00EB5FDC"/>
    <w:rsid w:val="00EB6E89"/>
    <w:rsid w:val="00EB7697"/>
    <w:rsid w:val="00EC2FF1"/>
    <w:rsid w:val="00EC443C"/>
    <w:rsid w:val="00EC4B15"/>
    <w:rsid w:val="00EC68F4"/>
    <w:rsid w:val="00EC70BA"/>
    <w:rsid w:val="00EC76CA"/>
    <w:rsid w:val="00EC7B54"/>
    <w:rsid w:val="00EC7D2E"/>
    <w:rsid w:val="00ED24DE"/>
    <w:rsid w:val="00ED2F09"/>
    <w:rsid w:val="00ED4BCC"/>
    <w:rsid w:val="00ED5321"/>
    <w:rsid w:val="00ED739F"/>
    <w:rsid w:val="00EE10A1"/>
    <w:rsid w:val="00EE5EF0"/>
    <w:rsid w:val="00EE60AA"/>
    <w:rsid w:val="00EF0A96"/>
    <w:rsid w:val="00EF19E2"/>
    <w:rsid w:val="00EF1F49"/>
    <w:rsid w:val="00EF40CB"/>
    <w:rsid w:val="00EF56BD"/>
    <w:rsid w:val="00EF5990"/>
    <w:rsid w:val="00EF6242"/>
    <w:rsid w:val="00EF6A62"/>
    <w:rsid w:val="00EF7ECD"/>
    <w:rsid w:val="00F002DD"/>
    <w:rsid w:val="00F014BD"/>
    <w:rsid w:val="00F01D60"/>
    <w:rsid w:val="00F02274"/>
    <w:rsid w:val="00F0520C"/>
    <w:rsid w:val="00F06CBE"/>
    <w:rsid w:val="00F10F9A"/>
    <w:rsid w:val="00F12AD2"/>
    <w:rsid w:val="00F150E0"/>
    <w:rsid w:val="00F15475"/>
    <w:rsid w:val="00F15CB3"/>
    <w:rsid w:val="00F2143E"/>
    <w:rsid w:val="00F217AF"/>
    <w:rsid w:val="00F23007"/>
    <w:rsid w:val="00F3003C"/>
    <w:rsid w:val="00F3020C"/>
    <w:rsid w:val="00F315A0"/>
    <w:rsid w:val="00F32452"/>
    <w:rsid w:val="00F329DB"/>
    <w:rsid w:val="00F32E6A"/>
    <w:rsid w:val="00F32F9E"/>
    <w:rsid w:val="00F3614E"/>
    <w:rsid w:val="00F363B4"/>
    <w:rsid w:val="00F40168"/>
    <w:rsid w:val="00F40740"/>
    <w:rsid w:val="00F40FD7"/>
    <w:rsid w:val="00F42555"/>
    <w:rsid w:val="00F438B3"/>
    <w:rsid w:val="00F4484E"/>
    <w:rsid w:val="00F44FFB"/>
    <w:rsid w:val="00F46451"/>
    <w:rsid w:val="00F464D2"/>
    <w:rsid w:val="00F475F0"/>
    <w:rsid w:val="00F50088"/>
    <w:rsid w:val="00F51634"/>
    <w:rsid w:val="00F54067"/>
    <w:rsid w:val="00F55256"/>
    <w:rsid w:val="00F56B78"/>
    <w:rsid w:val="00F608D3"/>
    <w:rsid w:val="00F66A54"/>
    <w:rsid w:val="00F66D5D"/>
    <w:rsid w:val="00F67643"/>
    <w:rsid w:val="00F70DB9"/>
    <w:rsid w:val="00F7104A"/>
    <w:rsid w:val="00F711BA"/>
    <w:rsid w:val="00F71CFB"/>
    <w:rsid w:val="00F73209"/>
    <w:rsid w:val="00F74844"/>
    <w:rsid w:val="00F76E06"/>
    <w:rsid w:val="00F805F3"/>
    <w:rsid w:val="00F81023"/>
    <w:rsid w:val="00F819A4"/>
    <w:rsid w:val="00F826A2"/>
    <w:rsid w:val="00F831E8"/>
    <w:rsid w:val="00F832B8"/>
    <w:rsid w:val="00F83314"/>
    <w:rsid w:val="00F83B46"/>
    <w:rsid w:val="00F8683E"/>
    <w:rsid w:val="00F86E4D"/>
    <w:rsid w:val="00F87095"/>
    <w:rsid w:val="00F878B0"/>
    <w:rsid w:val="00F87CEC"/>
    <w:rsid w:val="00F93503"/>
    <w:rsid w:val="00F93C15"/>
    <w:rsid w:val="00F94D51"/>
    <w:rsid w:val="00F95800"/>
    <w:rsid w:val="00F96F0E"/>
    <w:rsid w:val="00F97252"/>
    <w:rsid w:val="00F97456"/>
    <w:rsid w:val="00FA00A9"/>
    <w:rsid w:val="00FA1041"/>
    <w:rsid w:val="00FA18DA"/>
    <w:rsid w:val="00FA3111"/>
    <w:rsid w:val="00FA67F6"/>
    <w:rsid w:val="00FB16F6"/>
    <w:rsid w:val="00FB1A49"/>
    <w:rsid w:val="00FB3BB1"/>
    <w:rsid w:val="00FB4E79"/>
    <w:rsid w:val="00FB66E7"/>
    <w:rsid w:val="00FB74EC"/>
    <w:rsid w:val="00FB7E99"/>
    <w:rsid w:val="00FC0789"/>
    <w:rsid w:val="00FC3DE6"/>
    <w:rsid w:val="00FC3FA2"/>
    <w:rsid w:val="00FC6B87"/>
    <w:rsid w:val="00FC7434"/>
    <w:rsid w:val="00FD45D6"/>
    <w:rsid w:val="00FD65C1"/>
    <w:rsid w:val="00FD6918"/>
    <w:rsid w:val="00FD78F2"/>
    <w:rsid w:val="00FE143C"/>
    <w:rsid w:val="00FE275A"/>
    <w:rsid w:val="00FE2DA7"/>
    <w:rsid w:val="00FE4269"/>
    <w:rsid w:val="00FE4E49"/>
    <w:rsid w:val="00FE6009"/>
    <w:rsid w:val="00FE6CE7"/>
    <w:rsid w:val="00FF0492"/>
    <w:rsid w:val="00FF080F"/>
    <w:rsid w:val="00FF2307"/>
    <w:rsid w:val="00FF2982"/>
    <w:rsid w:val="00FF36D6"/>
    <w:rsid w:val="00FF3818"/>
    <w:rsid w:val="00FF3A94"/>
    <w:rsid w:val="00FF4464"/>
    <w:rsid w:val="00FF5144"/>
    <w:rsid w:val="00FF5F79"/>
    <w:rsid w:val="00FF6501"/>
    <w:rsid w:val="00FF7814"/>
    <w:rsid w:val="015E0A99"/>
    <w:rsid w:val="02495FCC"/>
    <w:rsid w:val="02896509"/>
    <w:rsid w:val="030730D6"/>
    <w:rsid w:val="038CBBBA"/>
    <w:rsid w:val="03ED4BA8"/>
    <w:rsid w:val="0439A717"/>
    <w:rsid w:val="04C072AD"/>
    <w:rsid w:val="05529504"/>
    <w:rsid w:val="058ECE1C"/>
    <w:rsid w:val="05CA408E"/>
    <w:rsid w:val="05E2F277"/>
    <w:rsid w:val="0600D4FF"/>
    <w:rsid w:val="066B8D74"/>
    <w:rsid w:val="0671226B"/>
    <w:rsid w:val="0726F69B"/>
    <w:rsid w:val="07C6C9B0"/>
    <w:rsid w:val="08013B08"/>
    <w:rsid w:val="08212121"/>
    <w:rsid w:val="09063FE9"/>
    <w:rsid w:val="091AAC02"/>
    <w:rsid w:val="0949D8BD"/>
    <w:rsid w:val="09BF22C6"/>
    <w:rsid w:val="09FC0E0A"/>
    <w:rsid w:val="0A4192D3"/>
    <w:rsid w:val="0A697986"/>
    <w:rsid w:val="0A818597"/>
    <w:rsid w:val="0AC97469"/>
    <w:rsid w:val="0B0BCF5C"/>
    <w:rsid w:val="0B0D8DB2"/>
    <w:rsid w:val="0BC9C3A3"/>
    <w:rsid w:val="0C097015"/>
    <w:rsid w:val="0D588A9F"/>
    <w:rsid w:val="0DC5350B"/>
    <w:rsid w:val="0DCADCC0"/>
    <w:rsid w:val="0E63AC3B"/>
    <w:rsid w:val="0EDD8861"/>
    <w:rsid w:val="0F2F4FDD"/>
    <w:rsid w:val="0F44328A"/>
    <w:rsid w:val="0F5DDE44"/>
    <w:rsid w:val="0F8AD094"/>
    <w:rsid w:val="0F9A924B"/>
    <w:rsid w:val="0FDFF30D"/>
    <w:rsid w:val="1088AA58"/>
    <w:rsid w:val="1089B893"/>
    <w:rsid w:val="1094C8C6"/>
    <w:rsid w:val="11387B34"/>
    <w:rsid w:val="11AA5BD7"/>
    <w:rsid w:val="11D7042D"/>
    <w:rsid w:val="125C0E21"/>
    <w:rsid w:val="13028C64"/>
    <w:rsid w:val="1355CEBB"/>
    <w:rsid w:val="1355DA8B"/>
    <w:rsid w:val="13BCBAF4"/>
    <w:rsid w:val="14436F10"/>
    <w:rsid w:val="1452BACC"/>
    <w:rsid w:val="14CD5C33"/>
    <w:rsid w:val="151CC322"/>
    <w:rsid w:val="151D2906"/>
    <w:rsid w:val="155F71B0"/>
    <w:rsid w:val="1596AA33"/>
    <w:rsid w:val="15CBA533"/>
    <w:rsid w:val="16292722"/>
    <w:rsid w:val="16B29EBF"/>
    <w:rsid w:val="17224139"/>
    <w:rsid w:val="172A591F"/>
    <w:rsid w:val="18228DFB"/>
    <w:rsid w:val="18E7CB10"/>
    <w:rsid w:val="1920CCFA"/>
    <w:rsid w:val="1948988B"/>
    <w:rsid w:val="19BD53B0"/>
    <w:rsid w:val="19BFD717"/>
    <w:rsid w:val="19FAE689"/>
    <w:rsid w:val="1A2577B1"/>
    <w:rsid w:val="1A28A22C"/>
    <w:rsid w:val="1A5916C3"/>
    <w:rsid w:val="1AD6C3B7"/>
    <w:rsid w:val="1BEF86EF"/>
    <w:rsid w:val="1C12CDBC"/>
    <w:rsid w:val="1CD20612"/>
    <w:rsid w:val="1D122BA5"/>
    <w:rsid w:val="1D50E2CC"/>
    <w:rsid w:val="1DF5FD98"/>
    <w:rsid w:val="1E6048A2"/>
    <w:rsid w:val="1F0A71FB"/>
    <w:rsid w:val="1F9A4894"/>
    <w:rsid w:val="1FC1E729"/>
    <w:rsid w:val="2042B6E3"/>
    <w:rsid w:val="20468F42"/>
    <w:rsid w:val="208FCBE4"/>
    <w:rsid w:val="20E42F1E"/>
    <w:rsid w:val="212332A2"/>
    <w:rsid w:val="2145E825"/>
    <w:rsid w:val="21A26F14"/>
    <w:rsid w:val="2209E5EE"/>
    <w:rsid w:val="2223EAA7"/>
    <w:rsid w:val="2253EAD1"/>
    <w:rsid w:val="22C0FEA3"/>
    <w:rsid w:val="22FCC560"/>
    <w:rsid w:val="2370FE04"/>
    <w:rsid w:val="239F75B1"/>
    <w:rsid w:val="23AF5370"/>
    <w:rsid w:val="23BD6160"/>
    <w:rsid w:val="23BFEAA1"/>
    <w:rsid w:val="240AF7FA"/>
    <w:rsid w:val="2432E816"/>
    <w:rsid w:val="2463A1E4"/>
    <w:rsid w:val="24CA06CD"/>
    <w:rsid w:val="25484EFA"/>
    <w:rsid w:val="25736DA6"/>
    <w:rsid w:val="25BC003B"/>
    <w:rsid w:val="263E0DE8"/>
    <w:rsid w:val="269CDA8C"/>
    <w:rsid w:val="2717C07B"/>
    <w:rsid w:val="276015E6"/>
    <w:rsid w:val="27F0272E"/>
    <w:rsid w:val="2921954C"/>
    <w:rsid w:val="2A317C78"/>
    <w:rsid w:val="2ABE6683"/>
    <w:rsid w:val="2B7E574A"/>
    <w:rsid w:val="2B9FA040"/>
    <w:rsid w:val="2BB6FB93"/>
    <w:rsid w:val="2C15D2FC"/>
    <w:rsid w:val="2C316B8D"/>
    <w:rsid w:val="2C44A5E1"/>
    <w:rsid w:val="2CCFD6EF"/>
    <w:rsid w:val="2D34D5A7"/>
    <w:rsid w:val="2E5E503E"/>
    <w:rsid w:val="2EDB5B3B"/>
    <w:rsid w:val="2EF62AF0"/>
    <w:rsid w:val="2F4F0547"/>
    <w:rsid w:val="2F7346B2"/>
    <w:rsid w:val="300AE149"/>
    <w:rsid w:val="30228566"/>
    <w:rsid w:val="302482E3"/>
    <w:rsid w:val="303BC3E5"/>
    <w:rsid w:val="305CDA20"/>
    <w:rsid w:val="30957B41"/>
    <w:rsid w:val="30D61845"/>
    <w:rsid w:val="31584EAA"/>
    <w:rsid w:val="320E9D0E"/>
    <w:rsid w:val="32670268"/>
    <w:rsid w:val="32A58829"/>
    <w:rsid w:val="3322A6AB"/>
    <w:rsid w:val="332D31D0"/>
    <w:rsid w:val="333B2FAD"/>
    <w:rsid w:val="3346B4BF"/>
    <w:rsid w:val="338B057B"/>
    <w:rsid w:val="33F23928"/>
    <w:rsid w:val="33F8F04F"/>
    <w:rsid w:val="341896A3"/>
    <w:rsid w:val="348A948B"/>
    <w:rsid w:val="34B51255"/>
    <w:rsid w:val="353403E7"/>
    <w:rsid w:val="357C9002"/>
    <w:rsid w:val="35F70F21"/>
    <w:rsid w:val="35F96352"/>
    <w:rsid w:val="36141776"/>
    <w:rsid w:val="364E3CF6"/>
    <w:rsid w:val="365EDEAC"/>
    <w:rsid w:val="37DAB925"/>
    <w:rsid w:val="37ED90C2"/>
    <w:rsid w:val="382E3994"/>
    <w:rsid w:val="3838FC4F"/>
    <w:rsid w:val="39E20E3F"/>
    <w:rsid w:val="3A13B988"/>
    <w:rsid w:val="3A18D7F3"/>
    <w:rsid w:val="3A797BFB"/>
    <w:rsid w:val="3B3FCD4A"/>
    <w:rsid w:val="3B6F8A3A"/>
    <w:rsid w:val="3BB6E326"/>
    <w:rsid w:val="3C389F42"/>
    <w:rsid w:val="3D1E962D"/>
    <w:rsid w:val="3D4E9F64"/>
    <w:rsid w:val="3D6789B7"/>
    <w:rsid w:val="3DD4BDCD"/>
    <w:rsid w:val="3DF6FBA8"/>
    <w:rsid w:val="3E0846C8"/>
    <w:rsid w:val="3E66169B"/>
    <w:rsid w:val="3EBA1DA4"/>
    <w:rsid w:val="3F557F8C"/>
    <w:rsid w:val="4004FBA2"/>
    <w:rsid w:val="40441649"/>
    <w:rsid w:val="40958C68"/>
    <w:rsid w:val="411CDC85"/>
    <w:rsid w:val="41222570"/>
    <w:rsid w:val="4128D9A9"/>
    <w:rsid w:val="41A5B624"/>
    <w:rsid w:val="426F1618"/>
    <w:rsid w:val="42B93D32"/>
    <w:rsid w:val="42E54D99"/>
    <w:rsid w:val="43313F77"/>
    <w:rsid w:val="43412840"/>
    <w:rsid w:val="4447ADA8"/>
    <w:rsid w:val="44DC05B1"/>
    <w:rsid w:val="44ED0144"/>
    <w:rsid w:val="44F329EA"/>
    <w:rsid w:val="4513EB7F"/>
    <w:rsid w:val="453AAE83"/>
    <w:rsid w:val="456D2A68"/>
    <w:rsid w:val="457FDA12"/>
    <w:rsid w:val="45A4B05F"/>
    <w:rsid w:val="45EC2223"/>
    <w:rsid w:val="465AECBB"/>
    <w:rsid w:val="469A71AB"/>
    <w:rsid w:val="4714FAF8"/>
    <w:rsid w:val="472A44C1"/>
    <w:rsid w:val="479327F8"/>
    <w:rsid w:val="47F66638"/>
    <w:rsid w:val="48AAE7C8"/>
    <w:rsid w:val="48EADB93"/>
    <w:rsid w:val="49243BDF"/>
    <w:rsid w:val="498DE15E"/>
    <w:rsid w:val="49B2CEB5"/>
    <w:rsid w:val="4A01F543"/>
    <w:rsid w:val="4A20D73B"/>
    <w:rsid w:val="4B6444B9"/>
    <w:rsid w:val="4BB6E487"/>
    <w:rsid w:val="4C15030B"/>
    <w:rsid w:val="4C27F849"/>
    <w:rsid w:val="4C46A8E3"/>
    <w:rsid w:val="4C5C4716"/>
    <w:rsid w:val="4CC3240D"/>
    <w:rsid w:val="4D9F4AB7"/>
    <w:rsid w:val="4DDAE633"/>
    <w:rsid w:val="4E22E9F0"/>
    <w:rsid w:val="4E59DF06"/>
    <w:rsid w:val="4E813433"/>
    <w:rsid w:val="4EB994C9"/>
    <w:rsid w:val="50700BA8"/>
    <w:rsid w:val="50FD17BC"/>
    <w:rsid w:val="510DD831"/>
    <w:rsid w:val="514CB144"/>
    <w:rsid w:val="518E9189"/>
    <w:rsid w:val="528B8AA1"/>
    <w:rsid w:val="53904C90"/>
    <w:rsid w:val="53999DD0"/>
    <w:rsid w:val="5412AD17"/>
    <w:rsid w:val="5424A3FC"/>
    <w:rsid w:val="54F60DCE"/>
    <w:rsid w:val="558E6500"/>
    <w:rsid w:val="5611E9B1"/>
    <w:rsid w:val="56BA574B"/>
    <w:rsid w:val="588AE84B"/>
    <w:rsid w:val="58D07C05"/>
    <w:rsid w:val="5941FB11"/>
    <w:rsid w:val="59D43C85"/>
    <w:rsid w:val="5A712218"/>
    <w:rsid w:val="5B0D5310"/>
    <w:rsid w:val="5B140C64"/>
    <w:rsid w:val="5C1206C3"/>
    <w:rsid w:val="5C2E72DD"/>
    <w:rsid w:val="5C9224B6"/>
    <w:rsid w:val="5C955489"/>
    <w:rsid w:val="5D01B820"/>
    <w:rsid w:val="5D64B6DF"/>
    <w:rsid w:val="5DAD0066"/>
    <w:rsid w:val="5DED91BB"/>
    <w:rsid w:val="5E2941E6"/>
    <w:rsid w:val="5E445BF8"/>
    <w:rsid w:val="5E5D0A1C"/>
    <w:rsid w:val="5EC709AD"/>
    <w:rsid w:val="5ECFE3AD"/>
    <w:rsid w:val="5EDC979D"/>
    <w:rsid w:val="5EFD7DDD"/>
    <w:rsid w:val="5F61B30E"/>
    <w:rsid w:val="605376B1"/>
    <w:rsid w:val="60F37D9C"/>
    <w:rsid w:val="62776DC5"/>
    <w:rsid w:val="62FE99B1"/>
    <w:rsid w:val="6303B702"/>
    <w:rsid w:val="63426B34"/>
    <w:rsid w:val="63B00A00"/>
    <w:rsid w:val="6435DC87"/>
    <w:rsid w:val="64A6F56A"/>
    <w:rsid w:val="64B983D2"/>
    <w:rsid w:val="65159CA7"/>
    <w:rsid w:val="6629377F"/>
    <w:rsid w:val="668C99B3"/>
    <w:rsid w:val="66DC4895"/>
    <w:rsid w:val="6719069A"/>
    <w:rsid w:val="679EB294"/>
    <w:rsid w:val="68A08700"/>
    <w:rsid w:val="68A64D79"/>
    <w:rsid w:val="68DEB447"/>
    <w:rsid w:val="69103C30"/>
    <w:rsid w:val="69500ABC"/>
    <w:rsid w:val="69A8E131"/>
    <w:rsid w:val="6A136804"/>
    <w:rsid w:val="6AA1E6BA"/>
    <w:rsid w:val="6B0006CF"/>
    <w:rsid w:val="6B158E3D"/>
    <w:rsid w:val="6B2396FB"/>
    <w:rsid w:val="6BFB908E"/>
    <w:rsid w:val="6C4AB9B3"/>
    <w:rsid w:val="6CA04932"/>
    <w:rsid w:val="6CADE425"/>
    <w:rsid w:val="6CB174E6"/>
    <w:rsid w:val="6D39E830"/>
    <w:rsid w:val="6D552E78"/>
    <w:rsid w:val="6E21C1FD"/>
    <w:rsid w:val="6E74323E"/>
    <w:rsid w:val="6F03364D"/>
    <w:rsid w:val="6F10AEDA"/>
    <w:rsid w:val="6F6A09EA"/>
    <w:rsid w:val="6F78EB36"/>
    <w:rsid w:val="6FD11276"/>
    <w:rsid w:val="703D23F8"/>
    <w:rsid w:val="708D38D9"/>
    <w:rsid w:val="70A09C2B"/>
    <w:rsid w:val="7129313B"/>
    <w:rsid w:val="720E164B"/>
    <w:rsid w:val="7212090A"/>
    <w:rsid w:val="726E4FF9"/>
    <w:rsid w:val="735F4365"/>
    <w:rsid w:val="736DC12C"/>
    <w:rsid w:val="7382B396"/>
    <w:rsid w:val="7393B5C6"/>
    <w:rsid w:val="73EE22CA"/>
    <w:rsid w:val="743DB3B5"/>
    <w:rsid w:val="74646AF3"/>
    <w:rsid w:val="74C01396"/>
    <w:rsid w:val="7510EADA"/>
    <w:rsid w:val="75209E16"/>
    <w:rsid w:val="7520FDFC"/>
    <w:rsid w:val="75240FF6"/>
    <w:rsid w:val="754E72E8"/>
    <w:rsid w:val="7668F6FE"/>
    <w:rsid w:val="76B10EAF"/>
    <w:rsid w:val="76BB34F3"/>
    <w:rsid w:val="76E31327"/>
    <w:rsid w:val="7702B51C"/>
    <w:rsid w:val="77108445"/>
    <w:rsid w:val="7776A4F6"/>
    <w:rsid w:val="779137F7"/>
    <w:rsid w:val="77CC3803"/>
    <w:rsid w:val="77DD6446"/>
    <w:rsid w:val="77F8AC7B"/>
    <w:rsid w:val="783A11CB"/>
    <w:rsid w:val="78A31DD2"/>
    <w:rsid w:val="78C26762"/>
    <w:rsid w:val="78F8A033"/>
    <w:rsid w:val="79199E9B"/>
    <w:rsid w:val="7988F384"/>
    <w:rsid w:val="79A0E8FC"/>
    <w:rsid w:val="79FC8260"/>
    <w:rsid w:val="7A2B026A"/>
    <w:rsid w:val="7A5536FD"/>
    <w:rsid w:val="7AAEC06B"/>
    <w:rsid w:val="7AF46CF5"/>
    <w:rsid w:val="7B72DB14"/>
    <w:rsid w:val="7BBC06C1"/>
    <w:rsid w:val="7BCA111D"/>
    <w:rsid w:val="7C0D21B1"/>
    <w:rsid w:val="7C1EE45C"/>
    <w:rsid w:val="7C55A031"/>
    <w:rsid w:val="7CC483F3"/>
    <w:rsid w:val="7D416819"/>
    <w:rsid w:val="7D5BD8FB"/>
    <w:rsid w:val="7DF50BF2"/>
    <w:rsid w:val="7E22BC9A"/>
    <w:rsid w:val="7E5CA097"/>
    <w:rsid w:val="7E8D9256"/>
    <w:rsid w:val="7F1EFB8F"/>
    <w:rsid w:val="7F2DFA9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E7773"/>
  <w15:chartTrackingRefBased/>
  <w15:docId w15:val="{84A325A8-680A-45DF-89BF-CC48746D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503"/>
    <w:pPr>
      <w:spacing w:after="140" w:line="300" w:lineRule="exact"/>
    </w:pPr>
    <w:rPr>
      <w:rFonts w:ascii="Tahoma" w:hAnsi="Tahoma" w:cs="Times New Roman (Body CS)"/>
      <w:sz w:val="22"/>
    </w:rPr>
  </w:style>
  <w:style w:type="paragraph" w:styleId="Heading1">
    <w:name w:val="heading 1"/>
    <w:next w:val="BodyText"/>
    <w:link w:val="Heading1Char"/>
    <w:autoRedefine/>
    <w:uiPriority w:val="9"/>
    <w:qFormat/>
    <w:rsid w:val="00DB6BDE"/>
    <w:pPr>
      <w:keepNext/>
      <w:keepLines/>
      <w:spacing w:after="340" w:line="680" w:lineRule="exact"/>
      <w:outlineLvl w:val="0"/>
    </w:pPr>
    <w:rPr>
      <w:rFonts w:ascii="Tahoma" w:eastAsiaTheme="majorEastAsia" w:hAnsi="Tahoma" w:cs="Times New Roman (Headings CS)"/>
      <w:color w:val="FFCC33" w:themeColor="accent1"/>
      <w:sz w:val="60"/>
      <w:szCs w:val="32"/>
    </w:rPr>
  </w:style>
  <w:style w:type="paragraph" w:styleId="Heading2">
    <w:name w:val="heading 2"/>
    <w:next w:val="BodyText"/>
    <w:link w:val="Heading2Char"/>
    <w:autoRedefine/>
    <w:uiPriority w:val="9"/>
    <w:unhideWhenUsed/>
    <w:qFormat/>
    <w:rsid w:val="00DB6BDE"/>
    <w:pPr>
      <w:spacing w:after="520" w:line="520" w:lineRule="exact"/>
      <w:outlineLvl w:val="1"/>
    </w:pPr>
    <w:rPr>
      <w:rFonts w:ascii="Tahoma" w:eastAsiaTheme="majorEastAsia" w:hAnsi="Tahoma" w:cs="Times New Roman (Headings CS)"/>
      <w:color w:val="003366" w:themeColor="text2"/>
      <w:kern w:val="2"/>
      <w:sz w:val="44"/>
      <w:szCs w:val="26"/>
      <w14:ligatures w14:val="standard"/>
      <w14:numForm w14:val="lining"/>
      <w14:numSpacing w14:val="tabular"/>
    </w:rPr>
  </w:style>
  <w:style w:type="paragraph" w:styleId="Heading3">
    <w:name w:val="heading 3"/>
    <w:next w:val="BodyText"/>
    <w:link w:val="Heading3Char"/>
    <w:autoRedefine/>
    <w:uiPriority w:val="9"/>
    <w:unhideWhenUsed/>
    <w:qFormat/>
    <w:rsid w:val="003A5EF0"/>
    <w:pPr>
      <w:spacing w:after="140" w:line="300" w:lineRule="exact"/>
      <w:outlineLvl w:val="2"/>
    </w:pPr>
    <w:rPr>
      <w:rFonts w:ascii="Tahoma" w:eastAsiaTheme="majorEastAsia" w:hAnsi="Tahoma" w:cs="Times New Roman (Headings CS)"/>
      <w:b/>
      <w:bCs/>
      <w:color w:val="003366" w:themeColor="text2"/>
      <w:kern w:val="2"/>
      <w:sz w:val="28"/>
      <w:szCs w:val="26"/>
      <w14:ligatures w14:val="standard"/>
      <w14:numForm w14:val="lining"/>
      <w14:numSpacing w14:val="tabular"/>
    </w:rPr>
  </w:style>
  <w:style w:type="paragraph" w:styleId="Heading4">
    <w:name w:val="heading 4"/>
    <w:next w:val="BodyText"/>
    <w:link w:val="Heading4Char"/>
    <w:autoRedefine/>
    <w:uiPriority w:val="9"/>
    <w:unhideWhenUsed/>
    <w:qFormat/>
    <w:rsid w:val="00586D7F"/>
    <w:pPr>
      <w:spacing w:before="300" w:after="100" w:line="300" w:lineRule="exact"/>
      <w:outlineLvl w:val="3"/>
    </w:pPr>
    <w:rPr>
      <w:rFonts w:ascii="Tahoma Bold" w:eastAsiaTheme="majorEastAsia" w:hAnsi="Tahoma Bold" w:cs="Times New Roman (Headings CS)"/>
      <w:b/>
      <w:iCs/>
      <w:color w:val="003366" w:themeColor="text2"/>
      <w:kern w:val="2"/>
      <w:sz w:val="22"/>
      <w:szCs w:val="26"/>
      <w14:ligatures w14:val="standard"/>
      <w14:numForm w14:val="lining"/>
      <w14:numSpacing w14:val="tabular"/>
    </w:rPr>
  </w:style>
  <w:style w:type="paragraph" w:styleId="Heading5">
    <w:name w:val="heading 5"/>
    <w:basedOn w:val="Heading4"/>
    <w:next w:val="BodyText"/>
    <w:link w:val="Heading5Char"/>
    <w:autoRedefine/>
    <w:uiPriority w:val="9"/>
    <w:unhideWhenUsed/>
    <w:qFormat/>
    <w:rsid w:val="00581BCC"/>
    <w:pPr>
      <w:outlineLvl w:val="4"/>
    </w:pPr>
    <w:rPr>
      <w:rFonts w:ascii="Tahoma" w:hAnsi="Tahoma"/>
      <w:color w:val="auto"/>
    </w:rPr>
  </w:style>
  <w:style w:type="paragraph" w:styleId="Heading6">
    <w:name w:val="heading 6"/>
    <w:next w:val="FootnoteText"/>
    <w:link w:val="Heading6Char"/>
    <w:autoRedefine/>
    <w:uiPriority w:val="9"/>
    <w:unhideWhenUsed/>
    <w:qFormat/>
    <w:rsid w:val="00FD45D6"/>
    <w:pPr>
      <w:spacing w:before="300" w:after="100" w:line="240" w:lineRule="exact"/>
      <w:outlineLvl w:val="5"/>
    </w:pPr>
    <w:rPr>
      <w:rFonts w:ascii="Tahoma" w:eastAsiaTheme="majorEastAsia" w:hAnsi="Tahoma" w:cs="Times New Roman (Headings CS)"/>
      <w:iCs/>
      <w:kern w:val="2"/>
      <w:sz w:val="16"/>
      <w:szCs w:val="26"/>
      <w14:ligatures w14:val="standard"/>
      <w14:numForm w14:val="lining"/>
      <w14:numSpacing w14:val="tabular"/>
    </w:rPr>
  </w:style>
  <w:style w:type="paragraph" w:styleId="Heading7">
    <w:name w:val="heading 7"/>
    <w:basedOn w:val="Heading5"/>
    <w:next w:val="BodyText"/>
    <w:link w:val="Heading7Char"/>
    <w:uiPriority w:val="9"/>
    <w:semiHidden/>
    <w:unhideWhenUsed/>
    <w:rsid w:val="006A5E35"/>
    <w:pPr>
      <w:spacing w:before="280"/>
      <w:outlineLvl w:val="6"/>
    </w:pPr>
    <w:rPr>
      <w:b w:val="0"/>
      <w:i/>
      <w:iCs w:val="0"/>
    </w:rPr>
  </w:style>
  <w:style w:type="paragraph" w:styleId="Heading8">
    <w:name w:val="heading 8"/>
    <w:basedOn w:val="Normal"/>
    <w:next w:val="Normal"/>
    <w:link w:val="Heading8Char"/>
    <w:uiPriority w:val="9"/>
    <w:semiHidden/>
    <w:unhideWhenUsed/>
    <w:rsid w:val="006A5E3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6A5E3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442"/>
    <w:rPr>
      <w:rFonts w:ascii="Tahoma" w:eastAsiaTheme="majorEastAsia" w:hAnsi="Tahoma" w:cs="Times New Roman (Headings CS)"/>
      <w:color w:val="FFCC33" w:themeColor="accent1"/>
      <w:sz w:val="60"/>
      <w:szCs w:val="32"/>
    </w:rPr>
  </w:style>
  <w:style w:type="paragraph" w:styleId="BodyText">
    <w:name w:val="Body Text"/>
    <w:basedOn w:val="Normal"/>
    <w:link w:val="BodyTextChar"/>
    <w:autoRedefine/>
    <w:uiPriority w:val="99"/>
    <w:unhideWhenUsed/>
    <w:qFormat/>
    <w:rsid w:val="00F93503"/>
    <w:rPr>
      <w:b/>
      <w:bCs/>
      <w:color w:val="000000" w:themeColor="text1"/>
      <w:u w:color="8CD2F3" w:themeColor="background2"/>
      <w14:numForm w14:val="lining"/>
      <w14:numSpacing w14:val="tabular"/>
    </w:rPr>
  </w:style>
  <w:style w:type="character" w:customStyle="1" w:styleId="BodyTextChar">
    <w:name w:val="Body Text Char"/>
    <w:basedOn w:val="DefaultParagraphFont"/>
    <w:link w:val="BodyText"/>
    <w:uiPriority w:val="99"/>
    <w:rsid w:val="00F93503"/>
    <w:rPr>
      <w:rFonts w:ascii="Tahoma" w:hAnsi="Tahoma" w:cs="Times New Roman (Body CS)"/>
      <w:b/>
      <w:bCs/>
      <w:color w:val="000000" w:themeColor="text1"/>
      <w:sz w:val="22"/>
      <w:u w:color="8CD2F3" w:themeColor="background2"/>
      <w14:numForm w14:val="lining"/>
      <w14:numSpacing w14:val="tabular"/>
    </w:rPr>
  </w:style>
  <w:style w:type="paragraph" w:styleId="NormalWeb">
    <w:name w:val="Normal (Web)"/>
    <w:basedOn w:val="Normal"/>
    <w:uiPriority w:val="99"/>
    <w:semiHidden/>
    <w:unhideWhenUsed/>
    <w:rsid w:val="005B341A"/>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DA301F"/>
    <w:rPr>
      <w:rFonts w:ascii="Tahoma" w:eastAsiaTheme="majorEastAsia" w:hAnsi="Tahoma" w:cs="Times New Roman (Headings CS)"/>
      <w:color w:val="003366" w:themeColor="text2"/>
      <w:kern w:val="2"/>
      <w:sz w:val="44"/>
      <w:szCs w:val="26"/>
      <w14:ligatures w14:val="standard"/>
      <w14:numForm w14:val="lining"/>
      <w14:numSpacing w14:val="tabular"/>
    </w:rPr>
  </w:style>
  <w:style w:type="character" w:customStyle="1" w:styleId="Heading5Char">
    <w:name w:val="Heading 5 Char"/>
    <w:basedOn w:val="DefaultParagraphFont"/>
    <w:link w:val="Heading5"/>
    <w:uiPriority w:val="9"/>
    <w:rsid w:val="00581BCC"/>
    <w:rPr>
      <w:rFonts w:ascii="Tahoma" w:eastAsiaTheme="majorEastAsia" w:hAnsi="Tahoma" w:cs="Times New Roman (Headings CS)"/>
      <w:b/>
      <w:iCs/>
      <w:kern w:val="2"/>
      <w:sz w:val="22"/>
      <w:szCs w:val="26"/>
      <w14:ligatures w14:val="standard"/>
      <w14:numForm w14:val="lining"/>
      <w14:numSpacing w14:val="tabular"/>
    </w:rPr>
  </w:style>
  <w:style w:type="character" w:customStyle="1" w:styleId="Heading3Char">
    <w:name w:val="Heading 3 Char"/>
    <w:basedOn w:val="DefaultParagraphFont"/>
    <w:link w:val="Heading3"/>
    <w:uiPriority w:val="9"/>
    <w:rsid w:val="003A5EF0"/>
    <w:rPr>
      <w:rFonts w:ascii="Tahoma" w:eastAsiaTheme="majorEastAsia" w:hAnsi="Tahoma" w:cs="Times New Roman (Headings CS)"/>
      <w:b/>
      <w:bCs/>
      <w:color w:val="003366" w:themeColor="text2"/>
      <w:kern w:val="2"/>
      <w:sz w:val="28"/>
      <w:szCs w:val="26"/>
      <w14:ligatures w14:val="standard"/>
      <w14:numForm w14:val="lining"/>
      <w14:numSpacing w14:val="tabular"/>
    </w:rPr>
  </w:style>
  <w:style w:type="character" w:styleId="Hyperlink">
    <w:name w:val="Hyperlink"/>
    <w:basedOn w:val="BodyTextChar"/>
    <w:uiPriority w:val="99"/>
    <w:unhideWhenUsed/>
    <w:qFormat/>
    <w:rsid w:val="007A0FA5"/>
    <w:rPr>
      <w:rFonts w:ascii="Tahoma" w:hAnsi="Tahoma" w:cs="Times New Roman (Body CS)"/>
      <w:b/>
      <w:bCs/>
      <w:caps w:val="0"/>
      <w:smallCaps w:val="0"/>
      <w:strike w:val="0"/>
      <w:dstrike w:val="0"/>
      <w:noProof/>
      <w:vanish w:val="0"/>
      <w:color w:val="006B71" w:themeColor="accent4"/>
      <w:spacing w:val="0"/>
      <w:w w:val="100"/>
      <w:position w:val="0"/>
      <w:sz w:val="22"/>
      <w:u w:val="single" w:color="006B71" w:themeColor="accent4"/>
      <w:vertAlign w:val="baseline"/>
      <w:lang w:eastAsia="en-CA"/>
      <w14:ligatures w14:val="none"/>
      <w14:numForm w14:val="lining"/>
      <w14:numSpacing w14:val="tabular"/>
      <w14:stylisticSets/>
    </w:rPr>
  </w:style>
  <w:style w:type="character" w:customStyle="1" w:styleId="UnresolvedMention1">
    <w:name w:val="Unresolved Mention1"/>
    <w:basedOn w:val="DefaultParagraphFont"/>
    <w:uiPriority w:val="99"/>
    <w:semiHidden/>
    <w:unhideWhenUsed/>
    <w:rsid w:val="00CE3824"/>
    <w:rPr>
      <w:rFonts w:ascii="Tahoma" w:hAnsi="Tahoma"/>
      <w:color w:val="605E5C"/>
      <w:sz w:val="20"/>
      <w:u w:color="8CD2F3" w:themeColor="background2"/>
      <w:shd w:val="clear" w:color="auto" w:fill="E1DFDD"/>
    </w:rPr>
  </w:style>
  <w:style w:type="character" w:styleId="FollowedHyperlink">
    <w:name w:val="FollowedHyperlink"/>
    <w:basedOn w:val="Hyperlink"/>
    <w:uiPriority w:val="99"/>
    <w:semiHidden/>
    <w:unhideWhenUsed/>
    <w:qFormat/>
    <w:rsid w:val="00E153D2"/>
    <w:rPr>
      <w:rFonts w:ascii="Tahoma" w:hAnsi="Tahoma" w:cs="Times New Roman (Body CS)"/>
      <w:b/>
      <w:bCs/>
      <w:caps w:val="0"/>
      <w:smallCaps w:val="0"/>
      <w:strike w:val="0"/>
      <w:dstrike w:val="0"/>
      <w:noProof/>
      <w:vanish w:val="0"/>
      <w:color w:val="003366" w:themeColor="text2"/>
      <w:spacing w:val="0"/>
      <w:w w:val="100"/>
      <w:position w:val="0"/>
      <w:sz w:val="22"/>
      <w:u w:val="single" w:color="003366" w:themeColor="text2"/>
      <w:vertAlign w:val="baseline"/>
      <w:lang w:eastAsia="en-CA"/>
      <w14:ligatures w14:val="none"/>
      <w14:numForm w14:val="lining"/>
      <w14:numSpacing w14:val="tabular"/>
      <w14:stylisticSets/>
    </w:rPr>
  </w:style>
  <w:style w:type="paragraph" w:styleId="ListBullet4">
    <w:name w:val="List Bullet 4"/>
    <w:basedOn w:val="ListBullet3"/>
    <w:uiPriority w:val="99"/>
    <w:semiHidden/>
    <w:unhideWhenUsed/>
    <w:rsid w:val="00E153D2"/>
    <w:pPr>
      <w:numPr>
        <w:numId w:val="10"/>
      </w:numPr>
      <w:contextualSpacing/>
    </w:pPr>
  </w:style>
  <w:style w:type="paragraph" w:styleId="ListBullet5">
    <w:name w:val="List Bullet 5"/>
    <w:basedOn w:val="ListBullet4"/>
    <w:uiPriority w:val="99"/>
    <w:semiHidden/>
    <w:unhideWhenUsed/>
    <w:rsid w:val="00E153D2"/>
    <w:pPr>
      <w:numPr>
        <w:numId w:val="9"/>
      </w:numPr>
    </w:pPr>
  </w:style>
  <w:style w:type="paragraph" w:styleId="Footer">
    <w:name w:val="footer"/>
    <w:basedOn w:val="Date"/>
    <w:link w:val="FooterChar"/>
    <w:autoRedefine/>
    <w:uiPriority w:val="99"/>
    <w:unhideWhenUsed/>
    <w:qFormat/>
    <w:rsid w:val="00871E07"/>
    <w:pPr>
      <w:tabs>
        <w:tab w:val="right" w:pos="11333"/>
      </w:tabs>
    </w:pPr>
  </w:style>
  <w:style w:type="character" w:customStyle="1" w:styleId="FooterChar">
    <w:name w:val="Footer Char"/>
    <w:basedOn w:val="DefaultParagraphFont"/>
    <w:link w:val="Footer"/>
    <w:uiPriority w:val="99"/>
    <w:rsid w:val="00871E07"/>
    <w:rPr>
      <w:rFonts w:ascii="Tahoma" w:hAnsi="Tahoma" w:cs="Times New Roman (Body CS)"/>
      <w:sz w:val="16"/>
    </w:rPr>
  </w:style>
  <w:style w:type="paragraph" w:styleId="NoSpacing">
    <w:name w:val="No Spacing"/>
    <w:uiPriority w:val="1"/>
    <w:rsid w:val="00F83314"/>
    <w:rPr>
      <w:rFonts w:eastAsiaTheme="minorEastAsia"/>
      <w:sz w:val="22"/>
      <w:szCs w:val="22"/>
      <w:lang w:val="en-US" w:eastAsia="zh-CN"/>
    </w:rPr>
  </w:style>
  <w:style w:type="paragraph" w:styleId="BalloonText">
    <w:name w:val="Balloon Text"/>
    <w:basedOn w:val="Normal"/>
    <w:link w:val="BalloonTextChar"/>
    <w:uiPriority w:val="99"/>
    <w:semiHidden/>
    <w:unhideWhenUsed/>
    <w:rsid w:val="007B48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4815"/>
    <w:rPr>
      <w:rFonts w:ascii="Times New Roman" w:hAnsi="Times New Roman" w:cs="Times New Roman"/>
      <w:sz w:val="18"/>
      <w:szCs w:val="18"/>
    </w:rPr>
  </w:style>
  <w:style w:type="paragraph" w:styleId="BodyText3">
    <w:name w:val="Body Text 3"/>
    <w:basedOn w:val="DateBlack"/>
    <w:link w:val="BodyText3Char"/>
    <w:uiPriority w:val="99"/>
    <w:unhideWhenUsed/>
    <w:rsid w:val="00871E07"/>
    <w:pPr>
      <w:keepNext/>
    </w:pPr>
    <w:rPr>
      <w:color w:val="auto"/>
      <w:szCs w:val="16"/>
    </w:rPr>
  </w:style>
  <w:style w:type="character" w:customStyle="1" w:styleId="BodyText3Char">
    <w:name w:val="Body Text 3 Char"/>
    <w:basedOn w:val="DefaultParagraphFont"/>
    <w:link w:val="BodyText3"/>
    <w:uiPriority w:val="99"/>
    <w:rsid w:val="00871E07"/>
    <w:rPr>
      <w:rFonts w:ascii="Tahoma" w:hAnsi="Tahoma" w:cs="Times New Roman (Body CS)"/>
      <w:sz w:val="16"/>
      <w:szCs w:val="16"/>
    </w:rPr>
  </w:style>
  <w:style w:type="paragraph" w:styleId="Date">
    <w:name w:val="Date"/>
    <w:link w:val="DateChar"/>
    <w:uiPriority w:val="99"/>
    <w:unhideWhenUsed/>
    <w:rsid w:val="00871E07"/>
    <w:pPr>
      <w:spacing w:line="240" w:lineRule="exact"/>
    </w:pPr>
    <w:rPr>
      <w:rFonts w:ascii="Tahoma" w:hAnsi="Tahoma" w:cs="Times New Roman (Body CS)"/>
      <w:sz w:val="16"/>
    </w:rPr>
  </w:style>
  <w:style w:type="character" w:customStyle="1" w:styleId="DateChar">
    <w:name w:val="Date Char"/>
    <w:basedOn w:val="DefaultParagraphFont"/>
    <w:link w:val="Date"/>
    <w:uiPriority w:val="99"/>
    <w:rsid w:val="00871E07"/>
    <w:rPr>
      <w:rFonts w:ascii="Tahoma" w:hAnsi="Tahoma" w:cs="Times New Roman (Body CS)"/>
      <w:sz w:val="16"/>
    </w:rPr>
  </w:style>
  <w:style w:type="paragraph" w:styleId="FootnoteText">
    <w:name w:val="footnote text"/>
    <w:basedOn w:val="Normal"/>
    <w:link w:val="FootnoteTextChar"/>
    <w:autoRedefine/>
    <w:uiPriority w:val="99"/>
    <w:unhideWhenUsed/>
    <w:qFormat/>
    <w:rsid w:val="00F217AF"/>
    <w:pPr>
      <w:spacing w:after="0" w:line="240" w:lineRule="exact"/>
      <w:ind w:left="144" w:hanging="144"/>
    </w:pPr>
    <w:rPr>
      <w:sz w:val="16"/>
      <w:szCs w:val="20"/>
    </w:rPr>
  </w:style>
  <w:style w:type="character" w:customStyle="1" w:styleId="FootnoteTextChar">
    <w:name w:val="Footnote Text Char"/>
    <w:basedOn w:val="DefaultParagraphFont"/>
    <w:link w:val="FootnoteText"/>
    <w:uiPriority w:val="99"/>
    <w:rsid w:val="00F217AF"/>
    <w:rPr>
      <w:rFonts w:ascii="Tahoma" w:hAnsi="Tahoma" w:cs="Times New Roman (Body CS)"/>
      <w:sz w:val="16"/>
      <w:szCs w:val="20"/>
    </w:rPr>
  </w:style>
  <w:style w:type="character" w:styleId="FootnoteReference">
    <w:name w:val="footnote reference"/>
    <w:basedOn w:val="BodyTextChar"/>
    <w:uiPriority w:val="99"/>
    <w:unhideWhenUsed/>
    <w:rsid w:val="002273F3"/>
    <w:rPr>
      <w:rFonts w:ascii="Tahoma" w:hAnsi="Tahoma" w:cs="Times New Roman (Body CS)"/>
      <w:b/>
      <w:bCs/>
      <w:noProof/>
      <w:color w:val="000000" w:themeColor="text1"/>
      <w:sz w:val="22"/>
      <w:u w:color="8CD2F3" w:themeColor="background2"/>
      <w:vertAlign w:val="superscript"/>
      <w:lang w:eastAsia="en-CA"/>
      <w14:numForm w14:val="lining"/>
      <w14:numSpacing w14:val="tabular"/>
    </w:rPr>
  </w:style>
  <w:style w:type="table" w:styleId="TableGrid">
    <w:name w:val="Table Grid"/>
    <w:basedOn w:val="TableNormal"/>
    <w:rsid w:val="00862CA0"/>
    <w:tblPr/>
  </w:style>
  <w:style w:type="paragraph" w:customStyle="1" w:styleId="TableHeaderLeftAlignment">
    <w:name w:val="Table Header Left Alignment"/>
    <w:next w:val="BodyText"/>
    <w:autoRedefine/>
    <w:qFormat/>
    <w:rsid w:val="00C439AF"/>
    <w:pPr>
      <w:keepLines/>
      <w:spacing w:line="240" w:lineRule="exact"/>
      <w:outlineLvl w:val="3"/>
    </w:pPr>
    <w:rPr>
      <w:rFonts w:ascii="Tahoma Bold" w:hAnsi="Tahoma Bold" w:cs="Times New Roman (Body CS)"/>
      <w:b/>
      <w:color w:val="000000" w:themeColor="text1"/>
      <w:sz w:val="16"/>
      <w14:ligatures w14:val="standard"/>
      <w14:numForm w14:val="lining"/>
      <w14:numSpacing w14:val="tabular"/>
    </w:rPr>
  </w:style>
  <w:style w:type="paragraph" w:customStyle="1" w:styleId="TableTextLeftAlignment8pt">
    <w:name w:val="Table Text Left Alignment 8pt"/>
    <w:basedOn w:val="TableHeaderLeftAlignment"/>
    <w:autoRedefine/>
    <w:qFormat/>
    <w:rsid w:val="00E4085F"/>
    <w:pPr>
      <w:outlineLvl w:val="9"/>
    </w:pPr>
    <w:rPr>
      <w:b w:val="0"/>
    </w:rPr>
  </w:style>
  <w:style w:type="character" w:customStyle="1" w:styleId="Heading9Char">
    <w:name w:val="Heading 9 Char"/>
    <w:basedOn w:val="DefaultParagraphFont"/>
    <w:link w:val="Heading9"/>
    <w:uiPriority w:val="9"/>
    <w:semiHidden/>
    <w:rsid w:val="00871E07"/>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871E07"/>
    <w:pPr>
      <w:tabs>
        <w:tab w:val="left" w:pos="9360"/>
      </w:tabs>
      <w:spacing w:after="100"/>
      <w:ind w:left="648"/>
    </w:pPr>
    <w:rPr>
      <w:rFonts w:eastAsiaTheme="minorEastAsia"/>
      <w:color w:val="000000" w:themeColor="text1"/>
      <w:szCs w:val="22"/>
      <w:lang w:val="en-US"/>
    </w:rPr>
  </w:style>
  <w:style w:type="character" w:styleId="CommentReference">
    <w:name w:val="annotation reference"/>
    <w:basedOn w:val="DefaultParagraphFont"/>
    <w:uiPriority w:val="99"/>
    <w:unhideWhenUsed/>
    <w:rsid w:val="007759BF"/>
    <w:rPr>
      <w:sz w:val="16"/>
      <w:szCs w:val="16"/>
    </w:rPr>
  </w:style>
  <w:style w:type="paragraph" w:styleId="CommentText">
    <w:name w:val="annotation text"/>
    <w:basedOn w:val="Normal"/>
    <w:link w:val="CommentTextChar"/>
    <w:uiPriority w:val="99"/>
    <w:unhideWhenUsed/>
    <w:rsid w:val="007759BF"/>
    <w:rPr>
      <w:rFonts w:eastAsiaTheme="minorEastAsia"/>
      <w:sz w:val="20"/>
      <w:szCs w:val="20"/>
      <w:lang w:val="en-US"/>
    </w:rPr>
  </w:style>
  <w:style w:type="character" w:customStyle="1" w:styleId="CommentTextChar">
    <w:name w:val="Comment Text Char"/>
    <w:basedOn w:val="DefaultParagraphFont"/>
    <w:link w:val="CommentText"/>
    <w:uiPriority w:val="99"/>
    <w:rsid w:val="007759BF"/>
    <w:rPr>
      <w:rFonts w:eastAsiaTheme="minorEastAsia"/>
      <w:sz w:val="20"/>
      <w:szCs w:val="20"/>
      <w:lang w:val="en-US"/>
    </w:rPr>
  </w:style>
  <w:style w:type="paragraph" w:customStyle="1" w:styleId="Continuedonnextpage">
    <w:name w:val="Continued on next page"/>
    <w:basedOn w:val="TableTextLeftAlignment8pt"/>
    <w:next w:val="BodyText"/>
    <w:autoRedefine/>
    <w:qFormat/>
    <w:rsid w:val="00EF0A96"/>
    <w:pPr>
      <w:spacing w:before="100"/>
    </w:pPr>
    <w:rPr>
      <w:i/>
      <w:sz w:val="15"/>
    </w:rPr>
  </w:style>
  <w:style w:type="paragraph" w:customStyle="1" w:styleId="DateTeal">
    <w:name w:val="Date Teal"/>
    <w:basedOn w:val="DateBlack"/>
    <w:autoRedefine/>
    <w:qFormat/>
    <w:rsid w:val="00AA44D1"/>
    <w:pPr>
      <w:spacing w:before="100"/>
    </w:pPr>
    <w:rPr>
      <w:color w:val="006B71" w:themeColor="accent4"/>
    </w:rPr>
  </w:style>
  <w:style w:type="paragraph" w:customStyle="1" w:styleId="DateBlack">
    <w:name w:val="Date Black"/>
    <w:autoRedefine/>
    <w:qFormat/>
    <w:rsid w:val="00AA44D1"/>
    <w:pPr>
      <w:spacing w:line="240" w:lineRule="exact"/>
    </w:pPr>
    <w:rPr>
      <w:rFonts w:ascii="Tahoma" w:hAnsi="Tahoma" w:cs="Times New Roman (Body CS)"/>
      <w:color w:val="000000" w:themeColor="text1"/>
      <w:sz w:val="16"/>
    </w:rPr>
  </w:style>
  <w:style w:type="paragraph" w:styleId="ListBullet">
    <w:name w:val="List Bullet"/>
    <w:basedOn w:val="BodyText"/>
    <w:autoRedefine/>
    <w:uiPriority w:val="99"/>
    <w:unhideWhenUsed/>
    <w:qFormat/>
    <w:rsid w:val="00F71CFB"/>
    <w:pPr>
      <w:numPr>
        <w:numId w:val="13"/>
      </w:numPr>
      <w:tabs>
        <w:tab w:val="num" w:pos="1080"/>
      </w:tabs>
    </w:pPr>
  </w:style>
  <w:style w:type="character" w:customStyle="1" w:styleId="BodyTextBold">
    <w:name w:val="Body Text Bold"/>
    <w:basedOn w:val="BodyTextChar"/>
    <w:uiPriority w:val="1"/>
    <w:qFormat/>
    <w:rsid w:val="001B31FB"/>
    <w:rPr>
      <w:rFonts w:ascii="Tahoma Bold" w:hAnsi="Tahoma Bold" w:cs="Times New Roman (Body CS)"/>
      <w:b w:val="0"/>
      <w:bCs/>
      <w:i w:val="0"/>
      <w:noProof/>
      <w:color w:val="000000" w:themeColor="text1"/>
      <w:spacing w:val="0"/>
      <w:w w:val="100"/>
      <w:position w:val="0"/>
      <w:sz w:val="22"/>
      <w:u w:val="none" w:color="8CD2F3" w:themeColor="background2"/>
      <w:lang w:eastAsia="en-CA"/>
      <w14:ligatures w14:val="none"/>
      <w14:numForm w14:val="lining"/>
      <w14:numSpacing w14:val="tabular"/>
      <w14:stylisticSets/>
    </w:rPr>
  </w:style>
  <w:style w:type="character" w:styleId="PageNumber">
    <w:name w:val="page number"/>
    <w:basedOn w:val="DefaultParagraphFont"/>
    <w:uiPriority w:val="99"/>
    <w:semiHidden/>
    <w:unhideWhenUsed/>
    <w:qFormat/>
    <w:rsid w:val="00BE4AA6"/>
    <w:rPr>
      <w:rFonts w:ascii="Tahoma" w:hAnsi="Tahoma"/>
      <w:b w:val="0"/>
      <w:i w:val="0"/>
      <w:caps w:val="0"/>
      <w:smallCaps w:val="0"/>
      <w:strike w:val="0"/>
      <w:dstrike w:val="0"/>
      <w:vanish w:val="0"/>
      <w:color w:val="auto"/>
      <w:sz w:val="16"/>
      <w:vertAlign w:val="baseline"/>
    </w:rPr>
  </w:style>
  <w:style w:type="character" w:customStyle="1" w:styleId="Heading4Char">
    <w:name w:val="Heading 4 Char"/>
    <w:basedOn w:val="DefaultParagraphFont"/>
    <w:link w:val="Heading4"/>
    <w:uiPriority w:val="9"/>
    <w:rsid w:val="00586D7F"/>
    <w:rPr>
      <w:rFonts w:ascii="Tahoma Bold" w:eastAsiaTheme="majorEastAsia" w:hAnsi="Tahoma Bold" w:cs="Times New Roman (Headings CS)"/>
      <w:b/>
      <w:iCs/>
      <w:color w:val="003366" w:themeColor="text2"/>
      <w:kern w:val="2"/>
      <w:sz w:val="22"/>
      <w:szCs w:val="26"/>
      <w14:ligatures w14:val="standard"/>
      <w14:numForm w14:val="lining"/>
      <w14:numSpacing w14:val="tabular"/>
    </w:rPr>
  </w:style>
  <w:style w:type="character" w:customStyle="1" w:styleId="Heading6Char">
    <w:name w:val="Heading 6 Char"/>
    <w:basedOn w:val="DefaultParagraphFont"/>
    <w:link w:val="Heading6"/>
    <w:uiPriority w:val="9"/>
    <w:rsid w:val="00FD45D6"/>
    <w:rPr>
      <w:rFonts w:ascii="Tahoma" w:eastAsiaTheme="majorEastAsia" w:hAnsi="Tahoma" w:cs="Times New Roman (Headings CS)"/>
      <w:iCs/>
      <w:kern w:val="2"/>
      <w:sz w:val="16"/>
      <w:szCs w:val="26"/>
      <w14:ligatures w14:val="standard"/>
      <w14:numForm w14:val="lining"/>
      <w14:numSpacing w14:val="tabular"/>
    </w:rPr>
  </w:style>
  <w:style w:type="character" w:customStyle="1" w:styleId="Heading7Char">
    <w:name w:val="Heading 7 Char"/>
    <w:basedOn w:val="DefaultParagraphFont"/>
    <w:link w:val="Heading7"/>
    <w:uiPriority w:val="9"/>
    <w:semiHidden/>
    <w:rsid w:val="00027E00"/>
    <w:rPr>
      <w:rFonts w:ascii="Tahoma" w:eastAsiaTheme="majorEastAsia" w:hAnsi="Tahoma" w:cs="Times New Roman (Headings CS)"/>
      <w:i/>
      <w:kern w:val="2"/>
      <w:sz w:val="20"/>
      <w:szCs w:val="26"/>
      <w14:ligatures w14:val="standard"/>
      <w14:numForm w14:val="lining"/>
      <w14:numSpacing w14:val="tabular"/>
    </w:rPr>
  </w:style>
  <w:style w:type="paragraph" w:styleId="BodyText2">
    <w:name w:val="Body Text 2"/>
    <w:basedOn w:val="BodyText"/>
    <w:link w:val="BodyText2Char"/>
    <w:autoRedefine/>
    <w:uiPriority w:val="99"/>
    <w:unhideWhenUsed/>
    <w:qFormat/>
    <w:rsid w:val="00DD5A3D"/>
    <w:pPr>
      <w:spacing w:before="280" w:after="280"/>
    </w:pPr>
    <w:rPr>
      <w:color w:val="006B71" w:themeColor="accent4"/>
      <w14:ligatures w14:val="standard"/>
    </w:rPr>
  </w:style>
  <w:style w:type="character" w:customStyle="1" w:styleId="BodyText2Char">
    <w:name w:val="Body Text 2 Char"/>
    <w:basedOn w:val="DefaultParagraphFont"/>
    <w:link w:val="BodyText2"/>
    <w:uiPriority w:val="99"/>
    <w:rsid w:val="00DD5A3D"/>
    <w:rPr>
      <w:rFonts w:ascii="Tahoma" w:hAnsi="Tahoma" w:cs="Times New Roman (Body CS)"/>
      <w:noProof/>
      <w:color w:val="006B71" w:themeColor="accent4"/>
      <w:sz w:val="22"/>
      <w:u w:color="8CD2F3" w:themeColor="background2"/>
      <w:lang w:eastAsia="en-CA"/>
      <w14:ligatures w14:val="standard"/>
      <w14:numForm w14:val="lining"/>
      <w14:numSpacing w14:val="tabular"/>
    </w:rPr>
  </w:style>
  <w:style w:type="paragraph" w:styleId="ListNumber">
    <w:name w:val="List Number"/>
    <w:basedOn w:val="BodyText"/>
    <w:autoRedefine/>
    <w:uiPriority w:val="99"/>
    <w:unhideWhenUsed/>
    <w:qFormat/>
    <w:rsid w:val="000558BD"/>
    <w:pPr>
      <w:numPr>
        <w:numId w:val="22"/>
      </w:numPr>
    </w:pPr>
  </w:style>
  <w:style w:type="paragraph" w:styleId="TableofFigures">
    <w:name w:val="table of figures"/>
    <w:basedOn w:val="BodyText"/>
    <w:autoRedefine/>
    <w:uiPriority w:val="99"/>
    <w:unhideWhenUsed/>
    <w:rsid w:val="0066614A"/>
  </w:style>
  <w:style w:type="paragraph" w:styleId="ListBullet2">
    <w:name w:val="List Bullet 2"/>
    <w:basedOn w:val="ListBullet"/>
    <w:uiPriority w:val="99"/>
    <w:unhideWhenUsed/>
    <w:rsid w:val="00DD3947"/>
    <w:pPr>
      <w:numPr>
        <w:numId w:val="12"/>
      </w:numPr>
    </w:pPr>
  </w:style>
  <w:style w:type="paragraph" w:styleId="ListBullet3">
    <w:name w:val="List Bullet 3"/>
    <w:basedOn w:val="ListBullet"/>
    <w:uiPriority w:val="99"/>
    <w:unhideWhenUsed/>
    <w:rsid w:val="00075C0F"/>
    <w:pPr>
      <w:numPr>
        <w:numId w:val="11"/>
      </w:numPr>
    </w:pPr>
  </w:style>
  <w:style w:type="paragraph" w:styleId="ListNumber2">
    <w:name w:val="List Number 2"/>
    <w:basedOn w:val="ListNumber"/>
    <w:uiPriority w:val="99"/>
    <w:unhideWhenUsed/>
    <w:rsid w:val="00592798"/>
    <w:pPr>
      <w:numPr>
        <w:numId w:val="7"/>
      </w:numPr>
      <w:contextualSpacing/>
    </w:pPr>
  </w:style>
  <w:style w:type="paragraph" w:styleId="List">
    <w:name w:val="List"/>
    <w:basedOn w:val="Normal"/>
    <w:uiPriority w:val="99"/>
    <w:unhideWhenUsed/>
    <w:rsid w:val="00592798"/>
    <w:pPr>
      <w:ind w:left="360" w:hanging="360"/>
      <w:contextualSpacing/>
    </w:pPr>
  </w:style>
  <w:style w:type="paragraph" w:styleId="List2">
    <w:name w:val="List 2"/>
    <w:basedOn w:val="Normal"/>
    <w:uiPriority w:val="99"/>
    <w:unhideWhenUsed/>
    <w:rsid w:val="00592798"/>
    <w:pPr>
      <w:ind w:left="720" w:hanging="360"/>
      <w:contextualSpacing/>
    </w:pPr>
  </w:style>
  <w:style w:type="paragraph" w:styleId="Title">
    <w:name w:val="Title"/>
    <w:basedOn w:val="Normal"/>
    <w:next w:val="Normal"/>
    <w:link w:val="TitleChar"/>
    <w:uiPriority w:val="10"/>
    <w:rsid w:val="009B09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9B09EE"/>
    <w:pPr>
      <w:numPr>
        <w:ilvl w:val="1"/>
      </w:numPr>
      <w:spacing w:after="160"/>
    </w:pPr>
    <w:rPr>
      <w:rFonts w:eastAsiaTheme="minorEastAsia"/>
      <w:color w:val="5A5A5A" w:themeColor="text1" w:themeTint="A5"/>
      <w:spacing w:val="15"/>
      <w:szCs w:val="22"/>
    </w:rPr>
  </w:style>
  <w:style w:type="character" w:customStyle="1" w:styleId="SubtitleChar">
    <w:name w:val="Subtitle Char"/>
    <w:basedOn w:val="DefaultParagraphFont"/>
    <w:link w:val="Subtitle"/>
    <w:uiPriority w:val="11"/>
    <w:rsid w:val="009B09EE"/>
    <w:rPr>
      <w:rFonts w:eastAsiaTheme="minorEastAsia"/>
      <w:color w:val="5A5A5A" w:themeColor="text1" w:themeTint="A5"/>
      <w:spacing w:val="15"/>
      <w:sz w:val="22"/>
      <w:szCs w:val="22"/>
    </w:rPr>
  </w:style>
  <w:style w:type="character" w:styleId="SubtleEmphasis">
    <w:name w:val="Subtle Emphasis"/>
    <w:basedOn w:val="DefaultParagraphFont"/>
    <w:uiPriority w:val="19"/>
    <w:rsid w:val="009B09EE"/>
    <w:rPr>
      <w:i/>
      <w:iCs/>
      <w:color w:val="404040" w:themeColor="text1" w:themeTint="BF"/>
    </w:rPr>
  </w:style>
  <w:style w:type="character" w:styleId="Emphasis">
    <w:name w:val="Emphasis"/>
    <w:basedOn w:val="DefaultParagraphFont"/>
    <w:uiPriority w:val="20"/>
    <w:rsid w:val="009B09EE"/>
    <w:rPr>
      <w:i/>
      <w:iCs/>
    </w:rPr>
  </w:style>
  <w:style w:type="character" w:styleId="IntenseEmphasis">
    <w:name w:val="Intense Emphasis"/>
    <w:basedOn w:val="DefaultParagraphFont"/>
    <w:uiPriority w:val="21"/>
    <w:rsid w:val="009B09EE"/>
    <w:rPr>
      <w:i/>
      <w:iCs/>
      <w:color w:val="FFCC33" w:themeColor="accent1"/>
    </w:rPr>
  </w:style>
  <w:style w:type="character" w:styleId="BookTitle">
    <w:name w:val="Book Title"/>
    <w:basedOn w:val="DefaultParagraphFont"/>
    <w:uiPriority w:val="33"/>
    <w:rsid w:val="009B09EE"/>
    <w:rPr>
      <w:b/>
      <w:bCs/>
      <w:i/>
      <w:iCs/>
      <w:spacing w:val="5"/>
    </w:rPr>
  </w:style>
  <w:style w:type="character" w:styleId="Strong">
    <w:name w:val="Strong"/>
    <w:basedOn w:val="DefaultParagraphFont"/>
    <w:uiPriority w:val="22"/>
    <w:rsid w:val="009B09EE"/>
    <w:rPr>
      <w:b/>
      <w:bCs/>
    </w:rPr>
  </w:style>
  <w:style w:type="paragraph" w:styleId="Quote">
    <w:name w:val="Quote"/>
    <w:basedOn w:val="Normal"/>
    <w:next w:val="Normal"/>
    <w:link w:val="QuoteChar"/>
    <w:uiPriority w:val="29"/>
    <w:rsid w:val="009B09E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B09EE"/>
    <w:rPr>
      <w:i/>
      <w:iCs/>
      <w:color w:val="404040" w:themeColor="text1" w:themeTint="BF"/>
    </w:rPr>
  </w:style>
  <w:style w:type="paragraph" w:styleId="IntenseQuote">
    <w:name w:val="Intense Quote"/>
    <w:basedOn w:val="Normal"/>
    <w:next w:val="Normal"/>
    <w:link w:val="IntenseQuoteChar"/>
    <w:uiPriority w:val="30"/>
    <w:rsid w:val="009B09EE"/>
    <w:pPr>
      <w:pBdr>
        <w:top w:val="single" w:sz="4" w:space="10" w:color="FFCC33" w:themeColor="accent1"/>
        <w:bottom w:val="single" w:sz="4" w:space="10" w:color="FFCC33" w:themeColor="accent1"/>
      </w:pBdr>
      <w:spacing w:before="360" w:after="360"/>
      <w:ind w:left="864" w:right="864"/>
      <w:jc w:val="center"/>
    </w:pPr>
    <w:rPr>
      <w:i/>
      <w:iCs/>
      <w:color w:val="FFCC33" w:themeColor="accent1"/>
    </w:rPr>
  </w:style>
  <w:style w:type="character" w:customStyle="1" w:styleId="IntenseQuoteChar">
    <w:name w:val="Intense Quote Char"/>
    <w:basedOn w:val="DefaultParagraphFont"/>
    <w:link w:val="IntenseQuote"/>
    <w:uiPriority w:val="30"/>
    <w:rsid w:val="009B09EE"/>
    <w:rPr>
      <w:i/>
      <w:iCs/>
      <w:color w:val="FFCC33" w:themeColor="accent1"/>
    </w:rPr>
  </w:style>
  <w:style w:type="character" w:styleId="SubtleReference">
    <w:name w:val="Subtle Reference"/>
    <w:basedOn w:val="DefaultParagraphFont"/>
    <w:uiPriority w:val="31"/>
    <w:rsid w:val="009B09EE"/>
    <w:rPr>
      <w:smallCaps/>
      <w:color w:val="5A5A5A" w:themeColor="text1" w:themeTint="A5"/>
    </w:rPr>
  </w:style>
  <w:style w:type="character" w:styleId="IntenseReference">
    <w:name w:val="Intense Reference"/>
    <w:basedOn w:val="DefaultParagraphFont"/>
    <w:uiPriority w:val="32"/>
    <w:rsid w:val="009B09EE"/>
    <w:rPr>
      <w:b/>
      <w:bCs/>
      <w:smallCaps/>
      <w:color w:val="FFCC33" w:themeColor="accent1"/>
      <w:spacing w:val="5"/>
    </w:rPr>
  </w:style>
  <w:style w:type="paragraph" w:styleId="ListParagraph">
    <w:name w:val="List Paragraph"/>
    <w:basedOn w:val="Normal"/>
    <w:uiPriority w:val="34"/>
    <w:rsid w:val="009B09EE"/>
    <w:pPr>
      <w:ind w:left="720"/>
      <w:contextualSpacing/>
    </w:pPr>
  </w:style>
  <w:style w:type="paragraph" w:styleId="Caption">
    <w:name w:val="caption"/>
    <w:basedOn w:val="DateBlack"/>
    <w:next w:val="BodyText"/>
    <w:autoRedefine/>
    <w:uiPriority w:val="35"/>
    <w:unhideWhenUsed/>
    <w:qFormat/>
    <w:rsid w:val="00581BCC"/>
    <w:pPr>
      <w:spacing w:before="240" w:after="300"/>
    </w:pPr>
    <w:rPr>
      <w:iCs/>
      <w:szCs w:val="18"/>
    </w:rPr>
  </w:style>
  <w:style w:type="paragraph" w:styleId="Bibliography">
    <w:name w:val="Bibliography"/>
    <w:basedOn w:val="Normal"/>
    <w:next w:val="Normal"/>
    <w:uiPriority w:val="37"/>
    <w:semiHidden/>
    <w:unhideWhenUsed/>
    <w:rsid w:val="009B09EE"/>
  </w:style>
  <w:style w:type="paragraph" w:styleId="TOC1">
    <w:name w:val="toc 1"/>
    <w:basedOn w:val="Normal"/>
    <w:next w:val="Normal"/>
    <w:autoRedefine/>
    <w:uiPriority w:val="39"/>
    <w:semiHidden/>
    <w:unhideWhenUsed/>
    <w:rsid w:val="00871E07"/>
    <w:pPr>
      <w:spacing w:after="100"/>
    </w:pPr>
  </w:style>
  <w:style w:type="paragraph" w:customStyle="1" w:styleId="TableHeaderRightAlignment">
    <w:name w:val="Table Header Right Alignment"/>
    <w:basedOn w:val="TableHeaderLeftAlignment"/>
    <w:autoRedefine/>
    <w:qFormat/>
    <w:rsid w:val="004200EA"/>
    <w:pPr>
      <w:framePr w:wrap="around" w:vAnchor="text" w:hAnchor="text" w:y="15"/>
      <w:outlineLvl w:val="5"/>
    </w:pPr>
    <w:rPr>
      <w:rFonts w:eastAsiaTheme="majorEastAsia" w:cs="Times New Roman (Headings CS)"/>
      <w:bCs/>
      <w:szCs w:val="14"/>
    </w:rPr>
  </w:style>
  <w:style w:type="paragraph" w:customStyle="1" w:styleId="TableNumeralsRightAlignment">
    <w:name w:val="Table Numerals Right Alignment"/>
    <w:basedOn w:val="TableNumeralsLeftAlignment"/>
    <w:next w:val="Normal"/>
    <w:autoRedefine/>
    <w:qFormat/>
    <w:rsid w:val="004200EA"/>
    <w:pPr>
      <w:contextualSpacing/>
    </w:pPr>
    <w:rPr>
      <w:rFonts w:eastAsiaTheme="majorEastAsia" w:cs="Calibri Light (Headings)"/>
      <w:color w:val="000000" w:themeColor="text1"/>
      <w:szCs w:val="16"/>
    </w:rPr>
  </w:style>
  <w:style w:type="paragraph" w:customStyle="1" w:styleId="TableNumeralsLeftAlignment">
    <w:name w:val="Table Numerals Left Alignment"/>
    <w:autoRedefine/>
    <w:qFormat/>
    <w:rsid w:val="00EF1F49"/>
    <w:pPr>
      <w:spacing w:line="300" w:lineRule="exact"/>
    </w:pPr>
    <w:rPr>
      <w:rFonts w:ascii="Tahoma" w:eastAsia="Times New Roman" w:hAnsi="Tahoma" w:cs="Tahoma"/>
      <w:bCs/>
      <w:sz w:val="22"/>
      <w:szCs w:val="15"/>
      <w:lang w:val="en-US"/>
      <w14:ligatures w14:val="standard"/>
      <w14:numForm w14:val="lining"/>
      <w14:numSpacing w14:val="tabular"/>
    </w:rPr>
  </w:style>
  <w:style w:type="table" w:customStyle="1" w:styleId="TableGrid2">
    <w:name w:val="Table Grid2"/>
    <w:basedOn w:val="TableNormal"/>
    <w:next w:val="TableGrid"/>
    <w:rsid w:val="00DA301F"/>
    <w:rPr>
      <w:rFonts w:eastAsiaTheme="minorEastAsia"/>
      <w:lang w:val="en-US"/>
    </w:rPr>
    <w:tblPr/>
  </w:style>
  <w:style w:type="character" w:customStyle="1" w:styleId="TableNumeralsBold">
    <w:name w:val="Table Numerals Bold"/>
    <w:basedOn w:val="DefaultParagraphFont"/>
    <w:uiPriority w:val="1"/>
    <w:qFormat/>
    <w:rsid w:val="00DA301F"/>
    <w:rPr>
      <w:rFonts w:ascii="Tahoma Bold" w:hAnsi="Tahoma Bold"/>
      <w:b/>
      <w:caps w:val="0"/>
      <w:smallCaps w:val="0"/>
      <w:strike w:val="0"/>
      <w:dstrike w:val="0"/>
      <w:vanish w:val="0"/>
      <w:color w:val="auto"/>
      <w:spacing w:val="0"/>
      <w:w w:val="100"/>
      <w:position w:val="0"/>
      <w:sz w:val="22"/>
      <w:u w:val="none"/>
      <w:vertAlign w:val="baseline"/>
      <w14:ligatures w14:val="standard"/>
      <w14:numForm w14:val="lining"/>
      <w14:numSpacing w14:val="tabular"/>
      <w14:stylisticSets/>
    </w:rPr>
  </w:style>
  <w:style w:type="paragraph" w:customStyle="1" w:styleId="Call-outText">
    <w:name w:val="Call-out Text"/>
    <w:next w:val="BodyText"/>
    <w:autoRedefine/>
    <w:qFormat/>
    <w:rsid w:val="00F86E4D"/>
    <w:pPr>
      <w:pBdr>
        <w:top w:val="single" w:sz="2" w:space="12" w:color="E7F5FC" w:themeColor="background2" w:themeTint="33"/>
        <w:left w:val="single" w:sz="2" w:space="12" w:color="E7F5FC" w:themeColor="background2" w:themeTint="33"/>
        <w:bottom w:val="single" w:sz="2" w:space="12" w:color="E7F5FC" w:themeColor="background2" w:themeTint="33"/>
        <w:right w:val="single" w:sz="2" w:space="12" w:color="E7F5FC" w:themeColor="background2" w:themeTint="33"/>
      </w:pBdr>
      <w:shd w:val="clear" w:color="auto" w:fill="E7F5FC" w:themeFill="background2" w:themeFillTint="33"/>
      <w:spacing w:after="300" w:line="300" w:lineRule="exact"/>
      <w:ind w:left="245" w:right="245"/>
      <w:mirrorIndents/>
    </w:pPr>
    <w:rPr>
      <w:rFonts w:ascii="Tahoma" w:hAnsi="Tahoma" w:cs="Times New Roman (Body CS)"/>
      <w:color w:val="003366" w:themeColor="text2"/>
      <w:sz w:val="22"/>
      <w14:ligatures w14:val="standard"/>
      <w14:numForm w14:val="lining"/>
      <w14:numSpacing w14:val="tabular"/>
    </w:rPr>
  </w:style>
  <w:style w:type="paragraph" w:styleId="List3">
    <w:name w:val="List 3"/>
    <w:basedOn w:val="Normal"/>
    <w:uiPriority w:val="99"/>
    <w:unhideWhenUsed/>
    <w:rsid w:val="00D5140C"/>
    <w:pPr>
      <w:ind w:left="1080" w:hanging="360"/>
      <w:contextualSpacing/>
    </w:pPr>
  </w:style>
  <w:style w:type="character" w:customStyle="1" w:styleId="Heading8Char">
    <w:name w:val="Heading 8 Char"/>
    <w:basedOn w:val="DefaultParagraphFont"/>
    <w:link w:val="Heading8"/>
    <w:uiPriority w:val="9"/>
    <w:semiHidden/>
    <w:rsid w:val="00871E07"/>
    <w:rPr>
      <w:rFonts w:asciiTheme="majorHAnsi" w:eastAsiaTheme="majorEastAsia" w:hAnsiTheme="majorHAnsi" w:cstheme="majorBidi"/>
      <w:color w:val="272727" w:themeColor="text1" w:themeTint="D8"/>
      <w:sz w:val="21"/>
      <w:szCs w:val="21"/>
    </w:rPr>
  </w:style>
  <w:style w:type="paragraph" w:styleId="TOC2">
    <w:name w:val="toc 2"/>
    <w:basedOn w:val="Normal"/>
    <w:next w:val="Normal"/>
    <w:autoRedefine/>
    <w:uiPriority w:val="39"/>
    <w:semiHidden/>
    <w:unhideWhenUsed/>
    <w:rsid w:val="00871E07"/>
    <w:pPr>
      <w:spacing w:after="100"/>
      <w:ind w:left="216"/>
    </w:pPr>
  </w:style>
  <w:style w:type="paragraph" w:styleId="TOC4">
    <w:name w:val="toc 4"/>
    <w:basedOn w:val="Normal"/>
    <w:next w:val="Normal"/>
    <w:autoRedefine/>
    <w:uiPriority w:val="39"/>
    <w:semiHidden/>
    <w:unhideWhenUsed/>
    <w:rsid w:val="00871E07"/>
    <w:pPr>
      <w:spacing w:after="100"/>
      <w:ind w:left="662"/>
    </w:pPr>
  </w:style>
  <w:style w:type="paragraph" w:styleId="TOC5">
    <w:name w:val="toc 5"/>
    <w:basedOn w:val="Normal"/>
    <w:next w:val="Normal"/>
    <w:autoRedefine/>
    <w:uiPriority w:val="39"/>
    <w:semiHidden/>
    <w:unhideWhenUsed/>
    <w:rsid w:val="00871E07"/>
    <w:pPr>
      <w:spacing w:after="100"/>
      <w:ind w:left="878"/>
    </w:pPr>
  </w:style>
  <w:style w:type="paragraph" w:styleId="TOC6">
    <w:name w:val="toc 6"/>
    <w:basedOn w:val="Normal"/>
    <w:next w:val="Normal"/>
    <w:autoRedefine/>
    <w:uiPriority w:val="39"/>
    <w:semiHidden/>
    <w:unhideWhenUsed/>
    <w:rsid w:val="00871E07"/>
    <w:pPr>
      <w:spacing w:after="100"/>
      <w:ind w:left="1094"/>
    </w:pPr>
  </w:style>
  <w:style w:type="paragraph" w:styleId="TOC7">
    <w:name w:val="toc 7"/>
    <w:basedOn w:val="Normal"/>
    <w:next w:val="Normal"/>
    <w:autoRedefine/>
    <w:uiPriority w:val="39"/>
    <w:semiHidden/>
    <w:unhideWhenUsed/>
    <w:rsid w:val="00871E07"/>
    <w:pPr>
      <w:spacing w:after="100"/>
      <w:ind w:left="1325"/>
    </w:pPr>
  </w:style>
  <w:style w:type="paragraph" w:styleId="TOC8">
    <w:name w:val="toc 8"/>
    <w:basedOn w:val="Normal"/>
    <w:next w:val="Normal"/>
    <w:autoRedefine/>
    <w:uiPriority w:val="39"/>
    <w:semiHidden/>
    <w:unhideWhenUsed/>
    <w:rsid w:val="00871E07"/>
    <w:pPr>
      <w:spacing w:after="100"/>
      <w:ind w:left="1541"/>
    </w:pPr>
  </w:style>
  <w:style w:type="paragraph" w:styleId="TOC9">
    <w:name w:val="toc 9"/>
    <w:basedOn w:val="Normal"/>
    <w:next w:val="Normal"/>
    <w:autoRedefine/>
    <w:uiPriority w:val="39"/>
    <w:semiHidden/>
    <w:unhideWhenUsed/>
    <w:rsid w:val="00871E07"/>
    <w:pPr>
      <w:spacing w:after="100"/>
      <w:ind w:left="1757"/>
    </w:pPr>
  </w:style>
  <w:style w:type="paragraph" w:styleId="TOCHeading">
    <w:name w:val="TOC Heading"/>
    <w:basedOn w:val="Heading2"/>
    <w:next w:val="TOC1"/>
    <w:autoRedefine/>
    <w:uiPriority w:val="39"/>
    <w:semiHidden/>
    <w:unhideWhenUsed/>
    <w:rsid w:val="00871E07"/>
  </w:style>
  <w:style w:type="paragraph" w:styleId="BlockText">
    <w:name w:val="Block Text"/>
    <w:basedOn w:val="Normal"/>
    <w:uiPriority w:val="99"/>
    <w:semiHidden/>
    <w:unhideWhenUsed/>
    <w:rsid w:val="00871E07"/>
    <w:pPr>
      <w:pBdr>
        <w:top w:val="single" w:sz="2" w:space="10" w:color="FFCC33" w:themeColor="accent1"/>
        <w:left w:val="single" w:sz="2" w:space="10" w:color="FFCC33" w:themeColor="accent1"/>
        <w:bottom w:val="single" w:sz="2" w:space="10" w:color="FFCC33" w:themeColor="accent1"/>
        <w:right w:val="single" w:sz="2" w:space="10" w:color="FFCC33" w:themeColor="accent1"/>
      </w:pBdr>
      <w:ind w:left="1152" w:right="1152"/>
    </w:pPr>
    <w:rPr>
      <w:rFonts w:asciiTheme="minorHAnsi" w:eastAsiaTheme="minorEastAsia" w:hAnsiTheme="minorHAnsi" w:cstheme="minorBidi"/>
      <w:i/>
      <w:iCs/>
      <w:color w:val="FFCC33" w:themeColor="accent1"/>
    </w:rPr>
  </w:style>
  <w:style w:type="paragraph" w:styleId="EnvelopeAddress">
    <w:name w:val="envelope address"/>
    <w:basedOn w:val="Normal"/>
    <w:uiPriority w:val="99"/>
    <w:semiHidden/>
    <w:unhideWhenUsed/>
    <w:rsid w:val="00E153D2"/>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ListContinue">
    <w:name w:val="List Continue"/>
    <w:basedOn w:val="Normal"/>
    <w:uiPriority w:val="99"/>
    <w:semiHidden/>
    <w:unhideWhenUsed/>
    <w:rsid w:val="00E153D2"/>
    <w:pPr>
      <w:spacing w:after="120"/>
      <w:ind w:left="360"/>
      <w:contextualSpacing/>
    </w:pPr>
  </w:style>
  <w:style w:type="paragraph" w:styleId="ListContinue3">
    <w:name w:val="List Continue 3"/>
    <w:basedOn w:val="Normal"/>
    <w:uiPriority w:val="99"/>
    <w:semiHidden/>
    <w:unhideWhenUsed/>
    <w:rsid w:val="00E153D2"/>
    <w:pPr>
      <w:spacing w:after="120"/>
      <w:ind w:left="1080"/>
      <w:contextualSpacing/>
    </w:pPr>
  </w:style>
  <w:style w:type="paragraph" w:styleId="ListContinue4">
    <w:name w:val="List Continue 4"/>
    <w:basedOn w:val="Normal"/>
    <w:uiPriority w:val="99"/>
    <w:semiHidden/>
    <w:unhideWhenUsed/>
    <w:rsid w:val="00E153D2"/>
    <w:pPr>
      <w:spacing w:after="120"/>
      <w:ind w:left="1440"/>
      <w:contextualSpacing/>
    </w:pPr>
  </w:style>
  <w:style w:type="paragraph" w:styleId="ListNumber3">
    <w:name w:val="List Number 3"/>
    <w:basedOn w:val="ListNumber2"/>
    <w:uiPriority w:val="99"/>
    <w:semiHidden/>
    <w:unhideWhenUsed/>
    <w:rsid w:val="00E153D2"/>
    <w:pPr>
      <w:numPr>
        <w:numId w:val="6"/>
      </w:numPr>
    </w:pPr>
  </w:style>
  <w:style w:type="paragraph" w:styleId="ListNumber4">
    <w:name w:val="List Number 4"/>
    <w:basedOn w:val="ListNumber3"/>
    <w:uiPriority w:val="99"/>
    <w:semiHidden/>
    <w:unhideWhenUsed/>
    <w:rsid w:val="00E153D2"/>
    <w:pPr>
      <w:numPr>
        <w:numId w:val="5"/>
      </w:numPr>
    </w:pPr>
  </w:style>
  <w:style w:type="paragraph" w:styleId="ListNumber5">
    <w:name w:val="List Number 5"/>
    <w:basedOn w:val="ListNumber4"/>
    <w:uiPriority w:val="99"/>
    <w:semiHidden/>
    <w:unhideWhenUsed/>
    <w:rsid w:val="00E153D2"/>
    <w:pPr>
      <w:numPr>
        <w:numId w:val="4"/>
      </w:numPr>
    </w:pPr>
  </w:style>
  <w:style w:type="paragraph" w:styleId="NoteHeading">
    <w:name w:val="Note Heading"/>
    <w:basedOn w:val="Normal"/>
    <w:next w:val="ListNumber"/>
    <w:link w:val="NoteHeadingChar"/>
    <w:autoRedefine/>
    <w:uiPriority w:val="99"/>
    <w:unhideWhenUsed/>
    <w:qFormat/>
    <w:rsid w:val="00456376"/>
    <w:pPr>
      <w:spacing w:before="300" w:after="100"/>
    </w:pPr>
  </w:style>
  <w:style w:type="character" w:customStyle="1" w:styleId="NoteHeadingChar">
    <w:name w:val="Note Heading Char"/>
    <w:basedOn w:val="DefaultParagraphFont"/>
    <w:link w:val="NoteHeading"/>
    <w:uiPriority w:val="99"/>
    <w:rsid w:val="00456376"/>
    <w:rPr>
      <w:rFonts w:ascii="Tahoma" w:hAnsi="Tahoma" w:cs="Times New Roman (Body CS)"/>
      <w:sz w:val="22"/>
    </w:rPr>
  </w:style>
  <w:style w:type="paragraph" w:styleId="Header">
    <w:name w:val="header"/>
    <w:basedOn w:val="Normal"/>
    <w:link w:val="HeaderChar"/>
    <w:uiPriority w:val="99"/>
    <w:unhideWhenUsed/>
    <w:rsid w:val="00E153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3D2"/>
    <w:rPr>
      <w:rFonts w:ascii="Tahoma" w:hAnsi="Tahoma" w:cs="Times New Roman (Body CS)"/>
      <w:sz w:val="22"/>
    </w:rPr>
  </w:style>
  <w:style w:type="character" w:styleId="PlaceholderText">
    <w:name w:val="Placeholder Text"/>
    <w:basedOn w:val="DefaultParagraphFont"/>
    <w:uiPriority w:val="99"/>
    <w:semiHidden/>
    <w:rsid w:val="00BE4AA6"/>
    <w:rPr>
      <w:color w:val="808080"/>
    </w:rPr>
  </w:style>
  <w:style w:type="paragraph" w:styleId="TOAHeading">
    <w:name w:val="toa heading"/>
    <w:basedOn w:val="Normal"/>
    <w:next w:val="Normal"/>
    <w:uiPriority w:val="99"/>
    <w:semiHidden/>
    <w:unhideWhenUsed/>
    <w:rsid w:val="00BE4AA6"/>
    <w:pPr>
      <w:spacing w:before="120"/>
    </w:pPr>
    <w:rPr>
      <w:rFonts w:asciiTheme="majorHAnsi" w:eastAsiaTheme="majorEastAsia" w:hAnsiTheme="majorHAnsi" w:cstheme="majorBidi"/>
      <w:b/>
      <w:bCs/>
      <w:sz w:val="24"/>
    </w:rPr>
  </w:style>
  <w:style w:type="paragraph" w:customStyle="1" w:styleId="YellowBarHeading2">
    <w:name w:val="Yellow Bar Heading 2"/>
    <w:basedOn w:val="Normal"/>
    <w:autoRedefine/>
    <w:qFormat/>
    <w:rsid w:val="005A5EF9"/>
    <w:pPr>
      <w:pBdr>
        <w:top w:val="single" w:sz="48" w:space="1" w:color="FFCC33" w:themeColor="accent1"/>
      </w:pBdr>
      <w:tabs>
        <w:tab w:val="left" w:pos="483"/>
      </w:tabs>
      <w:spacing w:after="0" w:line="180" w:lineRule="exact"/>
      <w:ind w:right="8136"/>
    </w:pPr>
  </w:style>
  <w:style w:type="numbering" w:styleId="1ai">
    <w:name w:val="Outline List 1"/>
    <w:basedOn w:val="NoList"/>
    <w:uiPriority w:val="99"/>
    <w:semiHidden/>
    <w:unhideWhenUsed/>
    <w:rsid w:val="00DB6BDE"/>
    <w:pPr>
      <w:numPr>
        <w:numId w:val="16"/>
      </w:numPr>
    </w:pPr>
  </w:style>
  <w:style w:type="character" w:customStyle="1" w:styleId="BodyTextItalic">
    <w:name w:val="Body Text Italic"/>
    <w:basedOn w:val="BodyTextChar"/>
    <w:uiPriority w:val="1"/>
    <w:qFormat/>
    <w:rsid w:val="00540C81"/>
    <w:rPr>
      <w:rFonts w:ascii="Tahoma" w:hAnsi="Tahoma" w:cs="Times New Roman (Body CS)"/>
      <w:b/>
      <w:bCs/>
      <w:i/>
      <w:caps w:val="0"/>
      <w:smallCaps w:val="0"/>
      <w:strike w:val="0"/>
      <w:dstrike w:val="0"/>
      <w:noProof/>
      <w:vanish w:val="0"/>
      <w:color w:val="auto"/>
      <w:sz w:val="22"/>
      <w:u w:val="none" w:color="8CD2F3" w:themeColor="background2"/>
      <w:vertAlign w:val="baseline"/>
      <w:lang w:eastAsia="en-CA"/>
      <w14:numForm w14:val="lining"/>
      <w14:numSpacing w14:val="tabular"/>
    </w:rPr>
  </w:style>
  <w:style w:type="paragraph" w:customStyle="1" w:styleId="paragraph">
    <w:name w:val="paragraph"/>
    <w:basedOn w:val="Normal"/>
    <w:rsid w:val="00C37D7A"/>
    <w:pPr>
      <w:spacing w:before="100" w:beforeAutospacing="1" w:after="100" w:afterAutospacing="1" w:line="240" w:lineRule="auto"/>
    </w:pPr>
    <w:rPr>
      <w:rFonts w:ascii="Times New Roman" w:eastAsia="Times New Roman" w:hAnsi="Times New Roman" w:cs="Times New Roman"/>
      <w:sz w:val="24"/>
      <w:lang w:eastAsia="en-CA"/>
    </w:rPr>
  </w:style>
  <w:style w:type="character" w:customStyle="1" w:styleId="normaltextrun">
    <w:name w:val="normaltextrun"/>
    <w:basedOn w:val="DefaultParagraphFont"/>
    <w:rsid w:val="00C37D7A"/>
  </w:style>
  <w:style w:type="character" w:customStyle="1" w:styleId="eop">
    <w:name w:val="eop"/>
    <w:basedOn w:val="DefaultParagraphFont"/>
    <w:rsid w:val="00C37D7A"/>
  </w:style>
  <w:style w:type="paragraph" w:styleId="Revision">
    <w:name w:val="Revision"/>
    <w:hidden/>
    <w:uiPriority w:val="99"/>
    <w:semiHidden/>
    <w:rsid w:val="00BA232E"/>
    <w:rPr>
      <w:rFonts w:ascii="Tahoma" w:hAnsi="Tahoma" w:cs="Times New Roman (Body CS)"/>
      <w:sz w:val="22"/>
    </w:rPr>
  </w:style>
  <w:style w:type="paragraph" w:styleId="CommentSubject">
    <w:name w:val="annotation subject"/>
    <w:basedOn w:val="CommentText"/>
    <w:next w:val="CommentText"/>
    <w:link w:val="CommentSubjectChar"/>
    <w:uiPriority w:val="99"/>
    <w:semiHidden/>
    <w:unhideWhenUsed/>
    <w:rsid w:val="000E74E7"/>
    <w:pPr>
      <w:spacing w:line="240" w:lineRule="auto"/>
    </w:pPr>
    <w:rPr>
      <w:rFonts w:eastAsiaTheme="minorHAnsi"/>
      <w:b/>
      <w:bCs/>
      <w:lang w:val="en-CA"/>
    </w:rPr>
  </w:style>
  <w:style w:type="character" w:customStyle="1" w:styleId="CommentSubjectChar">
    <w:name w:val="Comment Subject Char"/>
    <w:basedOn w:val="CommentTextChar"/>
    <w:link w:val="CommentSubject"/>
    <w:uiPriority w:val="99"/>
    <w:semiHidden/>
    <w:rsid w:val="000E74E7"/>
    <w:rPr>
      <w:rFonts w:ascii="Tahoma" w:eastAsiaTheme="minorEastAsia" w:hAnsi="Tahoma" w:cs="Times New Roman (Body CS)"/>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36566">
      <w:bodyDiv w:val="1"/>
      <w:marLeft w:val="0"/>
      <w:marRight w:val="0"/>
      <w:marTop w:val="0"/>
      <w:marBottom w:val="0"/>
      <w:divBdr>
        <w:top w:val="none" w:sz="0" w:space="0" w:color="auto"/>
        <w:left w:val="none" w:sz="0" w:space="0" w:color="auto"/>
        <w:bottom w:val="none" w:sz="0" w:space="0" w:color="auto"/>
        <w:right w:val="none" w:sz="0" w:space="0" w:color="auto"/>
      </w:divBdr>
    </w:div>
    <w:div w:id="531773459">
      <w:bodyDiv w:val="1"/>
      <w:marLeft w:val="0"/>
      <w:marRight w:val="0"/>
      <w:marTop w:val="0"/>
      <w:marBottom w:val="0"/>
      <w:divBdr>
        <w:top w:val="none" w:sz="0" w:space="0" w:color="auto"/>
        <w:left w:val="none" w:sz="0" w:space="0" w:color="auto"/>
        <w:bottom w:val="none" w:sz="0" w:space="0" w:color="auto"/>
        <w:right w:val="none" w:sz="0" w:space="0" w:color="auto"/>
      </w:divBdr>
    </w:div>
    <w:div w:id="965351582">
      <w:bodyDiv w:val="1"/>
      <w:marLeft w:val="0"/>
      <w:marRight w:val="0"/>
      <w:marTop w:val="0"/>
      <w:marBottom w:val="0"/>
      <w:divBdr>
        <w:top w:val="none" w:sz="0" w:space="0" w:color="auto"/>
        <w:left w:val="none" w:sz="0" w:space="0" w:color="auto"/>
        <w:bottom w:val="none" w:sz="0" w:space="0" w:color="auto"/>
        <w:right w:val="none" w:sz="0" w:space="0" w:color="auto"/>
      </w:divBdr>
    </w:div>
    <w:div w:id="1177421503">
      <w:bodyDiv w:val="1"/>
      <w:marLeft w:val="0"/>
      <w:marRight w:val="0"/>
      <w:marTop w:val="0"/>
      <w:marBottom w:val="0"/>
      <w:divBdr>
        <w:top w:val="none" w:sz="0" w:space="0" w:color="auto"/>
        <w:left w:val="none" w:sz="0" w:space="0" w:color="auto"/>
        <w:bottom w:val="none" w:sz="0" w:space="0" w:color="auto"/>
        <w:right w:val="none" w:sz="0" w:space="0" w:color="auto"/>
      </w:divBdr>
    </w:div>
    <w:div w:id="1507355448">
      <w:bodyDiv w:val="1"/>
      <w:marLeft w:val="0"/>
      <w:marRight w:val="0"/>
      <w:marTop w:val="0"/>
      <w:marBottom w:val="0"/>
      <w:divBdr>
        <w:top w:val="none" w:sz="0" w:space="0" w:color="auto"/>
        <w:left w:val="none" w:sz="0" w:space="0" w:color="auto"/>
        <w:bottom w:val="none" w:sz="0" w:space="0" w:color="auto"/>
        <w:right w:val="none" w:sz="0" w:space="0" w:color="auto"/>
      </w:divBdr>
    </w:div>
    <w:div w:id="2042777758">
      <w:bodyDiv w:val="1"/>
      <w:marLeft w:val="0"/>
      <w:marRight w:val="0"/>
      <w:marTop w:val="0"/>
      <w:marBottom w:val="0"/>
      <w:divBdr>
        <w:top w:val="none" w:sz="0" w:space="0" w:color="auto"/>
        <w:left w:val="none" w:sz="0" w:space="0" w:color="auto"/>
        <w:bottom w:val="none" w:sz="0" w:space="0" w:color="auto"/>
        <w:right w:val="none" w:sz="0" w:space="0" w:color="auto"/>
      </w:divBdr>
      <w:divsChild>
        <w:div w:id="742803384">
          <w:marLeft w:val="0"/>
          <w:marRight w:val="0"/>
          <w:marTop w:val="0"/>
          <w:marBottom w:val="0"/>
          <w:divBdr>
            <w:top w:val="none" w:sz="0" w:space="0" w:color="auto"/>
            <w:left w:val="none" w:sz="0" w:space="0" w:color="auto"/>
            <w:bottom w:val="none" w:sz="0" w:space="0" w:color="auto"/>
            <w:right w:val="none" w:sz="0" w:space="0" w:color="auto"/>
          </w:divBdr>
        </w:div>
        <w:div w:id="896668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BE6AD2A-9596-442C-9FE1-91E818F5353C}">
    <t:Anchor>
      <t:Comment id="698761153"/>
    </t:Anchor>
    <t:History>
      <t:Event id="{612B7B38-E52E-41F7-AC83-8EFF72F652C4}" time="2025-05-07T13:30:17.72Z">
        <t:Attribution userId="S::jason.grbavac@ieso.ca::47ed4867-6207-415e-8a66-5a4224124a0c" userProvider="AD" userName="Jason Grbavac"/>
        <t:Anchor>
          <t:Comment id="698761153"/>
        </t:Anchor>
        <t:Create/>
      </t:Event>
      <t:Event id="{760E8A46-024F-4C7D-85F2-F1661DC723B2}" time="2025-05-07T13:30:17.72Z">
        <t:Attribution userId="S::jason.grbavac@ieso.ca::47ed4867-6207-415e-8a66-5a4224124a0c" userProvider="AD" userName="Jason Grbavac"/>
        <t:Anchor>
          <t:Comment id="698761153"/>
        </t:Anchor>
        <t:Assign userId="S::shreya.dutta@ieso.ca::f6be4368-3072-4ad3-8ae7-84e05cf28b1b" userProvider="AD" userName="Shreya Dutta"/>
      </t:Event>
      <t:Event id="{FFA383B2-611B-4AFA-BE9E-0B775C320358}" time="2025-05-07T13:30:17.72Z">
        <t:Attribution userId="S::jason.grbavac@ieso.ca::47ed4867-6207-415e-8a66-5a4224124a0c" userProvider="AD" userName="Jason Grbavac"/>
        <t:Anchor>
          <t:Comment id="698761153"/>
        </t:Anchor>
        <t:SetTitle title="These specific feedback questions were used in November and should be replaced by the S/H design team once there is more clarity on the design topics being included in the July session/presentation. @Shreya Dutta"/>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533DB87EE947A4B4C7AA498FEE8A8F"/>
        <w:category>
          <w:name w:val="General"/>
          <w:gallery w:val="placeholder"/>
        </w:category>
        <w:types>
          <w:type w:val="bbPlcHdr"/>
        </w:types>
        <w:behaviors>
          <w:behavior w:val="content"/>
        </w:behaviors>
        <w:guid w:val="{0B307C42-CFC7-4109-B27D-3C8256479362}"/>
      </w:docPartPr>
      <w:docPartBody>
        <w:p w:rsidR="00525F43" w:rsidRDefault="000965B7" w:rsidP="000965B7">
          <w:pPr>
            <w:pStyle w:val="9C533DB87EE947A4B4C7AA498FEE8A8F"/>
          </w:pPr>
          <w:r w:rsidRPr="00073539">
            <w:rPr>
              <w:rStyle w:val="PlaceholderText"/>
            </w:rPr>
            <w:t>Click or tap here to enter text.</w:t>
          </w:r>
        </w:p>
      </w:docPartBody>
    </w:docPart>
    <w:docPart>
      <w:docPartPr>
        <w:name w:val="0F47F12E7A4644B19780CE1BEACF3656"/>
        <w:category>
          <w:name w:val="General"/>
          <w:gallery w:val="placeholder"/>
        </w:category>
        <w:types>
          <w:type w:val="bbPlcHdr"/>
        </w:types>
        <w:behaviors>
          <w:behavior w:val="content"/>
        </w:behaviors>
        <w:guid w:val="{1AFCBD63-964E-4EEE-8B18-DB01D5BD65A1}"/>
      </w:docPartPr>
      <w:docPartBody>
        <w:p w:rsidR="00525F43" w:rsidRDefault="000965B7" w:rsidP="000965B7">
          <w:pPr>
            <w:pStyle w:val="0F47F12E7A4644B19780CE1BEACF3656"/>
          </w:pPr>
          <w:r w:rsidRPr="00073539">
            <w:rPr>
              <w:rStyle w:val="PlaceholderText"/>
            </w:rPr>
            <w:t>Click or tap here to enter text.</w:t>
          </w:r>
        </w:p>
      </w:docPartBody>
    </w:docPart>
    <w:docPart>
      <w:docPartPr>
        <w:name w:val="9E5748EAEA9D472DBF7627D8EAFC857F"/>
        <w:category>
          <w:name w:val="General"/>
          <w:gallery w:val="placeholder"/>
        </w:category>
        <w:types>
          <w:type w:val="bbPlcHdr"/>
        </w:types>
        <w:behaviors>
          <w:behavior w:val="content"/>
        </w:behaviors>
        <w:guid w:val="{5F994327-BB9F-4C4C-92C6-28BD8A221EE2}"/>
      </w:docPartPr>
      <w:docPartBody>
        <w:p w:rsidR="00525F43" w:rsidRDefault="000965B7" w:rsidP="000965B7">
          <w:pPr>
            <w:pStyle w:val="9E5748EAEA9D472DBF7627D8EAFC857F"/>
          </w:pPr>
          <w:r w:rsidRPr="00073539">
            <w:rPr>
              <w:rStyle w:val="PlaceholderText"/>
            </w:rPr>
            <w:t>Click or tap here to enter text.</w:t>
          </w:r>
        </w:p>
      </w:docPartBody>
    </w:docPart>
    <w:docPart>
      <w:docPartPr>
        <w:name w:val="DB0C53BD792941CCA6A1181116471AEA"/>
        <w:category>
          <w:name w:val="General"/>
          <w:gallery w:val="placeholder"/>
        </w:category>
        <w:types>
          <w:type w:val="bbPlcHdr"/>
        </w:types>
        <w:behaviors>
          <w:behavior w:val="content"/>
        </w:behaviors>
        <w:guid w:val="{BE159E96-D73E-444A-B0CE-0A526D8CBBE2}"/>
      </w:docPartPr>
      <w:docPartBody>
        <w:p w:rsidR="00525F43" w:rsidRDefault="000965B7" w:rsidP="000965B7">
          <w:pPr>
            <w:pStyle w:val="DB0C53BD792941CCA6A1181116471AEA"/>
          </w:pPr>
          <w:r w:rsidRPr="00073539">
            <w:rPr>
              <w:rStyle w:val="PlaceholderText"/>
            </w:rPr>
            <w:t>Click or tap here to enter text.</w:t>
          </w:r>
        </w:p>
      </w:docPartBody>
    </w:docPart>
    <w:docPart>
      <w:docPartPr>
        <w:name w:val="8CDBE164729B4E618B2D43CD35719164"/>
        <w:category>
          <w:name w:val="General"/>
          <w:gallery w:val="placeholder"/>
        </w:category>
        <w:types>
          <w:type w:val="bbPlcHdr"/>
        </w:types>
        <w:behaviors>
          <w:behavior w:val="content"/>
        </w:behaviors>
        <w:guid w:val="{6145EF81-B555-43B7-99F8-91751294151E}"/>
      </w:docPartPr>
      <w:docPartBody>
        <w:p w:rsidR="00525F43" w:rsidRDefault="000965B7" w:rsidP="000965B7">
          <w:pPr>
            <w:pStyle w:val="8CDBE164729B4E618B2D43CD35719164"/>
          </w:pPr>
          <w:r w:rsidRPr="0007353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E258F03-715D-4D26-9953-D1B369F5F5EC}"/>
      </w:docPartPr>
      <w:docPartBody>
        <w:p w:rsidR="000608F2" w:rsidRDefault="00CB5C67">
          <w:r w:rsidRPr="00D423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Tahoma Bold">
    <w:altName w:val="Tahoma"/>
    <w:panose1 w:val="020B0804030504040204"/>
    <w:charset w:val="00"/>
    <w:family w:val="auto"/>
    <w:pitch w:val="variable"/>
    <w:sig w:usb0="E1002A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Headings)">
    <w:altName w:val="Calibri Light"/>
    <w:charset w:val="00"/>
    <w:family w:val="roman"/>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3C0"/>
    <w:rsid w:val="000012E3"/>
    <w:rsid w:val="0002346C"/>
    <w:rsid w:val="000608F2"/>
    <w:rsid w:val="000913E5"/>
    <w:rsid w:val="000965B7"/>
    <w:rsid w:val="001974CC"/>
    <w:rsid w:val="001B5299"/>
    <w:rsid w:val="0021047A"/>
    <w:rsid w:val="00252F12"/>
    <w:rsid w:val="002801F8"/>
    <w:rsid w:val="00296469"/>
    <w:rsid w:val="002B2056"/>
    <w:rsid w:val="003019DE"/>
    <w:rsid w:val="0043535B"/>
    <w:rsid w:val="004E1CFA"/>
    <w:rsid w:val="004F0767"/>
    <w:rsid w:val="00525F43"/>
    <w:rsid w:val="0053191C"/>
    <w:rsid w:val="00534343"/>
    <w:rsid w:val="00541CBE"/>
    <w:rsid w:val="00572497"/>
    <w:rsid w:val="006310F5"/>
    <w:rsid w:val="00731377"/>
    <w:rsid w:val="00751441"/>
    <w:rsid w:val="00774947"/>
    <w:rsid w:val="007E01B9"/>
    <w:rsid w:val="008232FE"/>
    <w:rsid w:val="008245D2"/>
    <w:rsid w:val="008624E4"/>
    <w:rsid w:val="00892C59"/>
    <w:rsid w:val="009652F1"/>
    <w:rsid w:val="00966CA8"/>
    <w:rsid w:val="00A548C1"/>
    <w:rsid w:val="00A766C1"/>
    <w:rsid w:val="00AF45CB"/>
    <w:rsid w:val="00B513C0"/>
    <w:rsid w:val="00BB0D54"/>
    <w:rsid w:val="00BE639E"/>
    <w:rsid w:val="00C5033D"/>
    <w:rsid w:val="00C545E1"/>
    <w:rsid w:val="00C61E2B"/>
    <w:rsid w:val="00C7617A"/>
    <w:rsid w:val="00CB5C67"/>
    <w:rsid w:val="00D040FF"/>
    <w:rsid w:val="00D32C74"/>
    <w:rsid w:val="00D57D7F"/>
    <w:rsid w:val="00DA5C2E"/>
    <w:rsid w:val="00E6443C"/>
    <w:rsid w:val="00EF43F0"/>
    <w:rsid w:val="00F014BD"/>
    <w:rsid w:val="00F7185E"/>
    <w:rsid w:val="00F9580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7D7F"/>
    <w:rPr>
      <w:color w:val="808080"/>
    </w:rPr>
  </w:style>
  <w:style w:type="paragraph" w:customStyle="1" w:styleId="9C533DB87EE947A4B4C7AA498FEE8A8F">
    <w:name w:val="9C533DB87EE947A4B4C7AA498FEE8A8F"/>
    <w:rsid w:val="000965B7"/>
    <w:pPr>
      <w:spacing w:after="140" w:line="300" w:lineRule="exact"/>
    </w:pPr>
    <w:rPr>
      <w:rFonts w:ascii="Tahoma" w:eastAsiaTheme="minorHAnsi" w:hAnsi="Tahoma" w:cs="Times New Roman (Body CS)"/>
      <w:noProof/>
      <w:color w:val="000000" w:themeColor="text1"/>
      <w:szCs w:val="24"/>
      <w:u w:color="E8E8E8" w:themeColor="background2"/>
      <w14:numForm w14:val="lining"/>
      <w14:numSpacing w14:val="tabular"/>
    </w:rPr>
  </w:style>
  <w:style w:type="paragraph" w:customStyle="1" w:styleId="0F47F12E7A4644B19780CE1BEACF3656">
    <w:name w:val="0F47F12E7A4644B19780CE1BEACF3656"/>
    <w:rsid w:val="000965B7"/>
    <w:pPr>
      <w:spacing w:after="140" w:line="300" w:lineRule="exact"/>
    </w:pPr>
    <w:rPr>
      <w:rFonts w:ascii="Tahoma" w:eastAsiaTheme="minorHAnsi" w:hAnsi="Tahoma" w:cs="Times New Roman (Body CS)"/>
      <w:noProof/>
      <w:color w:val="000000" w:themeColor="text1"/>
      <w:szCs w:val="24"/>
      <w:u w:color="E8E8E8" w:themeColor="background2"/>
      <w14:numForm w14:val="lining"/>
      <w14:numSpacing w14:val="tabular"/>
    </w:rPr>
  </w:style>
  <w:style w:type="paragraph" w:customStyle="1" w:styleId="9E5748EAEA9D472DBF7627D8EAFC857F">
    <w:name w:val="9E5748EAEA9D472DBF7627D8EAFC857F"/>
    <w:rsid w:val="000965B7"/>
    <w:pPr>
      <w:spacing w:after="140" w:line="300" w:lineRule="exact"/>
    </w:pPr>
    <w:rPr>
      <w:rFonts w:ascii="Tahoma" w:eastAsiaTheme="minorHAnsi" w:hAnsi="Tahoma" w:cs="Times New Roman (Body CS)"/>
      <w:noProof/>
      <w:color w:val="000000" w:themeColor="text1"/>
      <w:szCs w:val="24"/>
      <w:u w:color="E8E8E8" w:themeColor="background2"/>
      <w14:numForm w14:val="lining"/>
      <w14:numSpacing w14:val="tabular"/>
    </w:rPr>
  </w:style>
  <w:style w:type="paragraph" w:customStyle="1" w:styleId="DB0C53BD792941CCA6A1181116471AEA">
    <w:name w:val="DB0C53BD792941CCA6A1181116471AEA"/>
    <w:rsid w:val="000965B7"/>
    <w:pPr>
      <w:spacing w:after="140" w:line="300" w:lineRule="exact"/>
    </w:pPr>
    <w:rPr>
      <w:rFonts w:ascii="Tahoma" w:eastAsiaTheme="minorHAnsi" w:hAnsi="Tahoma" w:cs="Times New Roman (Body CS)"/>
      <w:noProof/>
      <w:color w:val="000000" w:themeColor="text1"/>
      <w:szCs w:val="24"/>
      <w:u w:color="E8E8E8" w:themeColor="background2"/>
      <w14:numForm w14:val="lining"/>
      <w14:numSpacing w14:val="tabular"/>
    </w:rPr>
  </w:style>
  <w:style w:type="paragraph" w:customStyle="1" w:styleId="8CDBE164729B4E618B2D43CD35719164">
    <w:name w:val="8CDBE164729B4E618B2D43CD35719164"/>
    <w:rsid w:val="000965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ESO_Theme3_May19">
  <a:themeElements>
    <a:clrScheme name="IESO Colour Theme + May19">
      <a:dk1>
        <a:srgbClr val="000000"/>
      </a:dk1>
      <a:lt1>
        <a:srgbClr val="FFFFFF"/>
      </a:lt1>
      <a:dk2>
        <a:srgbClr val="003366"/>
      </a:dk2>
      <a:lt2>
        <a:srgbClr val="8CD2F3"/>
      </a:lt2>
      <a:accent1>
        <a:srgbClr val="FFCC33"/>
      </a:accent1>
      <a:accent2>
        <a:srgbClr val="200B70"/>
      </a:accent2>
      <a:accent3>
        <a:srgbClr val="49A941"/>
      </a:accent3>
      <a:accent4>
        <a:srgbClr val="006B71"/>
      </a:accent4>
      <a:accent5>
        <a:srgbClr val="ACE8B6"/>
      </a:accent5>
      <a:accent6>
        <a:srgbClr val="691F75"/>
      </a:accent6>
      <a:hlink>
        <a:srgbClr val="003366"/>
      </a:hlink>
      <a:folHlink>
        <a:srgbClr val="2C3C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ESO_Theme3_May19" id="{B4E4B254-2322-334F-8B01-9F9B86852DAF}" vid="{146AEC7D-7F2A-1541-9934-2EB509D37CA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76ab28-f9a4-4449-b601-83d227bcf9c3">
      <Terms xmlns="http://schemas.microsoft.com/office/infopath/2007/PartnerControls"/>
    </lcf76f155ced4ddcb4097134ff3c332f>
    <TaxCatchAll xmlns="1ef0f256-2d2c-4b41-a679-2504c15b1e3c" xsi:nil="true"/>
    <_ApprovalAssignedTo xmlns="8876ab28-f9a4-4449-b601-83d227bcf9c3">
      <UserInfo>
        <DisplayName/>
        <AccountId xsi:nil="true"/>
        <AccountType/>
      </UserInfo>
    </_ApprovalAssignedTo>
    <_ApprovalRespondedBy xmlns="8876ab28-f9a4-4449-b601-83d227bcf9c3">
      <UserInfo>
        <DisplayName/>
        <AccountId xsi:nil="true"/>
        <AccountType/>
      </UserInfo>
    </_ApprovalRespondedBy>
    <_ApprovalStatus xmlns="8876ab28-f9a4-4449-b601-83d227bcf9c3">0</_ApprovalStatus>
    <_ApprovalSentBy xmlns="8876ab28-f9a4-4449-b601-83d227bcf9c3">
      <UserInfo>
        <DisplayName/>
        <AccountId xsi:nil="true"/>
        <AccountType/>
      </UserInfo>
    </_ApprovalSent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8E5D53D35DCC46A2074724C79DA9D6" ma:contentTypeVersion="18" ma:contentTypeDescription="Create a new document." ma:contentTypeScope="" ma:versionID="a61d0ca291aa7ef81f5317b7cf4dfe40">
  <xsd:schema xmlns:xsd="http://www.w3.org/2001/XMLSchema" xmlns:xs="http://www.w3.org/2001/XMLSchema" xmlns:p="http://schemas.microsoft.com/office/2006/metadata/properties" xmlns:ns2="8876ab28-f9a4-4449-b601-83d227bcf9c3" xmlns:ns3="1ef0f256-2d2c-4b41-a679-2504c15b1e3c" targetNamespace="http://schemas.microsoft.com/office/2006/metadata/properties" ma:root="true" ma:fieldsID="991e206ea9815eafee740f0a76541134" ns2:_="" ns3:_="">
    <xsd:import namespace="8876ab28-f9a4-4449-b601-83d227bcf9c3"/>
    <xsd:import namespace="1ef0f256-2d2c-4b41-a679-2504c15b1e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6ab28-f9a4-4449-b601-83d227bcf9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426c395-1d84-4ee7-887a-a9c77f971e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ApprovalAssignedTo" ma:index="2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3"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f0f256-2d2c-4b41-a679-2504c15b1e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3c31580-e0ed-463a-8794-4c39fa178ca5}" ma:internalName="TaxCatchAll" ma:showField="CatchAllData" ma:web="1ef0f256-2d2c-4b41-a679-2504c15b1e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C2074-5777-4389-BBDD-09F672A689F1}">
  <ds:schemaRefs>
    <ds:schemaRef ds:uri="http://schemas.microsoft.com/office/2006/metadata/properties"/>
    <ds:schemaRef ds:uri="http://schemas.microsoft.com/office/infopath/2007/PartnerControls"/>
    <ds:schemaRef ds:uri="8876ab28-f9a4-4449-b601-83d227bcf9c3"/>
    <ds:schemaRef ds:uri="1ef0f256-2d2c-4b41-a679-2504c15b1e3c"/>
  </ds:schemaRefs>
</ds:datastoreItem>
</file>

<file path=customXml/itemProps2.xml><?xml version="1.0" encoding="utf-8"?>
<ds:datastoreItem xmlns:ds="http://schemas.openxmlformats.org/officeDocument/2006/customXml" ds:itemID="{8764F910-3AD9-4FF2-9504-AA3640026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6ab28-f9a4-4449-b601-83d227bcf9c3"/>
    <ds:schemaRef ds:uri="1ef0f256-2d2c-4b41-a679-2504c15b1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C2035E-022F-40E5-94A9-30099C29A68E}">
  <ds:schemaRefs>
    <ds:schemaRef ds:uri="http://schemas.microsoft.com/sharepoint/v3/contenttype/forms"/>
  </ds:schemaRefs>
</ds:datastoreItem>
</file>

<file path=customXml/itemProps4.xml><?xml version="1.0" encoding="utf-8"?>
<ds:datastoreItem xmlns:ds="http://schemas.openxmlformats.org/officeDocument/2006/customXml" ds:itemID="{D7E77ADF-5453-46B8-93F6-169D2E648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Feedback Form</vt:lpstr>
    </vt:vector>
  </TitlesOfParts>
  <Manager/>
  <Company>Independent Electricity System Operator</Company>
  <LinksUpToDate>false</LinksUpToDate>
  <CharactersWithSpaces>6394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Feedback Form</dc:title>
  <dc:subject/>
  <dc:creator>Independent Electricity System Operator (IESO)</dc:creator>
  <cp:keywords/>
  <dc:description/>
  <cp:lastModifiedBy>Ian Leung</cp:lastModifiedBy>
  <cp:revision>3</cp:revision>
  <cp:lastPrinted>2020-04-17T21:00:00Z</cp:lastPrinted>
  <dcterms:created xsi:type="dcterms:W3CDTF">2026-07-21T15:46:00Z</dcterms:created>
  <dcterms:modified xsi:type="dcterms:W3CDTF">2026-07-21T15:48:00Z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0x010100368E5D53D35DCC46A2074724C79DA9D6</vt:lpwstr>
  </property>
  <property fmtid="{D5CDD505-2E9C-101B-9397-08002B2CF9AE}" pid="3" name="MediaServiceImageTags">
    <vt:lpwstr/>
  </property>
</Properties>
</file>