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E8D1" w14:textId="77777777" w:rsidR="00834980" w:rsidRDefault="00D12111">
      <w:pPr>
        <w:pStyle w:val="BodyText"/>
      </w:pPr>
      <w:r>
        <w:rPr>
          <w:noProof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 wp14:anchorId="75A2573A" wp14:editId="6FF950C4">
                <wp:simplePos x="0" y="0"/>
                <wp:positionH relativeFrom="column">
                  <wp:posOffset>0</wp:posOffset>
                </wp:positionH>
                <wp:positionV relativeFrom="line">
                  <wp:posOffset>-1304290</wp:posOffset>
                </wp:positionV>
                <wp:extent cx="6281929" cy="1463041"/>
                <wp:effectExtent l="0" t="0" r="0" b="0"/>
                <wp:wrapSquare wrapText="bothSides" distT="57150" distB="57150" distL="57150" distR="57150"/>
                <wp:docPr id="1073741826" name="officeArt object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9" cy="14630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3366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21587B" w14:textId="77777777" w:rsidR="00834980" w:rsidRDefault="00D12111">
                            <w:pPr>
                              <w:pStyle w:val="Heading"/>
                            </w:pPr>
                            <w:r>
                              <w:t>Feedback Form</w:t>
                            </w:r>
                          </w:p>
                        </w:txbxContent>
                      </wps:txbx>
                      <wps:bodyPr wrap="square" lIns="228600" tIns="228600" rIns="228600" bIns="2286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A2573A" id="officeArt object" o:spid="_x0000_s1026" alt="Decorative" style="position:absolute;margin-left:0;margin-top:-102.7pt;width:494.65pt;height:115.2pt;z-index:251659264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" fillcolor="#036" stroked="f" strokeweight="1pt">
                <v:fill color2="#006b71 [3207]" rotate="t" angle="90" focus="100%" type="gradient">
                  <o:fill v:ext="view" type="gradientUnscaled"/>
                </v:fill>
                <v:stroke miterlimit="4"/>
                <v:textbox inset="18pt,18pt,18pt,18pt">
                  <w:txbxContent>
                    <w:p w14:paraId="6321587B" w14:textId="77777777" w:rsidR="00834980" w:rsidRDefault="00D12111">
                      <w:pPr>
                        <w:pStyle w:val="Heading"/>
                      </w:pPr>
                      <w:r>
                        <w:t>Feedback Form</w:t>
                      </w:r>
                    </w:p>
                  </w:txbxContent>
                </v:textbox>
                <w10:wrap type="square" anchory="line"/>
              </v:rect>
            </w:pict>
          </mc:Fallback>
        </mc:AlternateContent>
      </w:r>
    </w:p>
    <w:p w14:paraId="74237569" w14:textId="77777777" w:rsidR="00834980" w:rsidRDefault="00834980">
      <w:pPr>
        <w:pStyle w:val="YellowBarHeading2"/>
      </w:pPr>
    </w:p>
    <w:p w14:paraId="0F5C3508" w14:textId="5D5911FA" w:rsidR="00834980" w:rsidRDefault="009331C0" w:rsidP="00BD74AD">
      <w:pPr>
        <w:pStyle w:val="Heading2"/>
      </w:pPr>
      <w:r>
        <w:t>Changes to the Establishment and Publication of Market Parameters</w:t>
      </w:r>
      <w:r w:rsidR="51DD60D5">
        <w:t xml:space="preserve"> </w:t>
      </w:r>
      <w:r w:rsidR="00D12111">
        <w:t xml:space="preserve">– </w:t>
      </w:r>
      <w:r>
        <w:t>June 18</w:t>
      </w:r>
      <w:r w:rsidR="00BD74AD">
        <w:t xml:space="preserve">, </w:t>
      </w:r>
      <w:r w:rsidR="00D12111">
        <w:t>202</w:t>
      </w:r>
      <w:r w:rsidR="00E15A92">
        <w:t>6</w:t>
      </w:r>
    </w:p>
    <w:p w14:paraId="5F6B3F5C" w14:textId="77777777" w:rsidR="00834980" w:rsidRDefault="00D12111" w:rsidP="00BD74AD">
      <w:pPr>
        <w:pStyle w:val="Heading3"/>
      </w:pPr>
      <w:r>
        <w:t>Feedback Provided by:</w:t>
      </w:r>
    </w:p>
    <w:p w14:paraId="306A82E4" w14:textId="05EFC32B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Name: </w:t>
      </w:r>
    </w:p>
    <w:p w14:paraId="012C2FD6" w14:textId="5A1F0F0D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Title: </w:t>
      </w:r>
    </w:p>
    <w:p w14:paraId="1733D167" w14:textId="74915C08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Organization: </w:t>
      </w:r>
    </w:p>
    <w:p w14:paraId="39F519C9" w14:textId="078497D8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Email: </w:t>
      </w:r>
    </w:p>
    <w:p w14:paraId="0AEB104C" w14:textId="04C1F38B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Date: </w:t>
      </w:r>
    </w:p>
    <w:p w14:paraId="2B995D7C" w14:textId="08B2D6C7" w:rsidR="00BD74AD" w:rsidRDefault="00BD74AD">
      <w:pPr>
        <w:pStyle w:val="BodyText"/>
        <w:rPr>
          <w:rFonts w:eastAsia="Arial Unicode MS" w:cs="Arial Unicode MS"/>
          <w:color w:val="003366"/>
          <w:u w:color="00336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F44742" wp14:editId="5EAC07C4">
                <wp:simplePos x="0" y="0"/>
                <wp:positionH relativeFrom="column">
                  <wp:posOffset>0</wp:posOffset>
                </wp:positionH>
                <wp:positionV relativeFrom="paragraph">
                  <wp:posOffset>327025</wp:posOffset>
                </wp:positionV>
                <wp:extent cx="6219825" cy="1228725"/>
                <wp:effectExtent l="0" t="0" r="28575" b="28575"/>
                <wp:wrapSquare wrapText="bothSides"/>
                <wp:docPr id="12042814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E76E8" w14:textId="6C28F056" w:rsidR="00BD74AD" w:rsidRPr="00735E87" w:rsidRDefault="00BD74AD" w:rsidP="00735E87">
                            <w:pPr>
                              <w:spacing w:line="300" w:lineRule="atLeast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735E8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To promote transparency, feedback submitted will be posted on the</w:t>
                            </w:r>
                            <w:r w:rsidR="009331C0" w:rsidRPr="009331C0">
                              <w:rPr>
                                <w:rFonts w:ascii="Tahoma" w:hAnsi="Tahoma" w:cs="Tahoma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35E8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engagement page unless otherwise requested by the sender. </w:t>
                            </w:r>
                          </w:p>
                          <w:p w14:paraId="38A5E2AB" w14:textId="77777777" w:rsidR="00BD74AD" w:rsidRPr="00735E87" w:rsidRDefault="00BD74AD" w:rsidP="00BD74AD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46048A82" w14:textId="77777777" w:rsidR="00BD74AD" w:rsidRPr="00735E87" w:rsidRDefault="00BD74AD" w:rsidP="00BD74AD">
                            <w:pPr>
                              <w:pStyle w:val="Heading3"/>
                              <w:spacing w:before="0" w:after="0"/>
                              <w:ind w:firstLine="720"/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35E87">
                              <w:rPr>
                                <w:rFonts w:ascii="Segoe UI Symbol" w:eastAsia="MS Gothic" w:hAnsi="Segoe UI Symbol" w:cs="Segoe UI Symbo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☐</w:t>
                            </w:r>
                            <w:r w:rsidRPr="00735E87"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  <w:t>Yes – there is confidential information, do not post</w:t>
                            </w:r>
                          </w:p>
                          <w:p w14:paraId="37426A1B" w14:textId="77777777" w:rsidR="00BD74AD" w:rsidRPr="00735E87" w:rsidRDefault="00BD74AD" w:rsidP="00BD74AD">
                            <w:pPr>
                              <w:pStyle w:val="Heading3"/>
                              <w:spacing w:before="0" w:after="0"/>
                              <w:ind w:firstLine="720"/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35E87">
                              <w:rPr>
                                <w:rFonts w:ascii="Segoe UI Symbol" w:eastAsia="MS Gothic" w:hAnsi="Segoe UI Symbol" w:cs="Segoe UI Symbo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☐</w:t>
                            </w:r>
                            <w:r w:rsidRPr="00735E87"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  <w:t>No – comfortable to publish to the IESO web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447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25.75pt;width:489.75pt;height:9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">
                <v:textbox>
                  <w:txbxContent>
                    <w:p w14:paraId="5F5E76E8" w14:textId="6C28F056" w:rsidR="00BD74AD" w:rsidRPr="00735E87" w:rsidRDefault="00BD74AD" w:rsidP="00735E87">
                      <w:pPr>
                        <w:spacing w:line="300" w:lineRule="atLeast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735E87">
                        <w:rPr>
                          <w:rFonts w:ascii="Tahoma" w:hAnsi="Tahoma" w:cs="Tahoma"/>
                          <w:sz w:val="22"/>
                          <w:szCs w:val="22"/>
                        </w:rPr>
                        <w:t>To promote transparency, feedback submitted will be posted on the</w:t>
                      </w:r>
                      <w:r w:rsidR="009331C0" w:rsidRPr="009331C0">
                        <w:rPr>
                          <w:rFonts w:ascii="Tahoma" w:hAnsi="Tahoma" w:cs="Tahoma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735E8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engagement page unless otherwise requested by the sender. </w:t>
                      </w:r>
                    </w:p>
                    <w:p w14:paraId="38A5E2AB" w14:textId="77777777" w:rsidR="00BD74AD" w:rsidRPr="00735E87" w:rsidRDefault="00BD74AD" w:rsidP="00BD74AD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46048A82" w14:textId="77777777" w:rsidR="00BD74AD" w:rsidRPr="00735E87" w:rsidRDefault="00BD74AD" w:rsidP="00BD74AD">
                      <w:pPr>
                        <w:pStyle w:val="Heading3"/>
                        <w:spacing w:before="0" w:after="0"/>
                        <w:ind w:firstLine="720"/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735E87">
                        <w:rPr>
                          <w:rFonts w:ascii="Segoe UI Symbol" w:eastAsia="MS Gothic" w:hAnsi="Segoe UI Symbol" w:cs="Segoe UI Symbo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☐</w:t>
                      </w:r>
                      <w:r w:rsidRPr="00735E87"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ab/>
                        <w:t>Yes – there is confidential information, do not post</w:t>
                      </w:r>
                    </w:p>
                    <w:p w14:paraId="37426A1B" w14:textId="77777777" w:rsidR="00BD74AD" w:rsidRPr="00735E87" w:rsidRDefault="00BD74AD" w:rsidP="00BD74AD">
                      <w:pPr>
                        <w:pStyle w:val="Heading3"/>
                        <w:spacing w:before="0" w:after="0"/>
                        <w:ind w:firstLine="720"/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735E87">
                        <w:rPr>
                          <w:rFonts w:ascii="Segoe UI Symbol" w:eastAsia="MS Gothic" w:hAnsi="Segoe UI Symbol" w:cs="Segoe UI Symbo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☐</w:t>
                      </w:r>
                      <w:r w:rsidRPr="00735E87"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ab/>
                        <w:t>No – comfortable to publish to the IESO web page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F95A9D" w14:textId="7B2250B1" w:rsidR="00834980" w:rsidRPr="009331C0" w:rsidRDefault="00D12111" w:rsidP="0CACAB1F">
      <w:pPr>
        <w:pStyle w:val="BodyText"/>
        <w:rPr>
          <w:u w:val="single"/>
          <w:lang w:val="en-CA"/>
        </w:rPr>
      </w:pPr>
      <w:r>
        <w:t xml:space="preserve">Following the </w:t>
      </w:r>
      <w:r w:rsidR="009331C0">
        <w:t>Changes to the Establishment and Publication of Market Parameters</w:t>
      </w:r>
      <w:r w:rsidR="00A03A04">
        <w:t xml:space="preserve"> </w:t>
      </w:r>
      <w:r>
        <w:t>engagement webinar</w:t>
      </w:r>
      <w:r w:rsidR="00F43420">
        <w:t xml:space="preserve"> on June 18, 2026</w:t>
      </w:r>
      <w:r>
        <w:t xml:space="preserve">, the Independent Electricity System Operator (IESO) is seeking feedback from stakeholders on the items discussed. The presentation and recording can be accessed from the </w:t>
      </w:r>
      <w:hyperlink r:id="rId10">
        <w:r w:rsidR="00157CB5">
          <w:t>Changes to the Establishment and Publication of Market Parameters engagement webpage</w:t>
        </w:r>
      </w:hyperlink>
      <w:r w:rsidR="00A03A04">
        <w:t>.</w:t>
      </w:r>
    </w:p>
    <w:p w14:paraId="5D90A437" w14:textId="77777777" w:rsidR="007D713D" w:rsidRPr="007D713D" w:rsidRDefault="007D713D" w:rsidP="007D713D">
      <w:pPr>
        <w:pStyle w:val="BodyText"/>
        <w:rPr>
          <w:rFonts w:eastAsia="Arial Unicode MS" w:cs="Arial Unicode MS"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  <w:r w:rsidRPr="007D713D">
        <w:rPr>
          <w:rFonts w:eastAsia="Arial Unicode MS" w:cs="Arial Unicode MS"/>
          <w:b/>
          <w:bCs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>Note:</w:t>
      </w:r>
      <w:r w:rsidRPr="007D713D">
        <w:rPr>
          <w:rFonts w:eastAsia="Arial Unicode MS" w:cs="Arial Unicode MS"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 xml:space="preserve"> The IESO will accept additional materials where it may be required to support your rationale provided below. When sending additional materials please indicate if they are confidential. </w:t>
      </w:r>
    </w:p>
    <w:p w14:paraId="7A9ED657" w14:textId="18C5C090" w:rsidR="00834980" w:rsidRDefault="00D12111">
      <w:pPr>
        <w:pStyle w:val="BodyText"/>
      </w:pPr>
      <w:r w:rsidRPr="6CDBC130">
        <w:rPr>
          <w:b/>
          <w:bCs/>
        </w:rPr>
        <w:t>Please submit feedback to</w:t>
      </w:r>
      <w:r>
        <w:t xml:space="preserve"> </w:t>
      </w:r>
      <w:hyperlink r:id="rId11">
        <w:r w:rsidR="00834980" w:rsidRPr="6CDBC130">
          <w:rPr>
            <w:rStyle w:val="Hyperlink0"/>
          </w:rPr>
          <w:t>engagement@ieso.ca</w:t>
        </w:r>
      </w:hyperlink>
      <w:r>
        <w:t xml:space="preserve"> </w:t>
      </w:r>
      <w:r w:rsidRPr="6CDBC130">
        <w:rPr>
          <w:b/>
          <w:bCs/>
        </w:rPr>
        <w:t xml:space="preserve">by </w:t>
      </w:r>
      <w:r w:rsidR="009331C0" w:rsidRPr="6CDBC130">
        <w:rPr>
          <w:b/>
          <w:bCs/>
        </w:rPr>
        <w:t>J</w:t>
      </w:r>
      <w:r w:rsidR="30D8FA6C" w:rsidRPr="6CDBC130">
        <w:rPr>
          <w:b/>
          <w:bCs/>
        </w:rPr>
        <w:t>uly</w:t>
      </w:r>
      <w:r w:rsidR="009331C0" w:rsidRPr="6CDBC130">
        <w:rPr>
          <w:b/>
          <w:bCs/>
        </w:rPr>
        <w:t xml:space="preserve"> </w:t>
      </w:r>
      <w:r w:rsidR="4F5BAE55" w:rsidRPr="6CDBC130">
        <w:rPr>
          <w:b/>
          <w:bCs/>
        </w:rPr>
        <w:t>2</w:t>
      </w:r>
      <w:r w:rsidR="4626C21C" w:rsidRPr="00AA5532">
        <w:rPr>
          <w:b/>
          <w:bCs/>
          <w:vertAlign w:val="superscript"/>
        </w:rPr>
        <w:t>nd</w:t>
      </w:r>
      <w:r w:rsidR="00AA5532">
        <w:rPr>
          <w:b/>
          <w:bCs/>
        </w:rPr>
        <w:t>,</w:t>
      </w:r>
      <w:r w:rsidR="009331C0" w:rsidRPr="6CDBC130">
        <w:rPr>
          <w:b/>
          <w:bCs/>
        </w:rPr>
        <w:t xml:space="preserve"> 2026</w:t>
      </w:r>
      <w:r w:rsidRPr="6CDBC130">
        <w:rPr>
          <w:b/>
          <w:bCs/>
        </w:rPr>
        <w:t>.</w:t>
      </w:r>
      <w:r>
        <w:t xml:space="preserve"> </w:t>
      </w:r>
    </w:p>
    <w:p w14:paraId="3A91B693" w14:textId="77777777" w:rsidR="00834980" w:rsidRDefault="00D12111">
      <w:pPr>
        <w:pStyle w:val="Body"/>
        <w:spacing w:after="0" w:line="240" w:lineRule="auto"/>
      </w:pPr>
      <w:r>
        <w:rPr>
          <w:rFonts w:ascii="Arial Unicode MS" w:eastAsia="Arial Unicode MS" w:hAnsi="Arial Unicode MS" w:cs="Arial Unicode MS"/>
        </w:rPr>
        <w:br w:type="page"/>
      </w:r>
    </w:p>
    <w:p w14:paraId="72BA7188" w14:textId="542B40A0" w:rsidR="00834980" w:rsidRPr="007D713D" w:rsidRDefault="00D12111" w:rsidP="007D713D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  <w:r w:rsidRPr="007D713D"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  <w:lastRenderedPageBreak/>
        <w:t>General Comments/Feedback</w:t>
      </w:r>
    </w:p>
    <w:p w14:paraId="2B7D49D4" w14:textId="2443663E" w:rsidR="001F3091" w:rsidRPr="001F3091" w:rsidRDefault="001F3091" w:rsidP="001F3091">
      <w:pPr>
        <w:pStyle w:val="BodyText"/>
      </w:pPr>
    </w:p>
    <w:sectPr w:rsidR="001F3091" w:rsidRPr="001F3091">
      <w:footerReference w:type="default" r:id="rId12"/>
      <w:headerReference w:type="first" r:id="rId13"/>
      <w:footerReference w:type="first" r:id="rId14"/>
      <w:pgSz w:w="12240" w:h="15840"/>
      <w:pgMar w:top="720" w:right="907" w:bottom="1584" w:left="1440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6C15B" w14:textId="77777777" w:rsidR="006846C6" w:rsidRDefault="006846C6">
      <w:r>
        <w:separator/>
      </w:r>
    </w:p>
  </w:endnote>
  <w:endnote w:type="continuationSeparator" w:id="0">
    <w:p w14:paraId="691880D4" w14:textId="77777777" w:rsidR="006846C6" w:rsidRDefault="0068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8D30" w14:textId="33F59A14" w:rsidR="00834980" w:rsidRDefault="009331C0" w:rsidP="00682EBB">
    <w:pPr>
      <w:pStyle w:val="Footer"/>
      <w:tabs>
        <w:tab w:val="clear" w:pos="11333"/>
        <w:tab w:val="right" w:pos="9873"/>
      </w:tabs>
    </w:pPr>
    <w:r w:rsidRPr="009331C0">
      <w:rPr>
        <w:color w:val="003366"/>
      </w:rPr>
      <w:t>Changes to the Establishment and Publication of Market Parameters, June 18</w:t>
    </w:r>
    <w:proofErr w:type="gramStart"/>
    <w:r w:rsidRPr="009331C0">
      <w:rPr>
        <w:color w:val="003366"/>
      </w:rPr>
      <w:t xml:space="preserve"> 2026</w:t>
    </w:r>
    <w:proofErr w:type="gramEnd"/>
    <w:r w:rsidRPr="009331C0">
      <w:rPr>
        <w:color w:val="003366"/>
      </w:rPr>
      <w:t xml:space="preserve"> </w:t>
    </w:r>
    <w:r w:rsidR="00B5724B" w:rsidRPr="009331C0">
      <w:rPr>
        <w:color w:val="003366"/>
      </w:rPr>
      <w:t>- Public</w:t>
    </w:r>
    <w:r w:rsidR="00682EBB" w:rsidRPr="009331C0">
      <w:rPr>
        <w:color w:val="003366"/>
      </w:rPr>
      <w:ptab w:relativeTo="margin" w:alignment="left" w:leader="none"/>
    </w:r>
    <w:r w:rsidR="00682EBB">
      <w:ptab w:relativeTo="margin" w:alignment="right" w:leader="none"/>
    </w:r>
    <w:r w:rsidR="00682EBB" w:rsidRPr="00682EBB">
      <w:fldChar w:fldCharType="begin"/>
    </w:r>
    <w:r w:rsidR="00682EBB" w:rsidRPr="00682EBB">
      <w:instrText xml:space="preserve"> PAGE   \* MERGEFORMAT </w:instrText>
    </w:r>
    <w:r w:rsidR="00682EBB" w:rsidRPr="00682EBB">
      <w:fldChar w:fldCharType="separate"/>
    </w:r>
    <w:r w:rsidR="00682EBB" w:rsidRPr="00682EBB">
      <w:rPr>
        <w:noProof/>
      </w:rPr>
      <w:t>1</w:t>
    </w:r>
    <w:r w:rsidR="00682EBB" w:rsidRPr="00682EB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5307B" w14:textId="77777777" w:rsidR="00834980" w:rsidRDefault="00D12111">
    <w:pPr>
      <w:pStyle w:val="Footer"/>
      <w:tabs>
        <w:tab w:val="clear" w:pos="11333"/>
        <w:tab w:val="right" w:pos="9873"/>
      </w:tabs>
    </w:pPr>
    <w:r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4D4FA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FF6D3" w14:textId="77777777" w:rsidR="006846C6" w:rsidRDefault="006846C6">
      <w:r>
        <w:separator/>
      </w:r>
    </w:p>
  </w:footnote>
  <w:footnote w:type="continuationSeparator" w:id="0">
    <w:p w14:paraId="057B43DF" w14:textId="77777777" w:rsidR="006846C6" w:rsidRDefault="00684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D6A9" w14:textId="77777777" w:rsidR="00834980" w:rsidRDefault="00D12111">
    <w:pPr>
      <w:pStyle w:val="HeaderFoo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6583CA4" wp14:editId="021B0F29">
          <wp:simplePos x="0" y="0"/>
          <wp:positionH relativeFrom="page">
            <wp:posOffset>469377</wp:posOffset>
          </wp:positionH>
          <wp:positionV relativeFrom="page">
            <wp:posOffset>9146540</wp:posOffset>
          </wp:positionV>
          <wp:extent cx="1170432" cy="539496"/>
          <wp:effectExtent l="0" t="0" r="0" b="0"/>
          <wp:wrapNone/>
          <wp:docPr id="1073741825" name="officeArt object" descr="Independent Electricity System Operat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ndependent Electricity System Operator" descr="Independent Electricity System Operator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0432" cy="5394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4BB0"/>
    <w:multiLevelType w:val="multilevel"/>
    <w:tmpl w:val="EA36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EC633D"/>
    <w:multiLevelType w:val="multilevel"/>
    <w:tmpl w:val="F148F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353CD6"/>
    <w:multiLevelType w:val="multilevel"/>
    <w:tmpl w:val="3E38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439052">
    <w:abstractNumId w:val="1"/>
  </w:num>
  <w:num w:numId="2" w16cid:durableId="484516302">
    <w:abstractNumId w:val="0"/>
  </w:num>
  <w:num w:numId="3" w16cid:durableId="1321733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980"/>
    <w:rsid w:val="00006835"/>
    <w:rsid w:val="00017EBB"/>
    <w:rsid w:val="000203DE"/>
    <w:rsid w:val="0004466C"/>
    <w:rsid w:val="00102B98"/>
    <w:rsid w:val="00157CB5"/>
    <w:rsid w:val="001763AA"/>
    <w:rsid w:val="001A6850"/>
    <w:rsid w:val="001B4AF2"/>
    <w:rsid w:val="001D2D3B"/>
    <w:rsid w:val="001E7CFF"/>
    <w:rsid w:val="001F3091"/>
    <w:rsid w:val="00252E3B"/>
    <w:rsid w:val="00271868"/>
    <w:rsid w:val="003020F1"/>
    <w:rsid w:val="00401E55"/>
    <w:rsid w:val="0042712D"/>
    <w:rsid w:val="004608C7"/>
    <w:rsid w:val="004D4FA8"/>
    <w:rsid w:val="0052753C"/>
    <w:rsid w:val="005420E7"/>
    <w:rsid w:val="005635C8"/>
    <w:rsid w:val="00577993"/>
    <w:rsid w:val="005E7E77"/>
    <w:rsid w:val="00682EBB"/>
    <w:rsid w:val="0068452B"/>
    <w:rsid w:val="006846C6"/>
    <w:rsid w:val="00735E87"/>
    <w:rsid w:val="007D713D"/>
    <w:rsid w:val="00834980"/>
    <w:rsid w:val="00857CB4"/>
    <w:rsid w:val="00873674"/>
    <w:rsid w:val="008E128D"/>
    <w:rsid w:val="0090183D"/>
    <w:rsid w:val="009306A3"/>
    <w:rsid w:val="009331C0"/>
    <w:rsid w:val="009851A6"/>
    <w:rsid w:val="009E1BE3"/>
    <w:rsid w:val="00A03A04"/>
    <w:rsid w:val="00A2DC7A"/>
    <w:rsid w:val="00AA5532"/>
    <w:rsid w:val="00B5724B"/>
    <w:rsid w:val="00B61210"/>
    <w:rsid w:val="00BD5FEE"/>
    <w:rsid w:val="00BD6085"/>
    <w:rsid w:val="00BD74AD"/>
    <w:rsid w:val="00BF54BB"/>
    <w:rsid w:val="00C00D91"/>
    <w:rsid w:val="00CA1ED6"/>
    <w:rsid w:val="00CA33AB"/>
    <w:rsid w:val="00CB17F0"/>
    <w:rsid w:val="00D00916"/>
    <w:rsid w:val="00D12111"/>
    <w:rsid w:val="00D43313"/>
    <w:rsid w:val="00D47F0E"/>
    <w:rsid w:val="00DB3583"/>
    <w:rsid w:val="00E15A92"/>
    <w:rsid w:val="00E566E5"/>
    <w:rsid w:val="00EB7486"/>
    <w:rsid w:val="00EC27D0"/>
    <w:rsid w:val="00F02804"/>
    <w:rsid w:val="00F06508"/>
    <w:rsid w:val="00F21557"/>
    <w:rsid w:val="00F265E2"/>
    <w:rsid w:val="00F43420"/>
    <w:rsid w:val="00F51F38"/>
    <w:rsid w:val="00F91B98"/>
    <w:rsid w:val="00FE0D1B"/>
    <w:rsid w:val="070CA3B3"/>
    <w:rsid w:val="0CACAB1F"/>
    <w:rsid w:val="0EDA0C7D"/>
    <w:rsid w:val="1347D4A2"/>
    <w:rsid w:val="1645E668"/>
    <w:rsid w:val="187BE759"/>
    <w:rsid w:val="1A071DAF"/>
    <w:rsid w:val="20A703EF"/>
    <w:rsid w:val="2356297B"/>
    <w:rsid w:val="2C181BE1"/>
    <w:rsid w:val="30D8FA6C"/>
    <w:rsid w:val="3148FEE9"/>
    <w:rsid w:val="396DF03B"/>
    <w:rsid w:val="3A954A6A"/>
    <w:rsid w:val="3E8EE0C1"/>
    <w:rsid w:val="41227255"/>
    <w:rsid w:val="42189ACC"/>
    <w:rsid w:val="44FE18FF"/>
    <w:rsid w:val="4626C21C"/>
    <w:rsid w:val="47C52616"/>
    <w:rsid w:val="4941FC36"/>
    <w:rsid w:val="4C57106D"/>
    <w:rsid w:val="4D383400"/>
    <w:rsid w:val="4F55BD03"/>
    <w:rsid w:val="4F5BAE55"/>
    <w:rsid w:val="51DD60D5"/>
    <w:rsid w:val="55EEE4F2"/>
    <w:rsid w:val="5D1B9D28"/>
    <w:rsid w:val="5EC62F46"/>
    <w:rsid w:val="6043FD5E"/>
    <w:rsid w:val="638F66BA"/>
    <w:rsid w:val="6BBF1C18"/>
    <w:rsid w:val="6CDBC130"/>
    <w:rsid w:val="6F1E3FE1"/>
    <w:rsid w:val="73361B24"/>
    <w:rsid w:val="74D2351C"/>
    <w:rsid w:val="74D45DF0"/>
    <w:rsid w:val="7CC2E0D4"/>
    <w:rsid w:val="7D55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A4644"/>
  <w15:docId w15:val="{A7307C4D-8AC5-4A5A-B4E1-93EEA0F9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31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E5AB00" w:themeColor="accent1" w:themeShade="BF"/>
      <w:sz w:val="32"/>
      <w:szCs w:val="32"/>
    </w:rPr>
  </w:style>
  <w:style w:type="paragraph" w:styleId="Heading2">
    <w:name w:val="heading 2"/>
    <w:next w:val="BodyText"/>
    <w:uiPriority w:val="9"/>
    <w:unhideWhenUsed/>
    <w:qFormat/>
    <w:pPr>
      <w:spacing w:after="520" w:line="520" w:lineRule="exact"/>
      <w:outlineLvl w:val="1"/>
    </w:pPr>
    <w:rPr>
      <w:rFonts w:ascii="Tahoma" w:hAnsi="Tahoma" w:cs="Arial Unicode MS"/>
      <w:color w:val="003366"/>
      <w:kern w:val="2"/>
      <w:sz w:val="44"/>
      <w:szCs w:val="44"/>
      <w:u w:color="00336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BodyText"/>
    <w:uiPriority w:val="9"/>
    <w:unhideWhenUsed/>
    <w:qFormat/>
    <w:pPr>
      <w:spacing w:before="360" w:after="100" w:line="360" w:lineRule="exact"/>
      <w:outlineLvl w:val="2"/>
    </w:pPr>
    <w:rPr>
      <w:rFonts w:ascii="Tahoma" w:hAnsi="Tahoma" w:cs="Arial Unicode MS"/>
      <w:color w:val="003366"/>
      <w:kern w:val="2"/>
      <w:sz w:val="28"/>
      <w:szCs w:val="28"/>
      <w:u w:color="003366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right" w:pos="11333"/>
      </w:tabs>
      <w:spacing w:line="240" w:lineRule="exact"/>
    </w:pPr>
    <w:rPr>
      <w:rFonts w:ascii="Tahoma" w:hAnsi="Tahoma" w:cs="Arial Unicode MS"/>
      <w:color w:val="000000"/>
      <w:sz w:val="16"/>
      <w:szCs w:val="16"/>
      <w:u w:color="000000"/>
      <w:lang w:val="en-US"/>
    </w:rPr>
  </w:style>
  <w:style w:type="paragraph" w:styleId="BodyText">
    <w:name w:val="Body Text"/>
    <w:pPr>
      <w:spacing w:after="140" w:line="300" w:lineRule="exact"/>
    </w:pPr>
    <w:rPr>
      <w:rFonts w:ascii="Tahoma" w:eastAsia="Tahoma" w:hAnsi="Tahoma" w:cs="Tahoma"/>
      <w:color w:val="000000"/>
      <w:sz w:val="22"/>
      <w:szCs w:val="22"/>
      <w:u w:color="8CD2F3"/>
      <w:lang w:val="en-US"/>
    </w:rPr>
  </w:style>
  <w:style w:type="paragraph" w:customStyle="1" w:styleId="Heading">
    <w:name w:val="Heading"/>
    <w:next w:val="BodyText"/>
    <w:pPr>
      <w:keepNext/>
      <w:keepLines/>
      <w:spacing w:after="340" w:line="680" w:lineRule="exact"/>
      <w:outlineLvl w:val="0"/>
    </w:pPr>
    <w:rPr>
      <w:rFonts w:ascii="Tahoma" w:hAnsi="Tahoma" w:cs="Arial Unicode MS"/>
      <w:color w:val="FFCC33"/>
      <w:sz w:val="60"/>
      <w:szCs w:val="60"/>
      <w:u w:color="FFCC33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YellowBarHeading2">
    <w:name w:val="Yellow Bar Heading 2"/>
    <w:pPr>
      <w:pBdr>
        <w:top w:val="single" w:sz="48" w:space="0" w:color="FFCC33"/>
      </w:pBdr>
      <w:tabs>
        <w:tab w:val="left" w:pos="483"/>
      </w:tabs>
      <w:spacing w:line="180" w:lineRule="exact"/>
      <w:ind w:right="8136"/>
    </w:pPr>
    <w:rPr>
      <w:rFonts w:ascii="Tahoma" w:eastAsia="Tahoma" w:hAnsi="Tahoma" w:cs="Tahoma"/>
      <w:color w:val="000000"/>
      <w:sz w:val="22"/>
      <w:szCs w:val="22"/>
      <w:u w:color="000000"/>
      <w:lang w:val="en-US"/>
    </w:rPr>
  </w:style>
  <w:style w:type="paragraph" w:customStyle="1" w:styleId="Call-outText">
    <w:name w:val="Call-out Text"/>
    <w:next w:val="BodyText"/>
    <w:pPr>
      <w:pBdr>
        <w:top w:val="single" w:sz="2" w:space="0" w:color="E7F5FC"/>
        <w:left w:val="single" w:sz="2" w:space="0" w:color="E7F5FC"/>
        <w:bottom w:val="single" w:sz="2" w:space="0" w:color="E7F5FC"/>
        <w:right w:val="single" w:sz="2" w:space="0" w:color="E7F5FC"/>
      </w:pBdr>
      <w:shd w:val="clear" w:color="auto" w:fill="E7F5FC"/>
      <w:spacing w:after="300" w:line="300" w:lineRule="exact"/>
      <w:ind w:left="245" w:right="245"/>
    </w:pPr>
    <w:rPr>
      <w:rFonts w:ascii="Tahoma" w:hAnsi="Tahoma" w:cs="Arial Unicode MS"/>
      <w:color w:val="003366"/>
      <w:sz w:val="22"/>
      <w:szCs w:val="22"/>
      <w:u w:color="003366"/>
      <w:lang w:val="en-US"/>
    </w:rPr>
  </w:style>
  <w:style w:type="character" w:customStyle="1" w:styleId="Link">
    <w:name w:val="Link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outline w:val="0"/>
      <w:color w:val="006B71"/>
      <w:spacing w:val="0"/>
      <w:position w:val="0"/>
      <w:sz w:val="22"/>
      <w:szCs w:val="22"/>
      <w:u w:val="single" w:color="006B71"/>
      <w:vertAlign w:val="baseline"/>
    </w:rPr>
  </w:style>
  <w:style w:type="character" w:customStyle="1" w:styleId="Hyperlink0">
    <w:name w:val="Hyperlink.0"/>
    <w:basedOn w:val="Link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outline w:val="0"/>
      <w:color w:val="006B71"/>
      <w:spacing w:val="0"/>
      <w:position w:val="0"/>
      <w:sz w:val="22"/>
      <w:szCs w:val="22"/>
      <w:u w:val="single" w:color="006B71"/>
      <w:vertAlign w:val="baseline"/>
      <w:lang w:val="en-US"/>
    </w:rPr>
  </w:style>
  <w:style w:type="paragraph" w:customStyle="1" w:styleId="Body">
    <w:name w:val="Body"/>
    <w:pPr>
      <w:spacing w:after="140" w:line="300" w:lineRule="exact"/>
    </w:pPr>
    <w:rPr>
      <w:rFonts w:ascii="Tahoma" w:eastAsia="Tahoma" w:hAnsi="Tahoma" w:cs="Tahoma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HeaderLeftAlignment">
    <w:name w:val="Table Header Left Alignment"/>
    <w:next w:val="BodyText"/>
    <w:pPr>
      <w:keepLines/>
      <w:spacing w:after="140" w:line="240" w:lineRule="exact"/>
      <w:outlineLvl w:val="2"/>
    </w:pPr>
    <w:rPr>
      <w:rFonts w:ascii="Tahoma" w:hAnsi="Tahoma" w:cs="Arial Unicode MS"/>
      <w:b/>
      <w:bCs/>
      <w:color w:val="000000"/>
      <w:sz w:val="16"/>
      <w:szCs w:val="16"/>
      <w:u w:color="000000"/>
      <w:lang w:val="en-US"/>
    </w:rPr>
  </w:style>
  <w:style w:type="paragraph" w:customStyle="1" w:styleId="TableHeaderRightAlignment">
    <w:name w:val="Table Header Right Alignment"/>
    <w:pPr>
      <w:keepLines/>
      <w:spacing w:line="240" w:lineRule="exact"/>
      <w:outlineLvl w:val="2"/>
    </w:pPr>
    <w:rPr>
      <w:rFonts w:ascii="Tahoma" w:hAnsi="Tahoma" w:cs="Arial Unicode MS"/>
      <w:b/>
      <w:bCs/>
      <w:color w:val="000000"/>
      <w:sz w:val="16"/>
      <w:szCs w:val="16"/>
      <w:u w:color="000000"/>
      <w:lang w:val="en-US"/>
    </w:rPr>
  </w:style>
  <w:style w:type="paragraph" w:customStyle="1" w:styleId="TableNumeralsLeftAlignment">
    <w:name w:val="Table Numerals Left Alignment"/>
    <w:pPr>
      <w:spacing w:after="140" w:line="300" w:lineRule="exact"/>
    </w:pPr>
    <w:rPr>
      <w:rFonts w:ascii="Tahoma" w:hAnsi="Tahoma" w:cs="Arial Unicode MS"/>
      <w:color w:val="000000"/>
      <w:sz w:val="22"/>
      <w:szCs w:val="22"/>
      <w:u w:color="8CD2F3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2E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2E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2EB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EBB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82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EBB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102B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612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1B98"/>
    <w:rPr>
      <w:color w:val="FF00FF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331C0"/>
    <w:rPr>
      <w:rFonts w:asciiTheme="majorHAnsi" w:eastAsiaTheme="majorEastAsia" w:hAnsiTheme="majorHAnsi" w:cstheme="majorBidi"/>
      <w:color w:val="E5AB00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gagement@ieso.c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ieso.ca/Sector-Participants/Engagement-Initiatives/Engagements/Market-Rule-Improvements-and-Change-to-Governance-of-Approval-of-Market-Parameter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ESO_Theme3_May19">
  <a:themeElements>
    <a:clrScheme name="IESO_Theme3_May19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00FF"/>
      </a:hlink>
      <a:folHlink>
        <a:srgbClr val="FF00FF"/>
      </a:folHlink>
    </a:clrScheme>
    <a:fontScheme name="IESO_Theme3_May19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IESO_Theme3_May19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772a47-c922-41ce-b4c8-144b7637168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651EB8503660498B0D5F853A4F9E24" ma:contentTypeVersion="10" ma:contentTypeDescription="Create a new document." ma:contentTypeScope="" ma:versionID="475427e1e099f11f40a1eae9cd167cb2">
  <xsd:schema xmlns:xsd="http://www.w3.org/2001/XMLSchema" xmlns:xs="http://www.w3.org/2001/XMLSchema" xmlns:p="http://schemas.microsoft.com/office/2006/metadata/properties" xmlns:ns2="94772a47-c922-41ce-b4c8-144b7637168d" targetNamespace="http://schemas.microsoft.com/office/2006/metadata/properties" ma:root="true" ma:fieldsID="4888cb4c23d098f17d1e370ca171c8ae" ns2:_="">
    <xsd:import namespace="94772a47-c922-41ce-b4c8-144b763716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72a47-c922-41ce-b4c8-144b76371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426c395-1d84-4ee7-887a-a9c77f971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535542-01E7-42D8-A6B0-945F418E6F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CE65AE-B502-4E18-BEE2-ACEFD4817176}">
  <ds:schemaRefs>
    <ds:schemaRef ds:uri="http://schemas.microsoft.com/office/2006/metadata/properties"/>
    <ds:schemaRef ds:uri="http://schemas.microsoft.com/office/infopath/2007/PartnerControls"/>
    <ds:schemaRef ds:uri="94772a47-c922-41ce-b4c8-144b7637168d"/>
  </ds:schemaRefs>
</ds:datastoreItem>
</file>

<file path=customXml/itemProps3.xml><?xml version="1.0" encoding="utf-8"?>
<ds:datastoreItem xmlns:ds="http://schemas.openxmlformats.org/officeDocument/2006/customXml" ds:itemID="{4BB37B78-AF8E-4EAE-973F-52DB2DC35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772a47-c922-41ce-b4c8-144b763716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154</Words>
  <Characters>878</Characters>
  <Application>Microsoft Office Word</Application>
  <DocSecurity>0</DocSecurity>
  <Lines>7</Lines>
  <Paragraphs>2</Paragraphs>
  <ScaleCrop>false</ScaleCrop>
  <Company>IESO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Zhaoda Qu</dc:creator>
  <cp:lastModifiedBy>Joshua Acosta</cp:lastModifiedBy>
  <cp:revision>4</cp:revision>
  <dcterms:created xsi:type="dcterms:W3CDTF">2026-06-12T15:55:00Z</dcterms:created>
  <dcterms:modified xsi:type="dcterms:W3CDTF">2026-06-12T15:55:00Z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0x010100A2651EB8503660498B0D5F853A4F9E24</vt:lpwstr>
  </property>
  <property fmtid="{D5CDD505-2E9C-101B-9397-08002B2CF9AE}" pid="3" name="Order">
    <vt:r8>24800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