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953EC" w14:textId="2F3E5234" w:rsidR="00D56AEC" w:rsidRDefault="004551B5" w:rsidP="00432721">
      <w:pPr>
        <w:pStyle w:val="BodyText"/>
      </w:pPr>
      <w:r>
        <mc:AlternateContent>
          <mc:Choice Requires="wps">
            <w:drawing>
              <wp:anchor distT="57150" distB="57150" distL="57150" distR="57150" simplePos="0" relativeHeight="251660289" behindDoc="0" locked="0" layoutInCell="1" allowOverlap="1" wp14:anchorId="0A634194" wp14:editId="18EBD9C9">
                <wp:simplePos x="0" y="0"/>
                <wp:positionH relativeFrom="margin">
                  <wp:align>left</wp:align>
                </wp:positionH>
                <wp:positionV relativeFrom="line">
                  <wp:posOffset>347980</wp:posOffset>
                </wp:positionV>
                <wp:extent cx="5410835" cy="866140"/>
                <wp:effectExtent l="0" t="0" r="0" b="0"/>
                <wp:wrapSquare wrapText="bothSides" distT="57150" distB="57150" distL="57150" distR="57150"/>
                <wp:docPr id="1073741826" name="officeArt object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835" cy="8661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3366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B78766" w14:textId="77777777" w:rsidR="004551B5" w:rsidRDefault="004551B5" w:rsidP="004551B5">
                            <w:pPr>
                              <w:pStyle w:val="Heading"/>
                            </w:pPr>
                            <w:r>
                              <w:t>Feedback Form</w:t>
                            </w:r>
                          </w:p>
                        </w:txbxContent>
                      </wps:txbx>
                      <wps:bodyPr wrap="square" lIns="228600" tIns="228600" rIns="228600" bIns="2286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officeArt object" style="position:absolute;margin-left:0;margin-top:27.4pt;width:426.05pt;height:68.2pt;z-index:251660289;visibility:visible;mso-wrap-style:square;mso-width-percent:0;mso-height-percent:0;mso-wrap-distance-left:4.5pt;mso-wrap-distance-top:4.5pt;mso-wrap-distance-right:4.5pt;mso-wrap-distance-bottom:4.5pt;mso-position-horizontal:left;mso-position-horizontal-relative:margin;mso-position-vertical:absolute;mso-position-vertical-relative:line;mso-width-percent:0;mso-height-percent:0;mso-width-relative:margin;mso-height-relative:margin;v-text-anchor:top" alt="Decorative" o:spid="_x0000_s1026" fillcolor="#036" stroked="f" strokeweight="1pt" w14:anchorId="0A634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k97FAIAADEEAAAOAAAAZHJzL2Uyb0RvYy54bWysU0uL2zAQvhf6H4Tuje0k6wYTZym7bCmU&#10;dmG39KzIUizQqxoldv59R3I2j/ZW6oM8o3l/82l9PxpNDiKAcral1aykRFjuOmV3Lf3x+vRhRQlE&#10;ZjumnRUtPQqg95v379aDb8Tc9U53IhBMYqEZfEv7GH1TFMB7YRjMnBcWjdIFwyKqYVd0gQ2Y3ehi&#10;XpZ1MbjQ+eC4AMDbx8lINzm/lILH71KCiES3FHuL+Qz53Kaz2KxZswvM94qf2mD/0IVhymLRc6pH&#10;FhnZB/VXKqN4cOBknHFnCiel4iLPgNNU5R/TvPTMizwLggP+DBP8v7T82+HFPweEYfDQAIppilEG&#10;k/7YHxkzWMczWGKMhOPl3bIqV4s7SjjaVnVdLTOaxSXaB4ifhTMkCS0NuIyMETt8hYgV0fXN5QRd&#10;96S0JlIrZIJFvlASXPypYp+RQH5NGAPG5wgg3iEYZb6GsNs+6EAOLO26XCzqOq0Xq+zg2rsq0zeF&#10;JJqJcxDjXNi4vIrKwadqWlnCEq2RR8CZFl0STxUCy72nOtqSAVudf8QihDMcRWo2TW5dGhBDWGNU&#10;ROJrZVq6nBqaMmmbrCJT9wTTZTNJiuN2RNckbl13fA5kQPq2FH7tWUDE9BeLkMznqzrVjzdauNG2&#10;N5rdmweHyFUUp+S9w0fy1vSnfXRS5ZVdyiKySUFeThhPbygR/1rPXpeXvvkNAAD//wMAUEsDBBQA&#10;BgAIAAAAIQC+zP433QAAAAcBAAAPAAAAZHJzL2Rvd25yZXYueG1sTI9PS8NAFMTvgt9heYI3u0kw&#10;UmM2RayCiJfWJuDtNftMQvdPyG7b+O19nvQ4zDDzm3I1WyNONIXBOwXpIgFBrvV6cJ2C3cfLzRJE&#10;iOg0Gu9IwTcFWFWXFyUW2p/dhk7b2AkucaFABX2MYyFlaHuyGBZ+JMfel58sRpZTJ/WEZy63RmZJ&#10;cictDo4Xehzpqaf2sD1aBQcTa1/X9Pa5W78263ds8mdqlLq+mh8fQESa418YfvEZHSpm2vuj00EY&#10;BXwkKshvmZ/dZZ6lIPYcu08zkFUp//NXPwAAAP//AwBQSwECLQAUAAYACAAAACEAtoM4kv4AAADh&#10;AQAAEwAAAAAAAAAAAAAAAAAAAAAAW0NvbnRlbnRfVHlwZXNdLnhtbFBLAQItABQABgAIAAAAIQA4&#10;/SH/1gAAAJQBAAALAAAAAAAAAAAAAAAAAC8BAABfcmVscy8ucmVsc1BLAQItABQABgAIAAAAIQCi&#10;kk97FAIAADEEAAAOAAAAAAAAAAAAAAAAAC4CAABkcnMvZTJvRG9jLnhtbFBLAQItABQABgAIAAAA&#10;IQC+zP433QAAAAcBAAAPAAAAAAAAAAAAAAAAAG4EAABkcnMvZG93bnJldi54bWxQSwUGAAAAAAQA&#10;BADzAAAAeAUAAAAA&#10;">
                <v:fill type="gradient" color2="#006b71 [3207]" angle="90" focus="100%" rotate="t">
                  <o:fill v:ext="view" type="gradientUnscaled"/>
                </v:fill>
                <v:stroke miterlimit="4"/>
                <v:textbox inset="18pt,18pt,18pt,18pt">
                  <w:txbxContent>
                    <w:p w:rsidR="004551B5" w:rsidP="004551B5" w:rsidRDefault="004551B5" w14:paraId="15B78766" w14:textId="77777777">
                      <w:pPr>
                        <w:pStyle w:val="Heading"/>
                      </w:pPr>
                      <w:r>
                        <w:t>Feedback Form</w:t>
                      </w:r>
                    </w:p>
                  </w:txbxContent>
                </v:textbox>
                <w10:wrap type="square" anchorx="margin" anchory="line"/>
              </v:rect>
            </w:pict>
          </mc:Fallback>
        </mc:AlternateContent>
      </w:r>
    </w:p>
    <w:p w14:paraId="1814FA20" w14:textId="7D3D2EEE" w:rsidR="005A5EF9" w:rsidRDefault="005A5EF9" w:rsidP="005A5EF9">
      <w:pPr>
        <w:pStyle w:val="YellowBarHeading2"/>
      </w:pPr>
    </w:p>
    <w:p w14:paraId="5DCE5DD0" w14:textId="0BB52F4E" w:rsidR="006F582B" w:rsidRDefault="564CCADA" w:rsidP="3476EE46">
      <w:pPr>
        <w:pStyle w:val="Heading2"/>
        <w:rPr>
          <w:sz w:val="40"/>
          <w:szCs w:val="40"/>
        </w:rPr>
      </w:pPr>
      <w:r w:rsidRPr="3476EE46">
        <w:rPr>
          <w:sz w:val="40"/>
          <w:szCs w:val="40"/>
        </w:rPr>
        <w:t>Capacity Auction Enhancements</w:t>
      </w:r>
      <w:r w:rsidR="7BE2871C" w:rsidRPr="3476EE46">
        <w:rPr>
          <w:sz w:val="40"/>
          <w:szCs w:val="40"/>
        </w:rPr>
        <w:t xml:space="preserve"> – </w:t>
      </w:r>
      <w:r w:rsidR="2F048A26" w:rsidRPr="3476EE46">
        <w:rPr>
          <w:sz w:val="40"/>
          <w:szCs w:val="40"/>
        </w:rPr>
        <w:t>August 20</w:t>
      </w:r>
      <w:r w:rsidR="51216C8C" w:rsidRPr="3476EE46">
        <w:rPr>
          <w:sz w:val="40"/>
          <w:szCs w:val="40"/>
        </w:rPr>
        <w:t>, 202</w:t>
      </w:r>
      <w:r w:rsidR="6401C7DE" w:rsidRPr="3476EE46">
        <w:rPr>
          <w:sz w:val="40"/>
          <w:szCs w:val="40"/>
        </w:rPr>
        <w:t>6</w:t>
      </w:r>
    </w:p>
    <w:p w14:paraId="26724B9F" w14:textId="1E919A54" w:rsidR="009B6BAE" w:rsidRDefault="009B6BAE" w:rsidP="005B6F77">
      <w:pPr>
        <w:pStyle w:val="Heading3"/>
      </w:pPr>
      <w:r>
        <w:t>Feedback Provided by:</w:t>
      </w:r>
    </w:p>
    <w:p w14:paraId="59EED144" w14:textId="37BA0EAA" w:rsidR="009B6BAE" w:rsidRDefault="009B6BAE" w:rsidP="00432721">
      <w:pPr>
        <w:pStyle w:val="BodyText"/>
      </w:pPr>
      <w:r>
        <w:t xml:space="preserve">Name:  </w:t>
      </w:r>
      <w:sdt>
        <w:sdtPr>
          <w:id w:val="-713506490"/>
          <w:placeholder>
            <w:docPart w:val="9C533DB87EE947A4B4C7AA498FEE8A8F"/>
          </w:placeholder>
          <w:showingPlcHdr/>
        </w:sdtPr>
        <w:sdtEndPr/>
        <w:sdtContent>
          <w:r w:rsidR="00306409" w:rsidRPr="00306306">
            <w:rPr>
              <w:rStyle w:val="PlaceholderText"/>
              <w:color w:val="595959" w:themeColor="text1" w:themeTint="A6"/>
            </w:rPr>
            <w:t>Click or tap here to enter text.</w:t>
          </w:r>
        </w:sdtContent>
      </w:sdt>
    </w:p>
    <w:p w14:paraId="4A011DCE" w14:textId="0C893A1E" w:rsidR="009B6BAE" w:rsidRDefault="004C1610" w:rsidP="00432721">
      <w:pPr>
        <w:pStyle w:val="BodyText"/>
      </w:pPr>
      <w:r>
        <w:t>Title</w:t>
      </w:r>
      <w:r w:rsidR="009B6BAE">
        <w:t>:</w:t>
      </w:r>
      <w:r w:rsidR="00EB7697">
        <w:t xml:space="preserve">  </w:t>
      </w:r>
      <w:sdt>
        <w:sdtPr>
          <w:id w:val="-1799907666"/>
          <w:placeholder>
            <w:docPart w:val="0F47F12E7A4644B19780CE1BEACF3656"/>
          </w:placeholder>
          <w:showingPlcHdr/>
        </w:sdtPr>
        <w:sdtEndPr/>
        <w:sdtContent>
          <w:r w:rsidR="00EB7697" w:rsidRPr="00306306">
            <w:rPr>
              <w:rStyle w:val="PlaceholderText"/>
              <w:color w:val="595959" w:themeColor="text1" w:themeTint="A6"/>
            </w:rPr>
            <w:t>Click or tap here to enter text.</w:t>
          </w:r>
        </w:sdtContent>
      </w:sdt>
    </w:p>
    <w:p w14:paraId="6D90F3FE" w14:textId="0BF23F39" w:rsidR="009B6BAE" w:rsidRDefault="004C1610" w:rsidP="00432721">
      <w:pPr>
        <w:pStyle w:val="BodyText"/>
      </w:pPr>
      <w:r>
        <w:t>Organization</w:t>
      </w:r>
      <w:r w:rsidR="009B6BAE">
        <w:t>:</w:t>
      </w:r>
      <w:r w:rsidR="00EB7697">
        <w:t xml:space="preserve">  </w:t>
      </w:r>
      <w:sdt>
        <w:sdtPr>
          <w:id w:val="975652756"/>
          <w:placeholder>
            <w:docPart w:val="9E5748EAEA9D472DBF7627D8EAFC857F"/>
          </w:placeholder>
          <w:showingPlcHdr/>
        </w:sdtPr>
        <w:sdtEndPr/>
        <w:sdtContent>
          <w:r w:rsidR="00EB7697" w:rsidRPr="00306306">
            <w:rPr>
              <w:rStyle w:val="PlaceholderText"/>
              <w:color w:val="595959" w:themeColor="text1" w:themeTint="A6"/>
            </w:rPr>
            <w:t>Click or tap here to enter text.</w:t>
          </w:r>
        </w:sdtContent>
      </w:sdt>
    </w:p>
    <w:p w14:paraId="034F6AD0" w14:textId="56A20B07" w:rsidR="009B6BAE" w:rsidRDefault="004C1610" w:rsidP="00432721">
      <w:pPr>
        <w:pStyle w:val="BodyText"/>
      </w:pPr>
      <w:r>
        <w:t>Email</w:t>
      </w:r>
      <w:r w:rsidR="009B6BAE">
        <w:t xml:space="preserve">:  </w:t>
      </w:r>
      <w:sdt>
        <w:sdtPr>
          <w:id w:val="-995802097"/>
          <w:placeholder>
            <w:docPart w:val="DB0C53BD792941CCA6A1181116471AEA"/>
          </w:placeholder>
          <w:showingPlcHdr/>
        </w:sdtPr>
        <w:sdtEndPr/>
        <w:sdtContent>
          <w:r w:rsidR="00EB7697" w:rsidRPr="00306306">
            <w:rPr>
              <w:rStyle w:val="PlaceholderText"/>
              <w:color w:val="595959" w:themeColor="text1" w:themeTint="A6"/>
            </w:rPr>
            <w:t>Click or tap here to enter text.</w:t>
          </w:r>
        </w:sdtContent>
      </w:sdt>
    </w:p>
    <w:p w14:paraId="62525B5F" w14:textId="3ECCA2C4" w:rsidR="004C1610" w:rsidRDefault="004C1610" w:rsidP="00432721">
      <w:pPr>
        <w:pStyle w:val="BodyText"/>
      </w:pPr>
      <w:r>
        <w:t xml:space="preserve">Date:  </w:t>
      </w:r>
      <w:sdt>
        <w:sdtPr>
          <w:id w:val="1530453228"/>
          <w:placeholder>
            <w:docPart w:val="8CDBE164729B4E618B2D43CD35719164"/>
          </w:placeholder>
          <w:showingPlcHdr/>
        </w:sdtPr>
        <w:sdtEndPr/>
        <w:sdtContent>
          <w:r w:rsidRPr="00306306">
            <w:rPr>
              <w:rStyle w:val="PlaceholderText"/>
              <w:color w:val="595959" w:themeColor="text1" w:themeTint="A6"/>
            </w:rPr>
            <w:t>Click or tap here to enter text.</w:t>
          </w:r>
        </w:sdtContent>
      </w:sdt>
    </w:p>
    <w:p w14:paraId="748F1757" w14:textId="77777777" w:rsidR="009362BC" w:rsidRDefault="009362BC" w:rsidP="00432721">
      <w:pPr>
        <w:pStyle w:val="BodyText"/>
        <w:rPr>
          <w:lang w:val="en-US"/>
        </w:rPr>
      </w:pPr>
    </w:p>
    <w:p w14:paraId="4523E92C" w14:textId="7CC5CE02" w:rsidR="3F4E786E" w:rsidRDefault="485196BF" w:rsidP="3476EE46">
      <w:pPr>
        <w:pStyle w:val="BodyText"/>
      </w:pPr>
      <w:r>
        <w:t>Following the</w:t>
      </w:r>
      <w:r w:rsidR="6401C7DE">
        <w:t xml:space="preserve"> </w:t>
      </w:r>
      <w:r w:rsidR="620546DE">
        <w:t>August 20</w:t>
      </w:r>
      <w:r>
        <w:t>, 202</w:t>
      </w:r>
      <w:r w:rsidR="6401C7DE">
        <w:t>6</w:t>
      </w:r>
      <w:r>
        <w:t xml:space="preserve"> </w:t>
      </w:r>
      <w:r w:rsidR="564CCADA">
        <w:t xml:space="preserve">Capacity Auction Enhancements </w:t>
      </w:r>
      <w:r>
        <w:t xml:space="preserve">webinar, </w:t>
      </w:r>
      <w:r w:rsidR="6401C7DE">
        <w:t>the Independent Electricity System Operator (IESO) is seeking feedback from stakeholders on the items discussed</w:t>
      </w:r>
      <w:r>
        <w:t>.</w:t>
      </w:r>
      <w:r w:rsidR="6401C7DE">
        <w:t xml:space="preserve"> </w:t>
      </w:r>
    </w:p>
    <w:p w14:paraId="6D31DC2B" w14:textId="04AF89C2" w:rsidR="009362BC" w:rsidRPr="009362BC" w:rsidRDefault="4C7D9E21" w:rsidP="3476EE46">
      <w:pPr>
        <w:rPr>
          <w:rFonts w:cs="Tahoma"/>
        </w:rPr>
      </w:pPr>
      <w:r w:rsidRPr="1F482C31">
        <w:rPr>
          <w:rFonts w:cs="Tahoma"/>
        </w:rPr>
        <w:t>The referenced presentation</w:t>
      </w:r>
      <w:r w:rsidR="59F17CC0" w:rsidRPr="1F482C31">
        <w:rPr>
          <w:rFonts w:cs="Tahoma"/>
        </w:rPr>
        <w:t xml:space="preserve"> and supporting materials</w:t>
      </w:r>
      <w:r w:rsidRPr="1F482C31">
        <w:rPr>
          <w:rFonts w:cs="Tahoma"/>
        </w:rPr>
        <w:t xml:space="preserve"> can be found under the </w:t>
      </w:r>
      <w:r w:rsidR="1282AA9E">
        <w:t>August 20</w:t>
      </w:r>
      <w:r w:rsidRPr="3476EE46">
        <w:rPr>
          <w:rFonts w:cs="Tahoma"/>
        </w:rPr>
        <w:t xml:space="preserve">, </w:t>
      </w:r>
      <w:r w:rsidR="60D63ECF" w:rsidRPr="3476EE46">
        <w:rPr>
          <w:rFonts w:cs="Tahoma"/>
        </w:rPr>
        <w:t>2026,</w:t>
      </w:r>
      <w:r w:rsidR="3C94408F" w:rsidRPr="3476EE46">
        <w:rPr>
          <w:rFonts w:cs="Tahoma"/>
        </w:rPr>
        <w:t xml:space="preserve"> e</w:t>
      </w:r>
      <w:r w:rsidRPr="3476EE46">
        <w:rPr>
          <w:rFonts w:cs="Tahoma"/>
        </w:rPr>
        <w:t xml:space="preserve">ntry on the </w:t>
      </w:r>
      <w:hyperlink r:id="rId11">
        <w:r w:rsidR="564CCADA" w:rsidRPr="3476EE46">
          <w:rPr>
            <w:rStyle w:val="Hyperlink"/>
            <w:rFonts w:cs="Tahoma"/>
          </w:rPr>
          <w:t>Capacity Auction Enhancements</w:t>
        </w:r>
      </w:hyperlink>
      <w:r w:rsidRPr="3476EE46">
        <w:rPr>
          <w:rFonts w:cs="Tahoma"/>
          <w:noProof/>
          <w:lang w:eastAsia="en-CA"/>
        </w:rPr>
        <w:t xml:space="preserve"> webpage</w:t>
      </w:r>
      <w:r w:rsidRPr="3476EE46">
        <w:rPr>
          <w:rFonts w:cs="Tahoma"/>
        </w:rPr>
        <w:t xml:space="preserve">. </w:t>
      </w:r>
    </w:p>
    <w:p w14:paraId="2CD8483F" w14:textId="778B55BA" w:rsidR="009362BC" w:rsidRPr="009362BC" w:rsidRDefault="006C261A" w:rsidP="292ED9F1">
      <w:r w:rsidRPr="00DC7D2E">
        <w:rPr>
          <w:rFonts w:eastAsiaTheme="minorEastAsia" w:cs="Tahoma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764A832" wp14:editId="2B956819">
                <wp:simplePos x="0" y="0"/>
                <wp:positionH relativeFrom="column">
                  <wp:posOffset>0</wp:posOffset>
                </wp:positionH>
                <wp:positionV relativeFrom="paragraph">
                  <wp:posOffset>324485</wp:posOffset>
                </wp:positionV>
                <wp:extent cx="6219825" cy="12287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2198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1C11735B" w14:textId="42CECC8C" w:rsidR="006C261A" w:rsidRDefault="006C261A" w:rsidP="006C261A">
                            <w:pPr>
                              <w:spacing w:line="254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To promote transparency, feedback submitted will be posted on the </w:t>
                            </w:r>
                            <w:r w:rsidR="005B0D73" w:rsidRPr="005B0D73">
                              <w:rPr>
                                <w:rFonts w:ascii="Calibri" w:hAnsi="Calibri" w:cs="Calibri"/>
                                <w:color w:val="000000"/>
                              </w:rPr>
                              <w:t>Capacity Auction Enhancements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page unless otherwise requested by the sender. If you wish to provide confidential feedback, please mark “Yes” below:</w:t>
                            </w:r>
                          </w:p>
                          <w:p w14:paraId="6483349C" w14:textId="77777777" w:rsidR="006C261A" w:rsidRDefault="006C261A" w:rsidP="006C261A">
                            <w:pPr>
                              <w:spacing w:line="254" w:lineRule="auto"/>
                              <w:ind w:firstLine="720"/>
                              <w:rPr>
                                <w:rFonts w:ascii="Segoe UI Symbol" w:eastAsia="Segoe UI Symbol" w:hAnsi="Segoe UI Symbol" w:cs="Times New Roman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Calibri" w:eastAsia="Segoe UI Symbol" w:hAnsi="Calibri" w:cs="Calibri"/>
                                <w:b/>
                                <w:bCs/>
                                <w:color w:val="000000"/>
                              </w:rPr>
                              <w:tab/>
                              <w:t>Yes – there is confidential information, do not post</w:t>
                            </w:r>
                          </w:p>
                          <w:p w14:paraId="18863A9D" w14:textId="77777777" w:rsidR="006C261A" w:rsidRDefault="006C261A" w:rsidP="006C261A">
                            <w:pPr>
                              <w:spacing w:line="254" w:lineRule="auto"/>
                              <w:ind w:firstLine="720"/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Calibri" w:eastAsia="Segoe UI Symbol" w:hAnsi="Calibri" w:cs="Calibri"/>
                                <w:b/>
                                <w:bCs/>
                                <w:color w:val="000000"/>
                              </w:rPr>
                              <w:tab/>
                              <w:t>No – comfortable to publish to the IESO web page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Text Box 2" style="position:absolute;margin-left:0;margin-top:25.55pt;width:489.75pt;height:96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7" w14:anchorId="3764A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Fzg2AEAAMgDAAAOAAAAZHJzL2Uyb0RvYy54bWysU8tu2zAQvBfoPxC813rATmzBchAkcFEg&#10;aAOk/QCaoiyiFJdd0pb8913SimO0RQ9FeSA03OXs7HC1vht7w44KvQZb82KWc6ashEbbfc2/fd1+&#10;WHLmg7CNMGBVzU/K87vN+3frwVWqhA5Mo5ARifXV4GreheCqLPOyU73wM3DKUrAF7EUgiPusQTEQ&#10;e2+yMs9vsgGwcQhSeU+nj+cg3yT+tlUyfGlbrwIzNSdtIe2Y9l3cs81aVHsUrtNykiH+QUUvtKWi&#10;F6pHEQQ7oP6NqtcSwUMbZhL6DNpWS5V6oG6K/JduXjrhVOqFzPHuYpP/f7Ty8/HFPWOU7t0TyO+e&#10;WXjohN2re0QYOiUaKldEo7LB+epyIQI/XR1b7CMF9cPGZO7pYq4aA5N0eFMWq2W54ExSrCjL5S2B&#10;yCqq1+sOffiooGfxo+ZIr5dMFccnH86prylJMBjdbLUxCeB+92CQHQW99Datid1fpxnLhpqvFlT7&#10;7xR5Wn+i6HVQeFZj7OTK2YhoSRh3I9PNZFk82UFzekY20JDV3P84CFScmU+WbF0V83mcygTmi9uS&#10;AF5HdtcRYWUHNLtnUyzcHwK0OhnzVmcSROOSrJ1GO87jNU5Zbz/g5icAAAD//wMAUEsDBBQABgAI&#10;AAAAIQDH+WV/3QAAAAcBAAAPAAAAZHJzL2Rvd25yZXYueG1sTI9BT4NAFITvJv6HzTPxZhewrQV5&#10;NEZTE48tvXh7sFtA2beEXVr017ue9DiZycw3+XY2vTjr0XWWEeJFBEJzbVXHDcKx3N1tQDhPrKi3&#10;rBG+tINtcX2VU6bshff6fPCNCCXsMkJovR8yKV3dakNuYQfNwTvZ0ZAPcmykGukSyk0vkyhaS0Md&#10;h4WWBv3c6vrzMBmEqkuO9L0vXyOT7u7921x+TO8viLc389MjCK9n/xeGX/yADkVgquzEyokeIRzx&#10;CKs4BhHc9CFdgagQkuVyDbLI5X/+4gcAAP//AwBQSwECLQAUAAYACAAAACEAtoM4kv4AAADhAQAA&#10;EwAAAAAAAAAAAAAAAAAAAAAAW0NvbnRlbnRfVHlwZXNdLnhtbFBLAQItABQABgAIAAAAIQA4/SH/&#10;1gAAAJQBAAALAAAAAAAAAAAAAAAAAC8BAABfcmVscy8ucmVsc1BLAQItABQABgAIAAAAIQCf9Fzg&#10;2AEAAMgDAAAOAAAAAAAAAAAAAAAAAC4CAABkcnMvZTJvRG9jLnhtbFBLAQItABQABgAIAAAAIQDH&#10;+WV/3QAAAAcBAAAPAAAAAAAAAAAAAAAAADIEAABkcnMvZG93bnJldi54bWxQSwUGAAAAAAQABADz&#10;AAAAPAUAAAAA&#10;">
                <v:textbox>
                  <w:txbxContent>
                    <w:p w:rsidR="006C261A" w:rsidP="006C261A" w:rsidRDefault="006C261A" w14:paraId="1C11735B" w14:textId="42CECC8C">
                      <w:pPr>
                        <w:spacing w:line="254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To promote transparency, feedback submitted will be posted on the </w:t>
                      </w:r>
                      <w:r w:rsidRPr="005B0D73" w:rsidR="005B0D73">
                        <w:rPr>
                          <w:rFonts w:ascii="Calibri" w:hAnsi="Calibri" w:cs="Calibri"/>
                          <w:color w:val="000000"/>
                        </w:rPr>
                        <w:t>Capacity Auction Enhancements</w:t>
                      </w:r>
                      <w:r>
                        <w:rPr>
                          <w:rFonts w:ascii="Calibri" w:hAnsi="Calibri" w:cs="Calibri"/>
                        </w:rPr>
                        <w:t xml:space="preserve"> page unless otherwise requested by the sender. If you wish to provide confidential feedback, please mark “Yes” below:</w:t>
                      </w:r>
                    </w:p>
                    <w:p w:rsidR="006C261A" w:rsidP="006C261A" w:rsidRDefault="006C261A" w14:paraId="6483349C" w14:textId="77777777">
                      <w:pPr>
                        <w:spacing w:line="254" w:lineRule="auto"/>
                        <w:ind w:firstLine="720"/>
                        <w:rPr>
                          <w:rFonts w:ascii="Segoe UI Symbol" w:hAnsi="Segoe UI Symbol" w:eastAsia="Segoe UI Symbol" w:cs="Times New Roman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Segoe UI Symbol" w:hAnsi="Segoe UI Symbol" w:eastAsia="Segoe UI Symbol"/>
                          <w:b/>
                          <w:bCs/>
                          <w:color w:val="000000"/>
                        </w:rPr>
                        <w:t>☐</w:t>
                      </w:r>
                      <w:r>
                        <w:rPr>
                          <w:rFonts w:ascii="Calibri" w:hAnsi="Calibri" w:eastAsia="Segoe UI Symbol" w:cs="Calibri"/>
                          <w:b/>
                          <w:bCs/>
                          <w:color w:val="000000"/>
                        </w:rPr>
                        <w:tab/>
                        <w:t>Yes – there is confidential information, do not post</w:t>
                      </w:r>
                    </w:p>
                    <w:p w:rsidR="006C261A" w:rsidP="006C261A" w:rsidRDefault="006C261A" w14:paraId="18863A9D" w14:textId="77777777">
                      <w:pPr>
                        <w:spacing w:line="254" w:lineRule="auto"/>
                        <w:ind w:firstLine="720"/>
                        <w:rPr>
                          <w:rFonts w:ascii="Segoe UI Symbol" w:hAnsi="Segoe UI Symbol" w:eastAsia="Segoe UI Symbo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Segoe UI Symbol" w:hAnsi="Segoe UI Symbol" w:eastAsia="Segoe UI Symbol"/>
                          <w:b/>
                          <w:bCs/>
                          <w:color w:val="000000"/>
                        </w:rPr>
                        <w:t>☐</w:t>
                      </w:r>
                      <w:r>
                        <w:rPr>
                          <w:rFonts w:ascii="Calibri" w:hAnsi="Calibri" w:eastAsia="Segoe UI Symbol" w:cs="Calibri"/>
                          <w:b/>
                          <w:bCs/>
                          <w:color w:val="000000"/>
                        </w:rPr>
                        <w:tab/>
                        <w:t>No – comfortable to publish to the IESO web page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0585EA6" w14:textId="0853CE12" w:rsidR="009362BC" w:rsidRPr="009362BC" w:rsidRDefault="51216C8C" w:rsidP="3476EE46">
      <w:pPr>
        <w:rPr>
          <w:rFonts w:cs="Tahoma"/>
        </w:rPr>
      </w:pPr>
      <w:r w:rsidRPr="3476EE46">
        <w:rPr>
          <w:rFonts w:cs="Tahoma"/>
          <w:b/>
          <w:bCs/>
        </w:rPr>
        <w:t xml:space="preserve">Please provide feedback by </w:t>
      </w:r>
      <w:r w:rsidR="6BCE7A53" w:rsidRPr="3476EE46">
        <w:rPr>
          <w:rFonts w:cs="Tahoma"/>
          <w:b/>
          <w:bCs/>
        </w:rPr>
        <w:t>September 3</w:t>
      </w:r>
      <w:r w:rsidR="19F86201" w:rsidRPr="3476EE46">
        <w:rPr>
          <w:rFonts w:cs="Tahoma"/>
          <w:b/>
          <w:bCs/>
        </w:rPr>
        <w:t xml:space="preserve">, </w:t>
      </w:r>
      <w:r w:rsidR="6C4D9DF9" w:rsidRPr="3476EE46">
        <w:rPr>
          <w:rFonts w:cs="Tahoma"/>
          <w:b/>
          <w:bCs/>
        </w:rPr>
        <w:t>2026,</w:t>
      </w:r>
      <w:r w:rsidRPr="3476EE46">
        <w:rPr>
          <w:rFonts w:cs="Tahoma"/>
          <w:b/>
          <w:bCs/>
        </w:rPr>
        <w:t xml:space="preserve"> </w:t>
      </w:r>
      <w:bookmarkStart w:id="0" w:name="_Int_I83Yw5GO"/>
      <w:r w:rsidRPr="3476EE46">
        <w:rPr>
          <w:rFonts w:cs="Tahoma"/>
          <w:b/>
          <w:bCs/>
        </w:rPr>
        <w:t>to</w:t>
      </w:r>
      <w:bookmarkEnd w:id="0"/>
      <w:r w:rsidRPr="3476EE46">
        <w:rPr>
          <w:rFonts w:cs="Tahoma"/>
          <w:b/>
          <w:bCs/>
        </w:rPr>
        <w:t xml:space="preserve"> </w:t>
      </w:r>
      <w:hyperlink r:id="rId12">
        <w:r w:rsidRPr="3476EE46">
          <w:rPr>
            <w:rStyle w:val="Hyperlink"/>
            <w:rFonts w:cs="Tahoma"/>
            <w:b/>
            <w:bCs/>
          </w:rPr>
          <w:t>engagement@ieso.ca</w:t>
        </w:r>
      </w:hyperlink>
      <w:r w:rsidRPr="3476EE46">
        <w:rPr>
          <w:rFonts w:cs="Tahoma"/>
          <w:b/>
          <w:bCs/>
        </w:rPr>
        <w:t xml:space="preserve">. </w:t>
      </w:r>
      <w:r w:rsidRPr="3476EE46">
        <w:rPr>
          <w:rFonts w:cs="Tahoma"/>
        </w:rPr>
        <w:t xml:space="preserve">Please use subject: </w:t>
      </w:r>
      <w:r w:rsidRPr="3476EE46">
        <w:rPr>
          <w:rFonts w:cs="Tahoma"/>
          <w:i/>
          <w:iCs/>
        </w:rPr>
        <w:t xml:space="preserve">Feedback: </w:t>
      </w:r>
      <w:r w:rsidR="564CCADA" w:rsidRPr="3476EE46">
        <w:rPr>
          <w:rFonts w:cs="Tahoma"/>
          <w:i/>
          <w:iCs/>
        </w:rPr>
        <w:t xml:space="preserve">Capacity Auction </w:t>
      </w:r>
      <w:r w:rsidR="37A9CBE9" w:rsidRPr="3476EE46">
        <w:rPr>
          <w:rFonts w:cs="Tahoma"/>
          <w:i/>
          <w:iCs/>
        </w:rPr>
        <w:t>Enhancements</w:t>
      </w:r>
      <w:r w:rsidRPr="3476EE46">
        <w:rPr>
          <w:rFonts w:cs="Tahoma"/>
        </w:rPr>
        <w:t xml:space="preserve">. </w:t>
      </w:r>
    </w:p>
    <w:p w14:paraId="280CE50C" w14:textId="4A9555B9" w:rsidR="009B6BAE" w:rsidRDefault="009B6BAE">
      <w:pPr>
        <w:spacing w:after="0" w:line="240" w:lineRule="auto"/>
        <w:rPr>
          <w:noProof/>
          <w:color w:val="000000" w:themeColor="text1"/>
          <w:u w:color="8CD2F3" w:themeColor="background2"/>
          <w:lang w:eastAsia="en-CA"/>
          <w14:numForm w14:val="lining"/>
          <w14:numSpacing w14:val="tabular"/>
        </w:rPr>
      </w:pPr>
      <w:r>
        <w:br w:type="page"/>
      </w:r>
    </w:p>
    <w:p w14:paraId="42C4A81B" w14:textId="6BA3615C" w:rsidR="73352834" w:rsidRDefault="24675BAE" w:rsidP="3476EE46">
      <w:pPr>
        <w:pStyle w:val="Heading3"/>
        <w:rPr>
          <w:rFonts w:eastAsia="Times New Roman"/>
        </w:rPr>
      </w:pPr>
      <w:bookmarkStart w:id="1" w:name="_Hlk218671618"/>
      <w:bookmarkStart w:id="2" w:name="_Toc35868671"/>
      <w:bookmarkEnd w:id="1"/>
      <w:r w:rsidRPr="3476EE46">
        <w:rPr>
          <w:rFonts w:eastAsia="Times New Roman"/>
        </w:rPr>
        <w:lastRenderedPageBreak/>
        <w:t xml:space="preserve">Expanded </w:t>
      </w:r>
      <w:r w:rsidR="37AB5AF8" w:rsidRPr="3476EE46">
        <w:rPr>
          <w:rFonts w:eastAsia="Times New Roman"/>
        </w:rPr>
        <w:t xml:space="preserve">One-Month </w:t>
      </w:r>
      <w:r w:rsidRPr="3476EE46">
        <w:rPr>
          <w:rFonts w:eastAsia="Times New Roman"/>
        </w:rPr>
        <w:t>Capacity Test Window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620" w:firstRow="1" w:lastRow="0" w:firstColumn="0" w:lastColumn="0" w:noHBand="1" w:noVBand="1"/>
      </w:tblPr>
      <w:tblGrid>
        <w:gridCol w:w="5439"/>
        <w:gridCol w:w="4454"/>
      </w:tblGrid>
      <w:tr w:rsidR="5054ED09" w14:paraId="08EB9CE7" w14:textId="77777777" w:rsidTr="3476EE46">
        <w:trPr>
          <w:trHeight w:val="144"/>
        </w:trPr>
        <w:tc>
          <w:tcPr>
            <w:tcW w:w="5490" w:type="dxa"/>
            <w:tcMar>
              <w:top w:w="0" w:type="dxa"/>
              <w:bottom w:w="130" w:type="dxa"/>
            </w:tcMar>
            <w:vAlign w:val="bottom"/>
          </w:tcPr>
          <w:p w14:paraId="22790588" w14:textId="24F7BEA4" w:rsidR="5054ED09" w:rsidRDefault="5054ED09" w:rsidP="5054ED09">
            <w:pPr>
              <w:pStyle w:val="TableHeaderLeftAlignment"/>
            </w:pPr>
            <w:r>
              <w:t>Topic</w:t>
            </w:r>
          </w:p>
        </w:tc>
        <w:tc>
          <w:tcPr>
            <w:tcW w:w="4500" w:type="dxa"/>
            <w:tcMar>
              <w:top w:w="0" w:type="dxa"/>
              <w:left w:w="144" w:type="dxa"/>
              <w:bottom w:w="130" w:type="dxa"/>
              <w:right w:w="0" w:type="dxa"/>
            </w:tcMar>
            <w:vAlign w:val="bottom"/>
          </w:tcPr>
          <w:p w14:paraId="025D411B" w14:textId="29A1D2BF" w:rsidR="5054ED09" w:rsidRDefault="5054ED09" w:rsidP="5054ED09">
            <w:pPr>
              <w:pStyle w:val="TableHeaderRightAlignment"/>
              <w:framePr w:wrap="around"/>
            </w:pPr>
            <w:r>
              <w:t>Feedback</w:t>
            </w:r>
          </w:p>
        </w:tc>
      </w:tr>
      <w:tr w:rsidR="5054ED09" w14:paraId="2F4907D4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508AF114" w14:textId="6CFE21BD" w:rsidR="5054ED09" w:rsidRDefault="171CD7BC" w:rsidP="5054ED09">
            <w:pPr>
              <w:pStyle w:val="TableNumeralsLeftAlignment"/>
            </w:pPr>
            <w:r>
              <w:t>Do you have any feedback regarding</w:t>
            </w:r>
            <w:r w:rsidR="233B97C2">
              <w:t xml:space="preserve"> the proposal that all resource types will complete a capacity test within a one-month testing window at the start of each obligation period</w:t>
            </w:r>
            <w:bookmarkStart w:id="3" w:name="_Int_kZH9pA8D"/>
            <w:r w:rsidR="233B97C2">
              <w:t xml:space="preserve">? </w:t>
            </w:r>
            <w:r>
              <w:t xml:space="preserve"> </w:t>
            </w:r>
            <w:bookmarkEnd w:id="3"/>
            <w:r>
              <w:t xml:space="preserve">  </w:t>
            </w:r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60EEB51A" w14:textId="001F8336" w:rsidR="5054ED09" w:rsidRDefault="5054ED09" w:rsidP="5054ED09">
            <w:pPr>
              <w:pStyle w:val="TableNumeralsLeftAlignment"/>
            </w:pPr>
          </w:p>
        </w:tc>
      </w:tr>
      <w:tr w:rsidR="3476EE46" w14:paraId="06A1ADC4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304119E3" w14:textId="386F60D2" w:rsidR="5DD29B77" w:rsidRDefault="5DD29B77" w:rsidP="3476EE46">
            <w:pPr>
              <w:pStyle w:val="TableNumeralsLeftAlignment"/>
            </w:pPr>
            <w:r>
              <w:t>Does this proposed enhancement offer greater flexibility to manage grid and resource unavailability (i.e., outages) and scheduling when attempting to complete the capacity test?</w:t>
            </w:r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07F279FC" w14:textId="363353B9" w:rsidR="3476EE46" w:rsidRDefault="3476EE46" w:rsidP="3476EE46">
            <w:pPr>
              <w:pStyle w:val="TableNumeralsLeftAlignment"/>
            </w:pPr>
          </w:p>
        </w:tc>
      </w:tr>
      <w:tr w:rsidR="3476EE46" w14:paraId="16FC6B59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4024447F" w14:textId="38213C0C" w:rsidR="17DDD549" w:rsidRDefault="17DDD549" w:rsidP="3476EE46">
            <w:pPr>
              <w:pStyle w:val="TableNumeralsLeftAlignment"/>
            </w:pPr>
            <w:r>
              <w:t xml:space="preserve">What other </w:t>
            </w:r>
            <w:r w:rsidR="4DA241C8">
              <w:t>details do stakeholders require to support this proposal?</w:t>
            </w:r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729D2A68" w14:textId="70E2FD84" w:rsidR="3476EE46" w:rsidRDefault="3476EE46" w:rsidP="3476EE46">
            <w:pPr>
              <w:pStyle w:val="TableNumeralsLeftAlignment"/>
            </w:pPr>
          </w:p>
        </w:tc>
      </w:tr>
    </w:tbl>
    <w:p w14:paraId="01072D5A" w14:textId="2236023D" w:rsidR="483B94B5" w:rsidRDefault="34EFD84A" w:rsidP="0851E63F">
      <w:pPr>
        <w:pStyle w:val="Heading3"/>
        <w:rPr>
          <w:rFonts w:eastAsia="Times New Roman"/>
        </w:rPr>
      </w:pPr>
      <w:r w:rsidRPr="3476EE46">
        <w:rPr>
          <w:rFonts w:eastAsia="Times New Roman"/>
        </w:rPr>
        <w:t>Expand Participation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620" w:firstRow="1" w:lastRow="0" w:firstColumn="0" w:lastColumn="0" w:noHBand="1" w:noVBand="1"/>
      </w:tblPr>
      <w:tblGrid>
        <w:gridCol w:w="5442"/>
        <w:gridCol w:w="4451"/>
      </w:tblGrid>
      <w:tr w:rsidR="0851E63F" w14:paraId="61358335" w14:textId="77777777" w:rsidTr="3476EE46">
        <w:trPr>
          <w:trHeight w:val="144"/>
        </w:trPr>
        <w:tc>
          <w:tcPr>
            <w:tcW w:w="5490" w:type="dxa"/>
            <w:tcMar>
              <w:top w:w="0" w:type="dxa"/>
              <w:bottom w:w="130" w:type="dxa"/>
            </w:tcMar>
            <w:vAlign w:val="bottom"/>
          </w:tcPr>
          <w:p w14:paraId="5907F481" w14:textId="24F7BEA4" w:rsidR="0851E63F" w:rsidRDefault="0851E63F" w:rsidP="0851E63F">
            <w:pPr>
              <w:pStyle w:val="TableHeaderLeftAlignment"/>
            </w:pPr>
            <w:r>
              <w:t>Topic</w:t>
            </w:r>
          </w:p>
        </w:tc>
        <w:tc>
          <w:tcPr>
            <w:tcW w:w="4500" w:type="dxa"/>
            <w:tcMar>
              <w:top w:w="0" w:type="dxa"/>
              <w:left w:w="144" w:type="dxa"/>
              <w:bottom w:w="130" w:type="dxa"/>
              <w:right w:w="0" w:type="dxa"/>
            </w:tcMar>
            <w:vAlign w:val="bottom"/>
          </w:tcPr>
          <w:p w14:paraId="60C3E9BF" w14:textId="29A1D2BF" w:rsidR="0851E63F" w:rsidRDefault="0851E63F" w:rsidP="0851E63F">
            <w:pPr>
              <w:pStyle w:val="TableHeaderRightAlignment"/>
              <w:framePr w:wrap="around"/>
            </w:pPr>
            <w:r>
              <w:t>Feedback</w:t>
            </w:r>
          </w:p>
        </w:tc>
      </w:tr>
      <w:tr w:rsidR="0851E63F" w14:paraId="78E4323A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56B0D13E" w14:textId="180BE788" w:rsidR="47E06FB8" w:rsidRDefault="399EF9D5" w:rsidP="0851E63F">
            <w:pPr>
              <w:pStyle w:val="TableNumeralsLeftAlignment"/>
            </w:pPr>
            <w:r>
              <w:t xml:space="preserve">Do you have any feedback regarding </w:t>
            </w:r>
            <w:r w:rsidR="7E039475">
              <w:t>the</w:t>
            </w:r>
            <w:r w:rsidR="6962D0C9">
              <w:t xml:space="preserve"> proposal to enable distribution-connected dispatchable generator/storage resources to participate in the Capacity Auction</w:t>
            </w:r>
            <w:bookmarkStart w:id="4" w:name="_Int_4kq9yY01"/>
            <w:r w:rsidR="1593E6FF">
              <w:t xml:space="preserve">? </w:t>
            </w:r>
            <w:r w:rsidR="7E039475">
              <w:t xml:space="preserve"> </w:t>
            </w:r>
            <w:bookmarkEnd w:id="4"/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7E83E3F2" w14:textId="001F8336" w:rsidR="0851E63F" w:rsidRDefault="0851E63F" w:rsidP="0851E63F">
            <w:pPr>
              <w:pStyle w:val="TableNumeralsLeftAlignment"/>
            </w:pPr>
          </w:p>
        </w:tc>
      </w:tr>
    </w:tbl>
    <w:p w14:paraId="542F6730" w14:textId="1905A8DA" w:rsidR="778D486C" w:rsidRDefault="2EC049B5" w:rsidP="3476EE46">
      <w:pPr>
        <w:pStyle w:val="Heading3"/>
      </w:pPr>
      <w:r w:rsidRPr="3476EE46">
        <w:rPr>
          <w:rFonts w:eastAsia="Times New Roman"/>
        </w:rPr>
        <w:t>Improv</w:t>
      </w:r>
      <w:r w:rsidR="710AED84" w:rsidRPr="3476EE46">
        <w:rPr>
          <w:rFonts w:eastAsia="Times New Roman"/>
        </w:rPr>
        <w:t>ing</w:t>
      </w:r>
      <w:r w:rsidRPr="3476EE46">
        <w:rPr>
          <w:rFonts w:eastAsia="Times New Roman"/>
        </w:rPr>
        <w:t xml:space="preserve"> Hourly Demand Response (HDR) Performance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620" w:firstRow="1" w:lastRow="0" w:firstColumn="0" w:lastColumn="0" w:noHBand="1" w:noVBand="1"/>
      </w:tblPr>
      <w:tblGrid>
        <w:gridCol w:w="5439"/>
        <w:gridCol w:w="4454"/>
      </w:tblGrid>
      <w:tr w:rsidR="0851E63F" w14:paraId="44738F52" w14:textId="77777777" w:rsidTr="3476EE46">
        <w:trPr>
          <w:trHeight w:val="144"/>
        </w:trPr>
        <w:tc>
          <w:tcPr>
            <w:tcW w:w="5490" w:type="dxa"/>
            <w:tcMar>
              <w:top w:w="0" w:type="dxa"/>
              <w:bottom w:w="130" w:type="dxa"/>
            </w:tcMar>
            <w:vAlign w:val="bottom"/>
          </w:tcPr>
          <w:p w14:paraId="1A8FB1C6" w14:textId="24F7BEA4" w:rsidR="0851E63F" w:rsidRDefault="0851E63F" w:rsidP="0851E63F">
            <w:pPr>
              <w:pStyle w:val="TableHeaderLeftAlignment"/>
            </w:pPr>
            <w:r>
              <w:t>Topic</w:t>
            </w:r>
          </w:p>
        </w:tc>
        <w:tc>
          <w:tcPr>
            <w:tcW w:w="4500" w:type="dxa"/>
            <w:tcMar>
              <w:top w:w="0" w:type="dxa"/>
              <w:left w:w="144" w:type="dxa"/>
              <w:bottom w:w="130" w:type="dxa"/>
              <w:right w:w="0" w:type="dxa"/>
            </w:tcMar>
            <w:vAlign w:val="bottom"/>
          </w:tcPr>
          <w:p w14:paraId="783D5778" w14:textId="29A1D2BF" w:rsidR="0851E63F" w:rsidRDefault="0851E63F" w:rsidP="0851E63F">
            <w:pPr>
              <w:pStyle w:val="TableHeaderRightAlignment"/>
              <w:framePr w:wrap="around"/>
            </w:pPr>
            <w:r>
              <w:t>Feedback</w:t>
            </w:r>
          </w:p>
        </w:tc>
      </w:tr>
      <w:tr w:rsidR="3476EE46" w14:paraId="58D82992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01B6BBC9" w14:textId="64DEBFC3" w:rsidR="149B7F56" w:rsidRDefault="149B7F56" w:rsidP="3476EE46">
            <w:pPr>
              <w:pStyle w:val="TableNumeralsLeftAlignment"/>
            </w:pPr>
            <w:r>
              <w:t>Do you have any feedback regarding the goals of the Improve HDR Performance enhancement as outlined on slide 28 of the presentation?</w:t>
            </w:r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02CFE609" w14:textId="7FCC3F62" w:rsidR="3476EE46" w:rsidRDefault="3476EE46" w:rsidP="3476EE46">
            <w:pPr>
              <w:pStyle w:val="TableNumeralsLeftAlignment"/>
            </w:pPr>
          </w:p>
        </w:tc>
      </w:tr>
      <w:tr w:rsidR="0851E63F" w14:paraId="445F189E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00CBF1CB" w14:textId="0EED0DEA" w:rsidR="46B33FA6" w:rsidRDefault="7C8FEBFC" w:rsidP="0851E63F">
            <w:pPr>
              <w:pStyle w:val="TableNumeralsLeftAlignment"/>
            </w:pPr>
            <w:r>
              <w:t xml:space="preserve">What are the </w:t>
            </w:r>
            <w:bookmarkStart w:id="5" w:name="_Int_j2Ap2D9v"/>
            <w:r>
              <w:t>main issues</w:t>
            </w:r>
            <w:bookmarkEnd w:id="5"/>
            <w:r>
              <w:t xml:space="preserve"> that prevent an HDR resource from delivering to their obligation during non-test activations?</w:t>
            </w:r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5319127C" w14:textId="001F8336" w:rsidR="0851E63F" w:rsidRDefault="0851E63F" w:rsidP="0851E63F">
            <w:pPr>
              <w:pStyle w:val="TableNumeralsLeftAlignment"/>
            </w:pPr>
          </w:p>
        </w:tc>
      </w:tr>
      <w:tr w:rsidR="3476EE46" w14:paraId="2B1FDA80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0E830FAB" w14:textId="0CC36038" w:rsidR="403855BA" w:rsidRDefault="403855BA" w:rsidP="3476EE46">
            <w:pPr>
              <w:pStyle w:val="TableNumeralsLeftAlignment"/>
            </w:pPr>
            <w:r>
              <w:t xml:space="preserve">What are the </w:t>
            </w:r>
            <w:bookmarkStart w:id="6" w:name="_Int_PGMaQxmX"/>
            <w:r>
              <w:t>main issues</w:t>
            </w:r>
            <w:bookmarkEnd w:id="6"/>
            <w:r>
              <w:t xml:space="preserve"> that prevent an HDR resource from submitting and updating accurate bids and </w:t>
            </w:r>
            <w:bookmarkStart w:id="7" w:name="_Int_W2MFHyag"/>
            <w:r>
              <w:t>delivering to</w:t>
            </w:r>
            <w:bookmarkEnd w:id="7"/>
            <w:r>
              <w:t xml:space="preserve"> dispatch schedules</w:t>
            </w:r>
            <w:r w:rsidR="5FB520F8">
              <w:t xml:space="preserve"> during non-test activations</w:t>
            </w:r>
            <w:r>
              <w:t>?</w:t>
            </w:r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7022F5FA" w14:textId="5FD98A82" w:rsidR="3476EE46" w:rsidRDefault="3476EE46" w:rsidP="3476EE46">
            <w:pPr>
              <w:pStyle w:val="TableNumeralsLeftAlignment"/>
            </w:pPr>
          </w:p>
        </w:tc>
      </w:tr>
      <w:tr w:rsidR="3476EE46" w14:paraId="2B6F0812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7DA3E0D8" w14:textId="4CFF0DB4" w:rsidR="3F9BA3A6" w:rsidRDefault="3F9BA3A6" w:rsidP="3476EE46">
            <w:pPr>
              <w:pStyle w:val="TableNumeralsLeftAlignment"/>
            </w:pPr>
            <w:r>
              <w:t xml:space="preserve">How could existing market signals (pre-dispatch prices, adequacy reports, etc.) and notifications (standby and activation notices) be modified to </w:t>
            </w:r>
            <w:r>
              <w:lastRenderedPageBreak/>
              <w:t>better prepare HDRs to respond to dispatch instructions?</w:t>
            </w:r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4A9C56C9" w14:textId="1A4D717B" w:rsidR="3476EE46" w:rsidRDefault="3476EE46" w:rsidP="3476EE46">
            <w:pPr>
              <w:pStyle w:val="TableNumeralsLeftAlignment"/>
            </w:pPr>
          </w:p>
        </w:tc>
      </w:tr>
      <w:tr w:rsidR="3476EE46" w14:paraId="0445B6E1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5BE1E223" w14:textId="3555CB4E" w:rsidR="437422D7" w:rsidRDefault="437422D7" w:rsidP="3476EE46">
            <w:pPr>
              <w:pStyle w:val="TableNumeralsLeftAlignment"/>
            </w:pPr>
            <w:r>
              <w:t xml:space="preserve">Would a cap on the number of activations over a specific </w:t>
            </w:r>
            <w:bookmarkStart w:id="8" w:name="_Int_9l2SYfeb"/>
            <w:r>
              <w:t>timeframe</w:t>
            </w:r>
            <w:bookmarkEnd w:id="8"/>
            <w:r>
              <w:t xml:space="preserve"> (monthly, seasonal, etc.) drive better performance and encourage more </w:t>
            </w:r>
            <w:r w:rsidR="1D535E5F">
              <w:t>demand response</w:t>
            </w:r>
            <w:r>
              <w:t xml:space="preserve"> participation</w:t>
            </w:r>
            <w:r w:rsidR="7C49DCCB">
              <w:t>?</w:t>
            </w:r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2F5E89F6" w14:textId="774C5472" w:rsidR="3476EE46" w:rsidRDefault="3476EE46" w:rsidP="3476EE46">
            <w:pPr>
              <w:pStyle w:val="TableNumeralsLeftAlignment"/>
            </w:pPr>
          </w:p>
        </w:tc>
      </w:tr>
      <w:tr w:rsidR="3476EE46" w14:paraId="059ACCCC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5A30E31B" w14:textId="40D22AFB" w:rsidR="7AD84F39" w:rsidRDefault="7AD84F39" w:rsidP="3476EE46">
            <w:pPr>
              <w:pStyle w:val="TableNumeralsLeftAlignment"/>
            </w:pPr>
            <w:r>
              <w:t xml:space="preserve">Do you have any other suggestions that could give HDR resources a greater ability to prepare and respond to </w:t>
            </w:r>
            <w:bookmarkStart w:id="9" w:name="_Int_jmnCJoYg"/>
            <w:r>
              <w:t>an activation</w:t>
            </w:r>
            <w:bookmarkEnd w:id="9"/>
            <w:r>
              <w:t>?</w:t>
            </w:r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67638654" w14:textId="34ED5B3C" w:rsidR="3476EE46" w:rsidRDefault="3476EE46" w:rsidP="3476EE46">
            <w:pPr>
              <w:pStyle w:val="TableNumeralsLeftAlignment"/>
            </w:pPr>
          </w:p>
        </w:tc>
      </w:tr>
    </w:tbl>
    <w:p w14:paraId="6A1E31A2" w14:textId="0D541B2C" w:rsidR="3476EE46" w:rsidRDefault="3476EE46"/>
    <w:p w14:paraId="285ECAEC" w14:textId="6F5497EA" w:rsidR="7C0CDC15" w:rsidRDefault="49D4852D" w:rsidP="3476EE46">
      <w:pPr>
        <w:pStyle w:val="Heading3"/>
        <w:rPr>
          <w:rFonts w:ascii="Calibri" w:eastAsia="Times New Roman" w:hAnsi="Calibri" w:cs="Calibri"/>
          <w:sz w:val="22"/>
          <w:szCs w:val="22"/>
        </w:rPr>
      </w:pPr>
      <w:r w:rsidRPr="3476EE46">
        <w:rPr>
          <w:rFonts w:eastAsia="Times New Roman"/>
        </w:rPr>
        <w:t xml:space="preserve">Review of </w:t>
      </w:r>
      <w:r w:rsidR="3B3D7410" w:rsidRPr="3476EE46">
        <w:rPr>
          <w:rFonts w:eastAsia="Times New Roman"/>
        </w:rPr>
        <w:t xml:space="preserve">Resource-Specific </w:t>
      </w:r>
      <w:r w:rsidRPr="3476EE46">
        <w:rPr>
          <w:rFonts w:eastAsia="Times New Roman"/>
        </w:rPr>
        <w:t xml:space="preserve">UCAP Methodologies  </w:t>
      </w:r>
      <w:r w:rsidR="0CB4DC71" w:rsidRPr="3476EE46">
        <w:rPr>
          <w:rFonts w:eastAsia="Times New Roman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620" w:firstRow="1" w:lastRow="0" w:firstColumn="0" w:lastColumn="0" w:noHBand="1" w:noVBand="1"/>
      </w:tblPr>
      <w:tblGrid>
        <w:gridCol w:w="5440"/>
        <w:gridCol w:w="4453"/>
      </w:tblGrid>
      <w:tr w:rsidR="0851E63F" w14:paraId="253C65ED" w14:textId="77777777" w:rsidTr="3476EE46">
        <w:trPr>
          <w:trHeight w:val="144"/>
        </w:trPr>
        <w:tc>
          <w:tcPr>
            <w:tcW w:w="5490" w:type="dxa"/>
            <w:tcMar>
              <w:top w:w="0" w:type="dxa"/>
              <w:bottom w:w="130" w:type="dxa"/>
            </w:tcMar>
            <w:vAlign w:val="bottom"/>
          </w:tcPr>
          <w:p w14:paraId="726A4DA3" w14:textId="24F7BEA4" w:rsidR="0851E63F" w:rsidRDefault="0851E63F" w:rsidP="0851E63F">
            <w:pPr>
              <w:pStyle w:val="TableHeaderLeftAlignment"/>
            </w:pPr>
            <w:r>
              <w:t>Topic</w:t>
            </w:r>
          </w:p>
        </w:tc>
        <w:tc>
          <w:tcPr>
            <w:tcW w:w="4500" w:type="dxa"/>
            <w:tcMar>
              <w:top w:w="0" w:type="dxa"/>
              <w:left w:w="144" w:type="dxa"/>
              <w:bottom w:w="130" w:type="dxa"/>
              <w:right w:w="0" w:type="dxa"/>
            </w:tcMar>
            <w:vAlign w:val="bottom"/>
          </w:tcPr>
          <w:p w14:paraId="6F1F6B47" w14:textId="29A1D2BF" w:rsidR="0851E63F" w:rsidRDefault="0851E63F" w:rsidP="0851E63F">
            <w:pPr>
              <w:pStyle w:val="TableHeaderRightAlignment"/>
              <w:framePr w:wrap="around"/>
            </w:pPr>
            <w:r>
              <w:t>Feedback</w:t>
            </w:r>
          </w:p>
        </w:tc>
      </w:tr>
      <w:tr w:rsidR="0851E63F" w14:paraId="5D1DC64A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49448AF9" w14:textId="62621DDC" w:rsidR="18022842" w:rsidRDefault="50EEEE7B" w:rsidP="0851E63F">
            <w:pPr>
              <w:pStyle w:val="TableNumeralsLeftAlignment"/>
            </w:pPr>
            <w:r>
              <w:t>Do you have any feedback regarding the</w:t>
            </w:r>
            <w:r w:rsidR="0ED4EDCB">
              <w:t xml:space="preserve"> </w:t>
            </w:r>
            <w:r w:rsidR="6081296D">
              <w:t>review of capacity qualification methodologies for dispatchable loads?</w:t>
            </w:r>
            <w:r>
              <w:t xml:space="preserve"> </w:t>
            </w:r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7AFACE9D" w14:textId="001F8336" w:rsidR="0851E63F" w:rsidRDefault="0851E63F" w:rsidP="0851E63F">
            <w:pPr>
              <w:pStyle w:val="TableNumeralsLeftAlignment"/>
            </w:pPr>
          </w:p>
        </w:tc>
      </w:tr>
      <w:tr w:rsidR="0851E63F" w14:paraId="446269B7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1490D775" w14:textId="3EFBED5E" w:rsidR="0851E63F" w:rsidRDefault="2D55BE64" w:rsidP="3476EE46">
            <w:pPr>
              <w:pStyle w:val="TableNumeralsLeftAlignment"/>
            </w:pPr>
            <w:r>
              <w:t xml:space="preserve">Do you have any feedback regarding the review of capacity qualification methodologies for </w:t>
            </w:r>
            <w:r w:rsidR="26E5BB26">
              <w:t>generator-backed import (GBI) resources</w:t>
            </w:r>
            <w:r>
              <w:t>?</w:t>
            </w:r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464BF90E" w14:textId="77777777" w:rsidR="0851E63F" w:rsidRDefault="0851E63F" w:rsidP="0851E63F">
            <w:pPr>
              <w:pStyle w:val="TableNumeralsLeftAlignment"/>
            </w:pPr>
          </w:p>
        </w:tc>
      </w:tr>
    </w:tbl>
    <w:p w14:paraId="18B3378C" w14:textId="5D6160B6" w:rsidR="5308E0E8" w:rsidRDefault="5308E0E8" w:rsidP="3476EE46">
      <w:pPr>
        <w:pStyle w:val="Heading3"/>
      </w:pPr>
      <w:r w:rsidRPr="3476EE46">
        <w:rPr>
          <w:rFonts w:eastAsia="Times New Roman"/>
        </w:rPr>
        <w:t>2027 Prioritized Enhancements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620" w:firstRow="1" w:lastRow="0" w:firstColumn="0" w:lastColumn="0" w:noHBand="1" w:noVBand="1"/>
      </w:tblPr>
      <w:tblGrid>
        <w:gridCol w:w="5440"/>
        <w:gridCol w:w="4453"/>
      </w:tblGrid>
      <w:tr w:rsidR="0851E63F" w14:paraId="5FA1AD0C" w14:textId="77777777" w:rsidTr="3476EE46">
        <w:trPr>
          <w:trHeight w:val="144"/>
        </w:trPr>
        <w:tc>
          <w:tcPr>
            <w:tcW w:w="5490" w:type="dxa"/>
            <w:tcMar>
              <w:top w:w="0" w:type="dxa"/>
              <w:bottom w:w="130" w:type="dxa"/>
            </w:tcMar>
            <w:vAlign w:val="bottom"/>
          </w:tcPr>
          <w:p w14:paraId="2953B0FA" w14:textId="24F7BEA4" w:rsidR="0851E63F" w:rsidRDefault="4F57D717" w:rsidP="0851E63F">
            <w:pPr>
              <w:pStyle w:val="TableHeaderLeftAlignment"/>
            </w:pPr>
            <w:r>
              <w:t>Topic</w:t>
            </w:r>
          </w:p>
        </w:tc>
        <w:tc>
          <w:tcPr>
            <w:tcW w:w="4500" w:type="dxa"/>
            <w:tcMar>
              <w:top w:w="0" w:type="dxa"/>
              <w:left w:w="144" w:type="dxa"/>
              <w:bottom w:w="130" w:type="dxa"/>
              <w:right w:w="0" w:type="dxa"/>
            </w:tcMar>
            <w:vAlign w:val="bottom"/>
          </w:tcPr>
          <w:p w14:paraId="05775F02" w14:textId="29A1D2BF" w:rsidR="0851E63F" w:rsidRDefault="4F57D717" w:rsidP="0851E63F">
            <w:pPr>
              <w:pStyle w:val="TableHeaderRightAlignment"/>
              <w:framePr w:wrap="around"/>
            </w:pPr>
            <w:r>
              <w:t>Feedback</w:t>
            </w:r>
          </w:p>
        </w:tc>
      </w:tr>
      <w:tr w:rsidR="0851E63F" w14:paraId="74304974" w14:textId="77777777" w:rsidTr="3476EE46">
        <w:trPr>
          <w:trHeight w:val="144"/>
        </w:trPr>
        <w:tc>
          <w:tcPr>
            <w:tcW w:w="5490" w:type="dxa"/>
            <w:tcMar>
              <w:top w:w="130" w:type="dxa"/>
              <w:bottom w:w="130" w:type="dxa"/>
            </w:tcMar>
          </w:tcPr>
          <w:p w14:paraId="5F563931" w14:textId="41A15CE2" w:rsidR="0851E63F" w:rsidRDefault="7017C148" w:rsidP="3476EE46">
            <w:pPr>
              <w:pStyle w:val="TableNumeralsLeftAlignment"/>
            </w:pPr>
            <w:r>
              <w:t xml:space="preserve">Do you have any other feedback regarding the prioritized enhancements </w:t>
            </w:r>
            <w:r w:rsidR="73C2FBC4">
              <w:t xml:space="preserve">for 2027 </w:t>
            </w:r>
            <w:r>
              <w:t>and/or engagement timelines presented today?</w:t>
            </w:r>
          </w:p>
        </w:tc>
        <w:tc>
          <w:tcPr>
            <w:tcW w:w="4500" w:type="dxa"/>
            <w:tcMar>
              <w:top w:w="130" w:type="dxa"/>
              <w:left w:w="144" w:type="dxa"/>
              <w:bottom w:w="130" w:type="dxa"/>
              <w:right w:w="0" w:type="dxa"/>
            </w:tcMar>
          </w:tcPr>
          <w:p w14:paraId="40287E71" w14:textId="001F8336" w:rsidR="0851E63F" w:rsidRDefault="0851E63F" w:rsidP="3476EE46">
            <w:pPr>
              <w:pStyle w:val="TableNumeralsLeftAlignment"/>
              <w:rPr>
                <w:strike/>
              </w:rPr>
            </w:pPr>
          </w:p>
        </w:tc>
      </w:tr>
    </w:tbl>
    <w:p w14:paraId="3ED8FD96" w14:textId="2B3AE983" w:rsidR="466684C4" w:rsidRDefault="466684C4"/>
    <w:p w14:paraId="3BD88D50" w14:textId="61E26A10" w:rsidR="00D2041D" w:rsidRDefault="00D2041D" w:rsidP="005B6F77">
      <w:pPr>
        <w:pStyle w:val="Heading3"/>
      </w:pPr>
      <w:bookmarkStart w:id="10" w:name="_Hlk218671629"/>
      <w:r>
        <w:t>General Comments/Feedback</w:t>
      </w:r>
    </w:p>
    <w:bookmarkEnd w:id="2"/>
    <w:bookmarkEnd w:id="10"/>
    <w:p w14:paraId="0EA7A0E8" w14:textId="77777777" w:rsidR="00D56CDF" w:rsidRPr="003B554C" w:rsidRDefault="00D56CDF" w:rsidP="00432721">
      <w:pPr>
        <w:pStyle w:val="BodyText"/>
      </w:pPr>
    </w:p>
    <w:sectPr w:rsidR="00D56CDF" w:rsidRPr="003B554C" w:rsidSect="003E040F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907" w:bottom="1584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39BEB" w14:textId="77777777" w:rsidR="000255E4" w:rsidRDefault="000255E4" w:rsidP="00F83314">
      <w:r>
        <w:separator/>
      </w:r>
    </w:p>
    <w:p w14:paraId="63A137F9" w14:textId="77777777" w:rsidR="000255E4" w:rsidRDefault="000255E4"/>
  </w:endnote>
  <w:endnote w:type="continuationSeparator" w:id="0">
    <w:p w14:paraId="3826D5FD" w14:textId="77777777" w:rsidR="000255E4" w:rsidRDefault="000255E4" w:rsidP="00F83314">
      <w:r>
        <w:continuationSeparator/>
      </w:r>
    </w:p>
    <w:p w14:paraId="44EC0FC5" w14:textId="77777777" w:rsidR="000255E4" w:rsidRDefault="000255E4"/>
  </w:endnote>
  <w:endnote w:type="continuationNotice" w:id="1">
    <w:p w14:paraId="589B563D" w14:textId="77777777" w:rsidR="000255E4" w:rsidRDefault="000255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 Bold">
    <w:altName w:val="Tahoma"/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 (Headings)">
    <w:altName w:val="Calibri Light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83323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BCA336" w14:textId="2C5DC4F9" w:rsidR="003543AA" w:rsidRDefault="003543A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F21C5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6130D34" w14:textId="6D81517C" w:rsidR="664B8B5A" w:rsidRDefault="466684C4" w:rsidP="466684C4">
    <w:pPr>
      <w:pStyle w:val="Footer"/>
      <w:ind w:right="360"/>
    </w:pPr>
    <w:r>
      <w:t xml:space="preserve">Capacity Auction Enhancements, </w:t>
    </w:r>
    <w:r w:rsidR="00306306">
      <w:t>August</w:t>
    </w:r>
    <w:r>
      <w:t xml:space="preserve"> </w:t>
    </w:r>
    <w:r w:rsidR="00306306">
      <w:t>20</w:t>
    </w:r>
    <w:r>
      <w:t>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11FE" w14:textId="4DB07671" w:rsidR="00C6016F" w:rsidRDefault="009C2ACE" w:rsidP="00E24C84">
    <w:pPr>
      <w:pStyle w:val="Footer"/>
    </w:pPr>
    <w:r w:rsidRPr="00A71F50">
      <w:rPr>
        <w:rFonts w:hint="eastAsia"/>
        <w:noProof/>
        <w:lang w:eastAsia="en-CA"/>
      </w:rPr>
      <w:drawing>
        <wp:anchor distT="0" distB="0" distL="114300" distR="114300" simplePos="0" relativeHeight="251658240" behindDoc="0" locked="0" layoutInCell="1" allowOverlap="1" wp14:anchorId="293F7171" wp14:editId="51B7B1C6">
          <wp:simplePos x="0" y="0"/>
          <wp:positionH relativeFrom="page">
            <wp:posOffset>469377</wp:posOffset>
          </wp:positionH>
          <wp:positionV relativeFrom="page">
            <wp:posOffset>9146540</wp:posOffset>
          </wp:positionV>
          <wp:extent cx="1170432" cy="539496"/>
          <wp:effectExtent l="0" t="0" r="0" b="0"/>
          <wp:wrapNone/>
          <wp:docPr id="13" name="Picture 13" descr="Independent Electricity System Oper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eso_E_twolinetag_rgb_300dpi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70432" cy="5394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1175">
      <w:tab/>
    </w:r>
    <w:r w:rsidR="00C01175" w:rsidRPr="00A71F50">
      <w:t xml:space="preserve"> </w:t>
    </w:r>
    <w:r w:rsidR="00C01175" w:rsidRPr="00A71F50">
      <w:fldChar w:fldCharType="begin"/>
    </w:r>
    <w:r w:rsidR="00C01175" w:rsidRPr="00A71F50">
      <w:instrText xml:space="preserve"> PAGE  \* Arabic </w:instrText>
    </w:r>
    <w:r w:rsidR="00C01175" w:rsidRPr="00A71F50">
      <w:fldChar w:fldCharType="separate"/>
    </w:r>
    <w:r w:rsidR="0051647B">
      <w:rPr>
        <w:noProof/>
      </w:rPr>
      <w:t>1</w:t>
    </w:r>
    <w:r w:rsidR="00C01175" w:rsidRPr="00A71F5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C45C4" w14:textId="77777777" w:rsidR="000255E4" w:rsidRDefault="000255E4">
      <w:r>
        <w:separator/>
      </w:r>
    </w:p>
  </w:footnote>
  <w:footnote w:type="continuationSeparator" w:id="0">
    <w:p w14:paraId="7636B2D0" w14:textId="77777777" w:rsidR="000255E4" w:rsidRDefault="000255E4" w:rsidP="00F83314">
      <w:r>
        <w:continuationSeparator/>
      </w:r>
    </w:p>
    <w:p w14:paraId="2B76BAB8" w14:textId="77777777" w:rsidR="000255E4" w:rsidRDefault="000255E4"/>
  </w:footnote>
  <w:footnote w:type="continuationNotice" w:id="1">
    <w:p w14:paraId="01EA84FB" w14:textId="77777777" w:rsidR="000255E4" w:rsidRDefault="000255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9DC069B" w14:paraId="46C45C75" w14:textId="77777777" w:rsidTr="09DC069B">
      <w:trPr>
        <w:trHeight w:val="300"/>
      </w:trPr>
      <w:tc>
        <w:tcPr>
          <w:tcW w:w="3295" w:type="dxa"/>
        </w:tcPr>
        <w:p w14:paraId="594EABF8" w14:textId="066CC034" w:rsidR="09DC069B" w:rsidRDefault="09DC069B" w:rsidP="09DC069B">
          <w:pPr>
            <w:pStyle w:val="Header"/>
            <w:ind w:left="-115"/>
          </w:pPr>
        </w:p>
      </w:tc>
      <w:tc>
        <w:tcPr>
          <w:tcW w:w="3295" w:type="dxa"/>
        </w:tcPr>
        <w:p w14:paraId="3C4D6DD6" w14:textId="6796DA15" w:rsidR="09DC069B" w:rsidRDefault="09DC069B" w:rsidP="09DC069B">
          <w:pPr>
            <w:pStyle w:val="Header"/>
            <w:jc w:val="center"/>
          </w:pPr>
        </w:p>
      </w:tc>
      <w:tc>
        <w:tcPr>
          <w:tcW w:w="3295" w:type="dxa"/>
        </w:tcPr>
        <w:p w14:paraId="60C7FF17" w14:textId="6A1BA00D" w:rsidR="09DC069B" w:rsidRDefault="09DC069B" w:rsidP="09DC069B">
          <w:pPr>
            <w:pStyle w:val="Header"/>
            <w:ind w:right="-115"/>
            <w:jc w:val="right"/>
          </w:pPr>
        </w:p>
      </w:tc>
    </w:tr>
  </w:tbl>
  <w:p w14:paraId="452B9D62" w14:textId="6E07E46A" w:rsidR="09DC069B" w:rsidRDefault="09DC069B" w:rsidP="09DC06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9DC069B" w14:paraId="52A2DAAD" w14:textId="77777777" w:rsidTr="09DC069B">
      <w:trPr>
        <w:trHeight w:val="300"/>
      </w:trPr>
      <w:tc>
        <w:tcPr>
          <w:tcW w:w="3295" w:type="dxa"/>
        </w:tcPr>
        <w:p w14:paraId="29C67123" w14:textId="0FBB7EEA" w:rsidR="09DC069B" w:rsidRDefault="09DC069B" w:rsidP="09DC069B">
          <w:pPr>
            <w:pStyle w:val="Header"/>
            <w:ind w:left="-115"/>
          </w:pPr>
        </w:p>
      </w:tc>
      <w:tc>
        <w:tcPr>
          <w:tcW w:w="3295" w:type="dxa"/>
        </w:tcPr>
        <w:p w14:paraId="19988658" w14:textId="522D64E3" w:rsidR="09DC069B" w:rsidRDefault="09DC069B" w:rsidP="09DC069B">
          <w:pPr>
            <w:pStyle w:val="Header"/>
            <w:jc w:val="center"/>
          </w:pPr>
        </w:p>
      </w:tc>
      <w:tc>
        <w:tcPr>
          <w:tcW w:w="3295" w:type="dxa"/>
        </w:tcPr>
        <w:p w14:paraId="6209145C" w14:textId="5320CB5E" w:rsidR="09DC069B" w:rsidRDefault="09DC069B" w:rsidP="09DC069B">
          <w:pPr>
            <w:pStyle w:val="Header"/>
            <w:ind w:right="-115"/>
            <w:jc w:val="right"/>
          </w:pPr>
        </w:p>
      </w:tc>
    </w:tr>
  </w:tbl>
  <w:p w14:paraId="7CAA63E8" w14:textId="5F12D0F0" w:rsidR="09DC069B" w:rsidRDefault="09DC069B" w:rsidP="09DC069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GMaQxmX" int2:invalidationBookmarkName="" int2:hashCode="VY5sOoulUPPq2u" int2:id="Heg3PUST">
      <int2:state int2:value="Rejected" int2:type="style"/>
    </int2:bookmark>
    <int2:bookmark int2:bookmarkName="_Int_j2Ap2D9v" int2:invalidationBookmarkName="" int2:hashCode="VY5sOoulUPPq2u" int2:id="ct0yWwk3">
      <int2:state int2:value="Rejected" int2:type="style"/>
    </int2:bookmark>
    <int2:bookmark int2:bookmarkName="_Int_4kq9yY01" int2:invalidationBookmarkName="" int2:hashCode="X+T/RLmgqiy6lO" int2:id="TVRHrFeK">
      <int2:state int2:value="Rejected" int2:type="style"/>
    </int2:bookmark>
    <int2:bookmark int2:bookmarkName="_Int_kZH9pA8D" int2:invalidationBookmarkName="" int2:hashCode="X+T/RLmgqiy6lO" int2:id="baSrvUUe">
      <int2:state int2:value="Rejected" int2:type="style"/>
    </int2:bookmark>
    <int2:bookmark int2:bookmarkName="_Int_9l2SYfeb" int2:invalidationBookmarkName="" int2:hashCode="55Nn9j2iQVYB0B" int2:id="BB3Ip1P8">
      <int2:state int2:value="Rejected" int2:type="style"/>
    </int2:bookmark>
    <int2:bookmark int2:bookmarkName="_Int_jmnCJoYg" int2:invalidationBookmarkName="" int2:hashCode="G2D2Ix8EplVJbF" int2:id="OBUqiCF8">
      <int2:state int2:value="Rejected" int2:type="gram"/>
    </int2:bookmark>
    <int2:bookmark int2:bookmarkName="_Int_W2MFHyag" int2:invalidationBookmarkName="" int2:hashCode="5taM6iQCfwlvS/" int2:id="vFGM53PG">
      <int2:state int2:value="Rejected" int2:type="gram"/>
    </int2:bookmark>
    <int2:bookmark int2:bookmarkName="_Int_I83Yw5GO" int2:invalidationBookmarkName="" int2:hashCode="Q3Sq7iR/sjfObJ" int2:id="s0XZKNTY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40E83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72D72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700B3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54BA6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75EC23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00A5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64D38"/>
    <w:lvl w:ilvl="0">
      <w:start w:val="1"/>
      <w:numFmt w:val="bullet"/>
      <w:pStyle w:val="ListBullet3"/>
      <w:lvlText w:val="•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vertAlign w:val="baseline"/>
      </w:rPr>
    </w:lvl>
  </w:abstractNum>
  <w:abstractNum w:abstractNumId="7" w15:restartNumberingAfterBreak="0">
    <w:nsid w:val="FFFFFF83"/>
    <w:multiLevelType w:val="singleLevel"/>
    <w:tmpl w:val="462A4A32"/>
    <w:lvl w:ilvl="0">
      <w:start w:val="1"/>
      <w:numFmt w:val="bullet"/>
      <w:pStyle w:val="ListBullet2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vertAlign w:val="baseline"/>
      </w:rPr>
    </w:lvl>
  </w:abstractNum>
  <w:abstractNum w:abstractNumId="8" w15:restartNumberingAfterBreak="0">
    <w:nsid w:val="FFFFFF88"/>
    <w:multiLevelType w:val="singleLevel"/>
    <w:tmpl w:val="F64C5560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346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9" w15:restartNumberingAfterBreak="0">
    <w:nsid w:val="0AF03D36"/>
    <w:multiLevelType w:val="multilevel"/>
    <w:tmpl w:val="C8DC5ED8"/>
    <w:lvl w:ilvl="0">
      <w:start w:val="1"/>
      <w:numFmt w:val="bullet"/>
      <w:lvlText w:val="•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BA672C5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C703DF1"/>
    <w:multiLevelType w:val="multilevel"/>
    <w:tmpl w:val="A634959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E996C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FC30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83924A2"/>
    <w:multiLevelType w:val="hybridMultilevel"/>
    <w:tmpl w:val="8EC8FC9A"/>
    <w:lvl w:ilvl="0" w:tplc="C1D8F7E0">
      <w:start w:val="1"/>
      <w:numFmt w:val="decimal"/>
      <w:lvlText w:val="%1."/>
      <w:lvlJc w:val="left"/>
      <w:pPr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 w:tplc="DDB634BA" w:tentative="1">
      <w:start w:val="1"/>
      <w:numFmt w:val="lowerLetter"/>
      <w:lvlText w:val="%2."/>
      <w:lvlJc w:val="left"/>
      <w:pPr>
        <w:ind w:left="1440" w:hanging="360"/>
      </w:pPr>
    </w:lvl>
    <w:lvl w:ilvl="2" w:tplc="544C7940" w:tentative="1">
      <w:start w:val="1"/>
      <w:numFmt w:val="lowerRoman"/>
      <w:lvlText w:val="%3."/>
      <w:lvlJc w:val="right"/>
      <w:pPr>
        <w:ind w:left="2160" w:hanging="180"/>
      </w:pPr>
    </w:lvl>
    <w:lvl w:ilvl="3" w:tplc="22DA7AF6" w:tentative="1">
      <w:start w:val="1"/>
      <w:numFmt w:val="decimal"/>
      <w:lvlText w:val="%4."/>
      <w:lvlJc w:val="left"/>
      <w:pPr>
        <w:ind w:left="2880" w:hanging="360"/>
      </w:pPr>
    </w:lvl>
    <w:lvl w:ilvl="4" w:tplc="9A2286D2" w:tentative="1">
      <w:start w:val="1"/>
      <w:numFmt w:val="lowerLetter"/>
      <w:lvlText w:val="%5."/>
      <w:lvlJc w:val="left"/>
      <w:pPr>
        <w:ind w:left="3600" w:hanging="360"/>
      </w:pPr>
    </w:lvl>
    <w:lvl w:ilvl="5" w:tplc="9D3EFBDC" w:tentative="1">
      <w:start w:val="1"/>
      <w:numFmt w:val="lowerRoman"/>
      <w:lvlText w:val="%6."/>
      <w:lvlJc w:val="right"/>
      <w:pPr>
        <w:ind w:left="4320" w:hanging="180"/>
      </w:pPr>
    </w:lvl>
    <w:lvl w:ilvl="6" w:tplc="AE06BE9C" w:tentative="1">
      <w:start w:val="1"/>
      <w:numFmt w:val="decimal"/>
      <w:lvlText w:val="%7."/>
      <w:lvlJc w:val="left"/>
      <w:pPr>
        <w:ind w:left="5040" w:hanging="360"/>
      </w:pPr>
    </w:lvl>
    <w:lvl w:ilvl="7" w:tplc="01069C4E" w:tentative="1">
      <w:start w:val="1"/>
      <w:numFmt w:val="lowerLetter"/>
      <w:lvlText w:val="%8."/>
      <w:lvlJc w:val="left"/>
      <w:pPr>
        <w:ind w:left="5760" w:hanging="360"/>
      </w:pPr>
    </w:lvl>
    <w:lvl w:ilvl="8" w:tplc="F0A46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C35E3"/>
    <w:multiLevelType w:val="multilevel"/>
    <w:tmpl w:val="E2E2B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93B22"/>
    <w:multiLevelType w:val="multilevel"/>
    <w:tmpl w:val="2E6A209E"/>
    <w:lvl w:ilvl="0">
      <w:start w:val="1"/>
      <w:numFmt w:val="decimal"/>
      <w:lvlText w:val="%1."/>
      <w:lvlJc w:val="left"/>
      <w:pPr>
        <w:ind w:left="346" w:hanging="346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032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157CB6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F361778"/>
    <w:multiLevelType w:val="multilevel"/>
    <w:tmpl w:val="0409001D"/>
    <w:numStyleLink w:val="1ai"/>
  </w:abstractNum>
  <w:abstractNum w:abstractNumId="20" w15:restartNumberingAfterBreak="0">
    <w:nsid w:val="558937F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62170B6"/>
    <w:multiLevelType w:val="multilevel"/>
    <w:tmpl w:val="55A864D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CCB305B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EBD4415"/>
    <w:multiLevelType w:val="multilevel"/>
    <w:tmpl w:val="1E227F2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2D71AF3"/>
    <w:multiLevelType w:val="hybridMultilevel"/>
    <w:tmpl w:val="952C5FE0"/>
    <w:lvl w:ilvl="0" w:tplc="8676E4FA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55455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CFF3402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FA7344A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3E84E60"/>
    <w:multiLevelType w:val="multilevel"/>
    <w:tmpl w:val="888C0768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829F1"/>
    <w:multiLevelType w:val="multilevel"/>
    <w:tmpl w:val="1E4459A4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2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75076C4E"/>
    <w:multiLevelType w:val="multilevel"/>
    <w:tmpl w:val="22FED38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7A89324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C2E3B1D"/>
    <w:multiLevelType w:val="multilevel"/>
    <w:tmpl w:val="911C7DCE"/>
    <w:lvl w:ilvl="0">
      <w:start w:val="1"/>
      <w:numFmt w:val="decimal"/>
      <w:lvlText w:val="%1."/>
      <w:lvlJc w:val="left"/>
      <w:pPr>
        <w:tabs>
          <w:tab w:val="num" w:pos="173"/>
        </w:tabs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D834E1"/>
    <w:multiLevelType w:val="hybridMultilevel"/>
    <w:tmpl w:val="FE6E82D4"/>
    <w:lvl w:ilvl="0" w:tplc="679E7378">
      <w:start w:val="1"/>
      <w:numFmt w:val="decimal"/>
      <w:lvlText w:val="%1."/>
      <w:lvlJc w:val="left"/>
      <w:pPr>
        <w:tabs>
          <w:tab w:val="num" w:pos="173"/>
        </w:tabs>
        <w:ind w:left="173" w:hanging="173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"/>
        <w:position w:val="0"/>
        <w:sz w:val="16"/>
        <w:u w:val="none"/>
        <w:vertAlign w:val="baseline"/>
        <w14:ligatures w14:val="standard"/>
        <w14:numForm w14:val="lining"/>
        <w14:numSpacing w14:val="tabular"/>
        <w14:stylisticSets/>
      </w:rPr>
    </w:lvl>
    <w:lvl w:ilvl="1" w:tplc="3F5C07FE" w:tentative="1">
      <w:start w:val="1"/>
      <w:numFmt w:val="lowerLetter"/>
      <w:lvlText w:val="%2."/>
      <w:lvlJc w:val="left"/>
      <w:pPr>
        <w:ind w:left="1440" w:hanging="360"/>
      </w:pPr>
    </w:lvl>
    <w:lvl w:ilvl="2" w:tplc="DC4A8ECE" w:tentative="1">
      <w:start w:val="1"/>
      <w:numFmt w:val="lowerRoman"/>
      <w:lvlText w:val="%3."/>
      <w:lvlJc w:val="right"/>
      <w:pPr>
        <w:ind w:left="2160" w:hanging="180"/>
      </w:pPr>
    </w:lvl>
    <w:lvl w:ilvl="3" w:tplc="084827E4" w:tentative="1">
      <w:start w:val="1"/>
      <w:numFmt w:val="decimal"/>
      <w:lvlText w:val="%4."/>
      <w:lvlJc w:val="left"/>
      <w:pPr>
        <w:ind w:left="2880" w:hanging="360"/>
      </w:pPr>
    </w:lvl>
    <w:lvl w:ilvl="4" w:tplc="B176B170" w:tentative="1">
      <w:start w:val="1"/>
      <w:numFmt w:val="lowerLetter"/>
      <w:lvlText w:val="%5."/>
      <w:lvlJc w:val="left"/>
      <w:pPr>
        <w:ind w:left="3600" w:hanging="360"/>
      </w:pPr>
    </w:lvl>
    <w:lvl w:ilvl="5" w:tplc="B0949772" w:tentative="1">
      <w:start w:val="1"/>
      <w:numFmt w:val="lowerRoman"/>
      <w:lvlText w:val="%6."/>
      <w:lvlJc w:val="right"/>
      <w:pPr>
        <w:ind w:left="4320" w:hanging="180"/>
      </w:pPr>
    </w:lvl>
    <w:lvl w:ilvl="6" w:tplc="754E95EC" w:tentative="1">
      <w:start w:val="1"/>
      <w:numFmt w:val="decimal"/>
      <w:lvlText w:val="%7."/>
      <w:lvlJc w:val="left"/>
      <w:pPr>
        <w:ind w:left="5040" w:hanging="360"/>
      </w:pPr>
    </w:lvl>
    <w:lvl w:ilvl="7" w:tplc="E708AF06" w:tentative="1">
      <w:start w:val="1"/>
      <w:numFmt w:val="lowerLetter"/>
      <w:lvlText w:val="%8."/>
      <w:lvlJc w:val="left"/>
      <w:pPr>
        <w:ind w:left="5760" w:hanging="360"/>
      </w:pPr>
    </w:lvl>
    <w:lvl w:ilvl="8" w:tplc="25D81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70C4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192267">
    <w:abstractNumId w:val="0"/>
  </w:num>
  <w:num w:numId="2" w16cid:durableId="1308589646">
    <w:abstractNumId w:val="1"/>
  </w:num>
  <w:num w:numId="3" w16cid:durableId="493644396">
    <w:abstractNumId w:val="2"/>
  </w:num>
  <w:num w:numId="4" w16cid:durableId="1022705608">
    <w:abstractNumId w:val="3"/>
  </w:num>
  <w:num w:numId="5" w16cid:durableId="1235550459">
    <w:abstractNumId w:val="8"/>
  </w:num>
  <w:num w:numId="6" w16cid:durableId="1995796020">
    <w:abstractNumId w:val="4"/>
  </w:num>
  <w:num w:numId="7" w16cid:durableId="502475985">
    <w:abstractNumId w:val="5"/>
  </w:num>
  <w:num w:numId="8" w16cid:durableId="868445915">
    <w:abstractNumId w:val="6"/>
  </w:num>
  <w:num w:numId="9" w16cid:durableId="1158158312">
    <w:abstractNumId w:val="7"/>
  </w:num>
  <w:num w:numId="10" w16cid:durableId="1336804984">
    <w:abstractNumId w:val="11"/>
  </w:num>
  <w:num w:numId="11" w16cid:durableId="622079108">
    <w:abstractNumId w:val="33"/>
  </w:num>
  <w:num w:numId="12" w16cid:durableId="1056244982">
    <w:abstractNumId w:val="14"/>
  </w:num>
  <w:num w:numId="13" w16cid:durableId="1271166455">
    <w:abstractNumId w:val="20"/>
  </w:num>
  <w:num w:numId="14" w16cid:durableId="249049475">
    <w:abstractNumId w:val="22"/>
  </w:num>
  <w:num w:numId="15" w16cid:durableId="2056268249">
    <w:abstractNumId w:val="19"/>
  </w:num>
  <w:num w:numId="16" w16cid:durableId="914978296">
    <w:abstractNumId w:val="25"/>
  </w:num>
  <w:num w:numId="17" w16cid:durableId="726220759">
    <w:abstractNumId w:val="10"/>
  </w:num>
  <w:num w:numId="18" w16cid:durableId="607467481">
    <w:abstractNumId w:val="27"/>
  </w:num>
  <w:num w:numId="19" w16cid:durableId="428431072">
    <w:abstractNumId w:val="21"/>
  </w:num>
  <w:num w:numId="20" w16cid:durableId="670720259">
    <w:abstractNumId w:val="28"/>
  </w:num>
  <w:num w:numId="21" w16cid:durableId="236281193">
    <w:abstractNumId w:val="26"/>
  </w:num>
  <w:num w:numId="22" w16cid:durableId="1959682403">
    <w:abstractNumId w:val="30"/>
  </w:num>
  <w:num w:numId="23" w16cid:durableId="462816326">
    <w:abstractNumId w:val="16"/>
  </w:num>
  <w:num w:numId="24" w16cid:durableId="1039014163">
    <w:abstractNumId w:val="18"/>
  </w:num>
  <w:num w:numId="25" w16cid:durableId="946232755">
    <w:abstractNumId w:val="32"/>
  </w:num>
  <w:num w:numId="26" w16cid:durableId="2059011791">
    <w:abstractNumId w:val="13"/>
  </w:num>
  <w:num w:numId="27" w16cid:durableId="1913733098">
    <w:abstractNumId w:val="34"/>
  </w:num>
  <w:num w:numId="28" w16cid:durableId="604386958">
    <w:abstractNumId w:val="17"/>
  </w:num>
  <w:num w:numId="29" w16cid:durableId="100607722">
    <w:abstractNumId w:val="31"/>
  </w:num>
  <w:num w:numId="30" w16cid:durableId="1895463695">
    <w:abstractNumId w:val="15"/>
  </w:num>
  <w:num w:numId="31" w16cid:durableId="390273205">
    <w:abstractNumId w:val="23"/>
  </w:num>
  <w:num w:numId="32" w16cid:durableId="951664890">
    <w:abstractNumId w:val="29"/>
  </w:num>
  <w:num w:numId="33" w16cid:durableId="18240810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4343715">
    <w:abstractNumId w:val="9"/>
  </w:num>
  <w:num w:numId="35" w16cid:durableId="1448619756">
    <w:abstractNumId w:val="12"/>
  </w:num>
  <w:num w:numId="36" w16cid:durableId="12673507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497850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C08"/>
    <w:rsid w:val="000007D2"/>
    <w:rsid w:val="00006C5A"/>
    <w:rsid w:val="0001BD0C"/>
    <w:rsid w:val="000255E4"/>
    <w:rsid w:val="00027E00"/>
    <w:rsid w:val="00031023"/>
    <w:rsid w:val="00032FAC"/>
    <w:rsid w:val="0003386C"/>
    <w:rsid w:val="000413DF"/>
    <w:rsid w:val="000424C0"/>
    <w:rsid w:val="00043811"/>
    <w:rsid w:val="00050A11"/>
    <w:rsid w:val="00050EB5"/>
    <w:rsid w:val="000558BD"/>
    <w:rsid w:val="000617C1"/>
    <w:rsid w:val="00063A26"/>
    <w:rsid w:val="00066EF6"/>
    <w:rsid w:val="000677EE"/>
    <w:rsid w:val="00071568"/>
    <w:rsid w:val="000717C2"/>
    <w:rsid w:val="00075B8E"/>
    <w:rsid w:val="00075C0F"/>
    <w:rsid w:val="00081440"/>
    <w:rsid w:val="000817F3"/>
    <w:rsid w:val="00082BCB"/>
    <w:rsid w:val="00082C3C"/>
    <w:rsid w:val="000965B7"/>
    <w:rsid w:val="000B0E48"/>
    <w:rsid w:val="000B0F9D"/>
    <w:rsid w:val="000B1C01"/>
    <w:rsid w:val="000B6A46"/>
    <w:rsid w:val="000C382A"/>
    <w:rsid w:val="000C4332"/>
    <w:rsid w:val="000D6B86"/>
    <w:rsid w:val="000F12F2"/>
    <w:rsid w:val="000F55DA"/>
    <w:rsid w:val="00122D98"/>
    <w:rsid w:val="00123B6F"/>
    <w:rsid w:val="00127EF5"/>
    <w:rsid w:val="00134223"/>
    <w:rsid w:val="00144FBA"/>
    <w:rsid w:val="00164724"/>
    <w:rsid w:val="001708DC"/>
    <w:rsid w:val="00173D25"/>
    <w:rsid w:val="00180377"/>
    <w:rsid w:val="00180C5F"/>
    <w:rsid w:val="00191D1F"/>
    <w:rsid w:val="001927E3"/>
    <w:rsid w:val="00196204"/>
    <w:rsid w:val="00197EE4"/>
    <w:rsid w:val="001B31FB"/>
    <w:rsid w:val="001B5068"/>
    <w:rsid w:val="001C122B"/>
    <w:rsid w:val="001C4B7E"/>
    <w:rsid w:val="001E501C"/>
    <w:rsid w:val="001E63EF"/>
    <w:rsid w:val="001F21B1"/>
    <w:rsid w:val="002040D1"/>
    <w:rsid w:val="002044A2"/>
    <w:rsid w:val="00206BC2"/>
    <w:rsid w:val="002206A7"/>
    <w:rsid w:val="002273F3"/>
    <w:rsid w:val="00230E09"/>
    <w:rsid w:val="00235EFD"/>
    <w:rsid w:val="00245326"/>
    <w:rsid w:val="00246D29"/>
    <w:rsid w:val="002529F2"/>
    <w:rsid w:val="00252FA6"/>
    <w:rsid w:val="00255139"/>
    <w:rsid w:val="0025740E"/>
    <w:rsid w:val="00271D4B"/>
    <w:rsid w:val="00272F96"/>
    <w:rsid w:val="002811BD"/>
    <w:rsid w:val="002835B9"/>
    <w:rsid w:val="00283DE7"/>
    <w:rsid w:val="0029171F"/>
    <w:rsid w:val="002A4F50"/>
    <w:rsid w:val="002B2B29"/>
    <w:rsid w:val="002C0F39"/>
    <w:rsid w:val="002C11A0"/>
    <w:rsid w:val="002C1201"/>
    <w:rsid w:val="002C3238"/>
    <w:rsid w:val="002D3238"/>
    <w:rsid w:val="002D4EB9"/>
    <w:rsid w:val="002E4651"/>
    <w:rsid w:val="002F3357"/>
    <w:rsid w:val="00306306"/>
    <w:rsid w:val="00306409"/>
    <w:rsid w:val="00306932"/>
    <w:rsid w:val="00313BFA"/>
    <w:rsid w:val="0032141A"/>
    <w:rsid w:val="00323363"/>
    <w:rsid w:val="00323DDD"/>
    <w:rsid w:val="00325545"/>
    <w:rsid w:val="003337F1"/>
    <w:rsid w:val="00334129"/>
    <w:rsid w:val="0034014B"/>
    <w:rsid w:val="003428C3"/>
    <w:rsid w:val="00343580"/>
    <w:rsid w:val="0035377B"/>
    <w:rsid w:val="003543AA"/>
    <w:rsid w:val="0035658F"/>
    <w:rsid w:val="00371357"/>
    <w:rsid w:val="00374220"/>
    <w:rsid w:val="0037600B"/>
    <w:rsid w:val="003772C4"/>
    <w:rsid w:val="00383086"/>
    <w:rsid w:val="00390B42"/>
    <w:rsid w:val="00391AA6"/>
    <w:rsid w:val="003941DF"/>
    <w:rsid w:val="003C7EEB"/>
    <w:rsid w:val="003D0BE4"/>
    <w:rsid w:val="003D101F"/>
    <w:rsid w:val="003D5033"/>
    <w:rsid w:val="003D506F"/>
    <w:rsid w:val="003D599A"/>
    <w:rsid w:val="003E040F"/>
    <w:rsid w:val="003E67F9"/>
    <w:rsid w:val="003E7A89"/>
    <w:rsid w:val="003F033F"/>
    <w:rsid w:val="003F1F61"/>
    <w:rsid w:val="00401A13"/>
    <w:rsid w:val="004108F9"/>
    <w:rsid w:val="004200EA"/>
    <w:rsid w:val="0042208A"/>
    <w:rsid w:val="00424BA0"/>
    <w:rsid w:val="00426D11"/>
    <w:rsid w:val="00432721"/>
    <w:rsid w:val="004551B5"/>
    <w:rsid w:val="00456376"/>
    <w:rsid w:val="004819FD"/>
    <w:rsid w:val="00482219"/>
    <w:rsid w:val="00497849"/>
    <w:rsid w:val="004C1610"/>
    <w:rsid w:val="004D5A69"/>
    <w:rsid w:val="004D7C5F"/>
    <w:rsid w:val="004E0F5C"/>
    <w:rsid w:val="004F115E"/>
    <w:rsid w:val="00502752"/>
    <w:rsid w:val="005045F8"/>
    <w:rsid w:val="005066CE"/>
    <w:rsid w:val="0051647B"/>
    <w:rsid w:val="005250E4"/>
    <w:rsid w:val="005313A1"/>
    <w:rsid w:val="00536D37"/>
    <w:rsid w:val="00540C81"/>
    <w:rsid w:val="0054491C"/>
    <w:rsid w:val="00546F8B"/>
    <w:rsid w:val="00570A60"/>
    <w:rsid w:val="00571735"/>
    <w:rsid w:val="00573F2B"/>
    <w:rsid w:val="0057575C"/>
    <w:rsid w:val="00575A86"/>
    <w:rsid w:val="00575FBB"/>
    <w:rsid w:val="00581BCC"/>
    <w:rsid w:val="00585866"/>
    <w:rsid w:val="00586D7F"/>
    <w:rsid w:val="00592798"/>
    <w:rsid w:val="0059293A"/>
    <w:rsid w:val="0059295B"/>
    <w:rsid w:val="005A5558"/>
    <w:rsid w:val="005A5723"/>
    <w:rsid w:val="005A5EF9"/>
    <w:rsid w:val="005B0D73"/>
    <w:rsid w:val="005B341A"/>
    <w:rsid w:val="005B38FB"/>
    <w:rsid w:val="005B6F77"/>
    <w:rsid w:val="005B7051"/>
    <w:rsid w:val="005C345A"/>
    <w:rsid w:val="005D0417"/>
    <w:rsid w:val="005D6B0E"/>
    <w:rsid w:val="005E0602"/>
    <w:rsid w:val="005F4CFF"/>
    <w:rsid w:val="00603F19"/>
    <w:rsid w:val="00607A0B"/>
    <w:rsid w:val="00615CDC"/>
    <w:rsid w:val="00617A9E"/>
    <w:rsid w:val="006246D3"/>
    <w:rsid w:val="00624AEC"/>
    <w:rsid w:val="00625442"/>
    <w:rsid w:val="0063312A"/>
    <w:rsid w:val="00635B4C"/>
    <w:rsid w:val="00657E83"/>
    <w:rsid w:val="006635D9"/>
    <w:rsid w:val="0066614A"/>
    <w:rsid w:val="0067615F"/>
    <w:rsid w:val="00676421"/>
    <w:rsid w:val="00683AC9"/>
    <w:rsid w:val="00693F7E"/>
    <w:rsid w:val="006A5E35"/>
    <w:rsid w:val="006B7BD7"/>
    <w:rsid w:val="006C261A"/>
    <w:rsid w:val="006C43C7"/>
    <w:rsid w:val="006D1C41"/>
    <w:rsid w:val="006D6D0C"/>
    <w:rsid w:val="006E0323"/>
    <w:rsid w:val="006E4F59"/>
    <w:rsid w:val="006E7790"/>
    <w:rsid w:val="006E7BD2"/>
    <w:rsid w:val="006F582B"/>
    <w:rsid w:val="006F6935"/>
    <w:rsid w:val="00704EFB"/>
    <w:rsid w:val="00711944"/>
    <w:rsid w:val="0071682C"/>
    <w:rsid w:val="00731340"/>
    <w:rsid w:val="007360E5"/>
    <w:rsid w:val="00736245"/>
    <w:rsid w:val="0074423B"/>
    <w:rsid w:val="00750BE5"/>
    <w:rsid w:val="0076220E"/>
    <w:rsid w:val="00770B9D"/>
    <w:rsid w:val="007759BF"/>
    <w:rsid w:val="00781339"/>
    <w:rsid w:val="00787A1A"/>
    <w:rsid w:val="00792720"/>
    <w:rsid w:val="007A0FA5"/>
    <w:rsid w:val="007A1A30"/>
    <w:rsid w:val="007A6EC7"/>
    <w:rsid w:val="007B4815"/>
    <w:rsid w:val="007B538A"/>
    <w:rsid w:val="007C6FED"/>
    <w:rsid w:val="007D7593"/>
    <w:rsid w:val="007E2315"/>
    <w:rsid w:val="007E673E"/>
    <w:rsid w:val="00803BF6"/>
    <w:rsid w:val="00821FD8"/>
    <w:rsid w:val="00823D2B"/>
    <w:rsid w:val="00831390"/>
    <w:rsid w:val="00836072"/>
    <w:rsid w:val="0084165E"/>
    <w:rsid w:val="00855324"/>
    <w:rsid w:val="00862CA0"/>
    <w:rsid w:val="00871A07"/>
    <w:rsid w:val="00871E07"/>
    <w:rsid w:val="00872FD8"/>
    <w:rsid w:val="00875A7E"/>
    <w:rsid w:val="00875E05"/>
    <w:rsid w:val="008823B2"/>
    <w:rsid w:val="008866FF"/>
    <w:rsid w:val="00895B5D"/>
    <w:rsid w:val="00897595"/>
    <w:rsid w:val="008B2095"/>
    <w:rsid w:val="008D156D"/>
    <w:rsid w:val="008E5E99"/>
    <w:rsid w:val="008E8BB8"/>
    <w:rsid w:val="008F1EB5"/>
    <w:rsid w:val="008F5089"/>
    <w:rsid w:val="008F73C6"/>
    <w:rsid w:val="00902A0D"/>
    <w:rsid w:val="00906361"/>
    <w:rsid w:val="00906834"/>
    <w:rsid w:val="00911702"/>
    <w:rsid w:val="0091379F"/>
    <w:rsid w:val="00915C81"/>
    <w:rsid w:val="00924BD3"/>
    <w:rsid w:val="009362BC"/>
    <w:rsid w:val="00937211"/>
    <w:rsid w:val="00940A1F"/>
    <w:rsid w:val="00945BC3"/>
    <w:rsid w:val="00953E44"/>
    <w:rsid w:val="00956691"/>
    <w:rsid w:val="00966F34"/>
    <w:rsid w:val="009705C0"/>
    <w:rsid w:val="00991A11"/>
    <w:rsid w:val="00991B27"/>
    <w:rsid w:val="00991B46"/>
    <w:rsid w:val="00996A4A"/>
    <w:rsid w:val="009A702B"/>
    <w:rsid w:val="009B0889"/>
    <w:rsid w:val="009B09EE"/>
    <w:rsid w:val="009B55E3"/>
    <w:rsid w:val="009B6BAE"/>
    <w:rsid w:val="009C2ACE"/>
    <w:rsid w:val="009E2295"/>
    <w:rsid w:val="009E31D3"/>
    <w:rsid w:val="00A0005D"/>
    <w:rsid w:val="00A00B71"/>
    <w:rsid w:val="00A047A0"/>
    <w:rsid w:val="00A12326"/>
    <w:rsid w:val="00A124EC"/>
    <w:rsid w:val="00A315B3"/>
    <w:rsid w:val="00A4096B"/>
    <w:rsid w:val="00A57C08"/>
    <w:rsid w:val="00A60FEE"/>
    <w:rsid w:val="00A677AB"/>
    <w:rsid w:val="00A7072C"/>
    <w:rsid w:val="00A71078"/>
    <w:rsid w:val="00A71F50"/>
    <w:rsid w:val="00A804BB"/>
    <w:rsid w:val="00A86619"/>
    <w:rsid w:val="00AA365E"/>
    <w:rsid w:val="00AA44D1"/>
    <w:rsid w:val="00AA7946"/>
    <w:rsid w:val="00AABA6B"/>
    <w:rsid w:val="00AB1E69"/>
    <w:rsid w:val="00AC33C6"/>
    <w:rsid w:val="00AC53E7"/>
    <w:rsid w:val="00AD0558"/>
    <w:rsid w:val="00AD2247"/>
    <w:rsid w:val="00AD3B6F"/>
    <w:rsid w:val="00AE23ED"/>
    <w:rsid w:val="00AE31C7"/>
    <w:rsid w:val="00AE4C5E"/>
    <w:rsid w:val="00B04816"/>
    <w:rsid w:val="00B141CC"/>
    <w:rsid w:val="00B15B1B"/>
    <w:rsid w:val="00B27004"/>
    <w:rsid w:val="00B44D93"/>
    <w:rsid w:val="00B45BE4"/>
    <w:rsid w:val="00B54E3D"/>
    <w:rsid w:val="00B55305"/>
    <w:rsid w:val="00B63BD4"/>
    <w:rsid w:val="00B81E1D"/>
    <w:rsid w:val="00B94249"/>
    <w:rsid w:val="00BC1CD2"/>
    <w:rsid w:val="00BC73F3"/>
    <w:rsid w:val="00BE4AA6"/>
    <w:rsid w:val="00BE4D1D"/>
    <w:rsid w:val="00BE558C"/>
    <w:rsid w:val="00BF21C5"/>
    <w:rsid w:val="00BF2E6E"/>
    <w:rsid w:val="00C01175"/>
    <w:rsid w:val="00C04795"/>
    <w:rsid w:val="00C31D32"/>
    <w:rsid w:val="00C36722"/>
    <w:rsid w:val="00C370C7"/>
    <w:rsid w:val="00C37949"/>
    <w:rsid w:val="00C41FBE"/>
    <w:rsid w:val="00C439AF"/>
    <w:rsid w:val="00C44BC7"/>
    <w:rsid w:val="00C51A91"/>
    <w:rsid w:val="00C536BB"/>
    <w:rsid w:val="00C57D67"/>
    <w:rsid w:val="00C6016F"/>
    <w:rsid w:val="00C65893"/>
    <w:rsid w:val="00C7071C"/>
    <w:rsid w:val="00C76B1E"/>
    <w:rsid w:val="00CA56A3"/>
    <w:rsid w:val="00CC5376"/>
    <w:rsid w:val="00CD06BE"/>
    <w:rsid w:val="00CD26E7"/>
    <w:rsid w:val="00CE0767"/>
    <w:rsid w:val="00CE3824"/>
    <w:rsid w:val="00CE3D01"/>
    <w:rsid w:val="00CF5EE0"/>
    <w:rsid w:val="00D10DA4"/>
    <w:rsid w:val="00D14734"/>
    <w:rsid w:val="00D2041D"/>
    <w:rsid w:val="00D258A0"/>
    <w:rsid w:val="00D26C05"/>
    <w:rsid w:val="00D321E6"/>
    <w:rsid w:val="00D36D5F"/>
    <w:rsid w:val="00D4161A"/>
    <w:rsid w:val="00D4454A"/>
    <w:rsid w:val="00D469F2"/>
    <w:rsid w:val="00D5140C"/>
    <w:rsid w:val="00D55A48"/>
    <w:rsid w:val="00D56AEC"/>
    <w:rsid w:val="00D56CDF"/>
    <w:rsid w:val="00D759BF"/>
    <w:rsid w:val="00D872F0"/>
    <w:rsid w:val="00D907E6"/>
    <w:rsid w:val="00D91B48"/>
    <w:rsid w:val="00D93CA5"/>
    <w:rsid w:val="00DA301F"/>
    <w:rsid w:val="00DA3F0F"/>
    <w:rsid w:val="00DA4168"/>
    <w:rsid w:val="00DA6AC8"/>
    <w:rsid w:val="00DB6BDE"/>
    <w:rsid w:val="00DC09F6"/>
    <w:rsid w:val="00DC2622"/>
    <w:rsid w:val="00DC45E1"/>
    <w:rsid w:val="00DC5459"/>
    <w:rsid w:val="00DD3947"/>
    <w:rsid w:val="00DD5A3D"/>
    <w:rsid w:val="00DE026B"/>
    <w:rsid w:val="00DF2962"/>
    <w:rsid w:val="00E07446"/>
    <w:rsid w:val="00E153D2"/>
    <w:rsid w:val="00E24C84"/>
    <w:rsid w:val="00E303C3"/>
    <w:rsid w:val="00E31C33"/>
    <w:rsid w:val="00E36290"/>
    <w:rsid w:val="00E4085F"/>
    <w:rsid w:val="00E47C5C"/>
    <w:rsid w:val="00E504B1"/>
    <w:rsid w:val="00E51AF0"/>
    <w:rsid w:val="00E54649"/>
    <w:rsid w:val="00E5479C"/>
    <w:rsid w:val="00E74C15"/>
    <w:rsid w:val="00E74FCC"/>
    <w:rsid w:val="00E75D9A"/>
    <w:rsid w:val="00E80766"/>
    <w:rsid w:val="00E823D8"/>
    <w:rsid w:val="00E9651B"/>
    <w:rsid w:val="00EA1429"/>
    <w:rsid w:val="00EA250A"/>
    <w:rsid w:val="00EB2896"/>
    <w:rsid w:val="00EB4C40"/>
    <w:rsid w:val="00EB5F0D"/>
    <w:rsid w:val="00EB7697"/>
    <w:rsid w:val="00EC1878"/>
    <w:rsid w:val="00EC7B54"/>
    <w:rsid w:val="00EF0A96"/>
    <w:rsid w:val="00EF1F49"/>
    <w:rsid w:val="00F04820"/>
    <w:rsid w:val="00F12AD2"/>
    <w:rsid w:val="00F2143E"/>
    <w:rsid w:val="00F217AF"/>
    <w:rsid w:val="00F315A0"/>
    <w:rsid w:val="00F40FD7"/>
    <w:rsid w:val="00F42555"/>
    <w:rsid w:val="00F4484E"/>
    <w:rsid w:val="00F44FFB"/>
    <w:rsid w:val="00F54067"/>
    <w:rsid w:val="00F71CFB"/>
    <w:rsid w:val="00F73209"/>
    <w:rsid w:val="00F81023"/>
    <w:rsid w:val="00F83314"/>
    <w:rsid w:val="00F86E4D"/>
    <w:rsid w:val="00F87095"/>
    <w:rsid w:val="00F87C31"/>
    <w:rsid w:val="00F93C15"/>
    <w:rsid w:val="00F9796A"/>
    <w:rsid w:val="00FA18DA"/>
    <w:rsid w:val="00FA1BA5"/>
    <w:rsid w:val="00FB2B93"/>
    <w:rsid w:val="00FB7E99"/>
    <w:rsid w:val="00FC3FA2"/>
    <w:rsid w:val="00FC7434"/>
    <w:rsid w:val="00FD45D6"/>
    <w:rsid w:val="00FD78F2"/>
    <w:rsid w:val="00FE143C"/>
    <w:rsid w:val="00FE2DA7"/>
    <w:rsid w:val="00FF0492"/>
    <w:rsid w:val="00FF2307"/>
    <w:rsid w:val="00FF4464"/>
    <w:rsid w:val="01585831"/>
    <w:rsid w:val="01BF0C48"/>
    <w:rsid w:val="02C9CAB8"/>
    <w:rsid w:val="035B4099"/>
    <w:rsid w:val="04074C19"/>
    <w:rsid w:val="04197F41"/>
    <w:rsid w:val="04639A87"/>
    <w:rsid w:val="05CD2895"/>
    <w:rsid w:val="05E9707D"/>
    <w:rsid w:val="05FB3F3E"/>
    <w:rsid w:val="06093717"/>
    <w:rsid w:val="06219482"/>
    <w:rsid w:val="07262705"/>
    <w:rsid w:val="072D3728"/>
    <w:rsid w:val="0851E63F"/>
    <w:rsid w:val="08B48C74"/>
    <w:rsid w:val="08B6BA6A"/>
    <w:rsid w:val="09083684"/>
    <w:rsid w:val="09DC069B"/>
    <w:rsid w:val="0A367714"/>
    <w:rsid w:val="0BF516C5"/>
    <w:rsid w:val="0BF615E0"/>
    <w:rsid w:val="0C2838DD"/>
    <w:rsid w:val="0C7011E2"/>
    <w:rsid w:val="0CAEC5D5"/>
    <w:rsid w:val="0CB4DC71"/>
    <w:rsid w:val="0CEC1496"/>
    <w:rsid w:val="0CFF201A"/>
    <w:rsid w:val="0DB85C55"/>
    <w:rsid w:val="0E2FE289"/>
    <w:rsid w:val="0ED4EDCB"/>
    <w:rsid w:val="0EDA6C0D"/>
    <w:rsid w:val="0EFAB499"/>
    <w:rsid w:val="0F2F271A"/>
    <w:rsid w:val="0F3ABB1C"/>
    <w:rsid w:val="0F450901"/>
    <w:rsid w:val="0FA95BA8"/>
    <w:rsid w:val="1040A396"/>
    <w:rsid w:val="10D97B0D"/>
    <w:rsid w:val="10F93D73"/>
    <w:rsid w:val="11C88EAE"/>
    <w:rsid w:val="1282AA9E"/>
    <w:rsid w:val="1314FBE2"/>
    <w:rsid w:val="13180767"/>
    <w:rsid w:val="1372871F"/>
    <w:rsid w:val="13A0F756"/>
    <w:rsid w:val="13A9910E"/>
    <w:rsid w:val="143E879C"/>
    <w:rsid w:val="149B7F56"/>
    <w:rsid w:val="150C388F"/>
    <w:rsid w:val="150FF6D9"/>
    <w:rsid w:val="154B6FB5"/>
    <w:rsid w:val="15623AFD"/>
    <w:rsid w:val="1593E6FF"/>
    <w:rsid w:val="15B9A996"/>
    <w:rsid w:val="160EFE84"/>
    <w:rsid w:val="171CD7BC"/>
    <w:rsid w:val="17D37CD1"/>
    <w:rsid w:val="17DDD549"/>
    <w:rsid w:val="17E37D04"/>
    <w:rsid w:val="18022842"/>
    <w:rsid w:val="18149300"/>
    <w:rsid w:val="184539B9"/>
    <w:rsid w:val="18681592"/>
    <w:rsid w:val="195CB568"/>
    <w:rsid w:val="19F86201"/>
    <w:rsid w:val="1A15B5D6"/>
    <w:rsid w:val="1A20F5C2"/>
    <w:rsid w:val="1A907D32"/>
    <w:rsid w:val="1AB7DE65"/>
    <w:rsid w:val="1C3CF1E3"/>
    <w:rsid w:val="1C58E5EA"/>
    <w:rsid w:val="1C78B572"/>
    <w:rsid w:val="1CD96089"/>
    <w:rsid w:val="1D06021C"/>
    <w:rsid w:val="1D535E5F"/>
    <w:rsid w:val="1D90B857"/>
    <w:rsid w:val="1DC8B774"/>
    <w:rsid w:val="1DDA9A5C"/>
    <w:rsid w:val="1E290F28"/>
    <w:rsid w:val="1F482C31"/>
    <w:rsid w:val="1FD6EF80"/>
    <w:rsid w:val="205BDE8D"/>
    <w:rsid w:val="2085F129"/>
    <w:rsid w:val="20C41820"/>
    <w:rsid w:val="20CF79E5"/>
    <w:rsid w:val="20D230F0"/>
    <w:rsid w:val="20D232BB"/>
    <w:rsid w:val="210FD6FE"/>
    <w:rsid w:val="2206AF66"/>
    <w:rsid w:val="227F72DF"/>
    <w:rsid w:val="233B97C2"/>
    <w:rsid w:val="2352F391"/>
    <w:rsid w:val="237A3034"/>
    <w:rsid w:val="2382FCD2"/>
    <w:rsid w:val="23A12EC9"/>
    <w:rsid w:val="23CC5798"/>
    <w:rsid w:val="24675BAE"/>
    <w:rsid w:val="24953A90"/>
    <w:rsid w:val="24FA06B0"/>
    <w:rsid w:val="2518A526"/>
    <w:rsid w:val="26891F58"/>
    <w:rsid w:val="268C3DF2"/>
    <w:rsid w:val="26A32F2D"/>
    <w:rsid w:val="26C5152B"/>
    <w:rsid w:val="26E5BB26"/>
    <w:rsid w:val="2747ABC5"/>
    <w:rsid w:val="277F48CD"/>
    <w:rsid w:val="27973302"/>
    <w:rsid w:val="28A97499"/>
    <w:rsid w:val="28FC4518"/>
    <w:rsid w:val="2908EB21"/>
    <w:rsid w:val="290B4CFD"/>
    <w:rsid w:val="292ED9F1"/>
    <w:rsid w:val="29B06FE1"/>
    <w:rsid w:val="2A7897CE"/>
    <w:rsid w:val="2B07FCC7"/>
    <w:rsid w:val="2B429255"/>
    <w:rsid w:val="2BA9767B"/>
    <w:rsid w:val="2BFD06BE"/>
    <w:rsid w:val="2CF0FC9D"/>
    <w:rsid w:val="2D55BE64"/>
    <w:rsid w:val="2EC049B5"/>
    <w:rsid w:val="2F048A26"/>
    <w:rsid w:val="2F12315A"/>
    <w:rsid w:val="2F71A6A4"/>
    <w:rsid w:val="3025EC6B"/>
    <w:rsid w:val="303A70C7"/>
    <w:rsid w:val="30883FCB"/>
    <w:rsid w:val="309EAA7D"/>
    <w:rsid w:val="30B6A3E3"/>
    <w:rsid w:val="30EDE7B3"/>
    <w:rsid w:val="3100DFFA"/>
    <w:rsid w:val="31098A3E"/>
    <w:rsid w:val="314309DF"/>
    <w:rsid w:val="3172BF60"/>
    <w:rsid w:val="3179956E"/>
    <w:rsid w:val="31819CC3"/>
    <w:rsid w:val="31938BC5"/>
    <w:rsid w:val="31E771F9"/>
    <w:rsid w:val="31F1AA29"/>
    <w:rsid w:val="32030ACD"/>
    <w:rsid w:val="324A0FE7"/>
    <w:rsid w:val="324BD6EE"/>
    <w:rsid w:val="3349DE47"/>
    <w:rsid w:val="3476EE46"/>
    <w:rsid w:val="34E9C056"/>
    <w:rsid w:val="34EFD84A"/>
    <w:rsid w:val="354EF842"/>
    <w:rsid w:val="3661550D"/>
    <w:rsid w:val="366EB152"/>
    <w:rsid w:val="37A9CBE9"/>
    <w:rsid w:val="37AB5AF8"/>
    <w:rsid w:val="37D6CB86"/>
    <w:rsid w:val="381B2D52"/>
    <w:rsid w:val="383A4928"/>
    <w:rsid w:val="38C7A6F2"/>
    <w:rsid w:val="39371BCB"/>
    <w:rsid w:val="399EF9D5"/>
    <w:rsid w:val="3A273575"/>
    <w:rsid w:val="3AFD4508"/>
    <w:rsid w:val="3B3D7410"/>
    <w:rsid w:val="3B8B48A0"/>
    <w:rsid w:val="3C838E49"/>
    <w:rsid w:val="3C94408F"/>
    <w:rsid w:val="3E725070"/>
    <w:rsid w:val="3EA6CC11"/>
    <w:rsid w:val="3EE2C863"/>
    <w:rsid w:val="3F304326"/>
    <w:rsid w:val="3F4E786E"/>
    <w:rsid w:val="3F9BA3A6"/>
    <w:rsid w:val="3FB0D12D"/>
    <w:rsid w:val="402B13E6"/>
    <w:rsid w:val="403855BA"/>
    <w:rsid w:val="4092B354"/>
    <w:rsid w:val="40EDF0DF"/>
    <w:rsid w:val="416219B8"/>
    <w:rsid w:val="417FCC1D"/>
    <w:rsid w:val="429CA7D5"/>
    <w:rsid w:val="42C7D652"/>
    <w:rsid w:val="432A695B"/>
    <w:rsid w:val="437422D7"/>
    <w:rsid w:val="43DC232B"/>
    <w:rsid w:val="44300164"/>
    <w:rsid w:val="44715CDA"/>
    <w:rsid w:val="44CF8782"/>
    <w:rsid w:val="450F31BF"/>
    <w:rsid w:val="4520FB76"/>
    <w:rsid w:val="45876B3A"/>
    <w:rsid w:val="466684C4"/>
    <w:rsid w:val="466CD17B"/>
    <w:rsid w:val="4683E668"/>
    <w:rsid w:val="469BEEAE"/>
    <w:rsid w:val="46A8B70B"/>
    <w:rsid w:val="46B33FA6"/>
    <w:rsid w:val="4730B48D"/>
    <w:rsid w:val="47890DB4"/>
    <w:rsid w:val="47E06FB8"/>
    <w:rsid w:val="483B94B5"/>
    <w:rsid w:val="485196BF"/>
    <w:rsid w:val="491A8035"/>
    <w:rsid w:val="49AE0F02"/>
    <w:rsid w:val="49D4852D"/>
    <w:rsid w:val="4A3CB4D3"/>
    <w:rsid w:val="4A4D28A9"/>
    <w:rsid w:val="4A866857"/>
    <w:rsid w:val="4BE1D8D8"/>
    <w:rsid w:val="4C623614"/>
    <w:rsid w:val="4C7D9E21"/>
    <w:rsid w:val="4CABEDEC"/>
    <w:rsid w:val="4CC81940"/>
    <w:rsid w:val="4CF0AF30"/>
    <w:rsid w:val="4D08180F"/>
    <w:rsid w:val="4D082300"/>
    <w:rsid w:val="4D67325A"/>
    <w:rsid w:val="4DA103C3"/>
    <w:rsid w:val="4DA241C8"/>
    <w:rsid w:val="4DAF68CF"/>
    <w:rsid w:val="4DCCB2BF"/>
    <w:rsid w:val="4DDA2799"/>
    <w:rsid w:val="4E2C2D7F"/>
    <w:rsid w:val="4EF8CDD0"/>
    <w:rsid w:val="4F0BD8FA"/>
    <w:rsid w:val="4F2F9D7B"/>
    <w:rsid w:val="4F57D717"/>
    <w:rsid w:val="4F767298"/>
    <w:rsid w:val="4F8B6DE2"/>
    <w:rsid w:val="5054ED09"/>
    <w:rsid w:val="50EEEE7B"/>
    <w:rsid w:val="50F11053"/>
    <w:rsid w:val="50FD5DE0"/>
    <w:rsid w:val="51216C8C"/>
    <w:rsid w:val="5158A48A"/>
    <w:rsid w:val="519EAEEA"/>
    <w:rsid w:val="51F024B6"/>
    <w:rsid w:val="521F13BD"/>
    <w:rsid w:val="526DA3BF"/>
    <w:rsid w:val="52A20224"/>
    <w:rsid w:val="52C16698"/>
    <w:rsid w:val="52D51190"/>
    <w:rsid w:val="5308E0E8"/>
    <w:rsid w:val="531E30E0"/>
    <w:rsid w:val="532C17AA"/>
    <w:rsid w:val="536664A5"/>
    <w:rsid w:val="53979FCD"/>
    <w:rsid w:val="53C21519"/>
    <w:rsid w:val="54633D91"/>
    <w:rsid w:val="554DE2B4"/>
    <w:rsid w:val="55C3E11A"/>
    <w:rsid w:val="564CCADA"/>
    <w:rsid w:val="56E6B2F5"/>
    <w:rsid w:val="575169B5"/>
    <w:rsid w:val="57D2577A"/>
    <w:rsid w:val="57E074AD"/>
    <w:rsid w:val="58B77947"/>
    <w:rsid w:val="59F17CC0"/>
    <w:rsid w:val="5A2DFAFC"/>
    <w:rsid w:val="5B63B2D9"/>
    <w:rsid w:val="5BB8C388"/>
    <w:rsid w:val="5CD6AFA2"/>
    <w:rsid w:val="5CF31A13"/>
    <w:rsid w:val="5D752BCF"/>
    <w:rsid w:val="5D8FE632"/>
    <w:rsid w:val="5DD29B77"/>
    <w:rsid w:val="5EDC4F83"/>
    <w:rsid w:val="5FB520F8"/>
    <w:rsid w:val="5FBF70DE"/>
    <w:rsid w:val="60481CE5"/>
    <w:rsid w:val="6081296D"/>
    <w:rsid w:val="60951165"/>
    <w:rsid w:val="60992011"/>
    <w:rsid w:val="60D63ECF"/>
    <w:rsid w:val="614108A3"/>
    <w:rsid w:val="61618360"/>
    <w:rsid w:val="616CF71F"/>
    <w:rsid w:val="61E27D75"/>
    <w:rsid w:val="61E424F7"/>
    <w:rsid w:val="620546DE"/>
    <w:rsid w:val="6205689B"/>
    <w:rsid w:val="62161EA9"/>
    <w:rsid w:val="631AFCD7"/>
    <w:rsid w:val="63B5731B"/>
    <w:rsid w:val="63E1B879"/>
    <w:rsid w:val="6401C7DE"/>
    <w:rsid w:val="6440F34A"/>
    <w:rsid w:val="6528BE7E"/>
    <w:rsid w:val="65382B38"/>
    <w:rsid w:val="65961840"/>
    <w:rsid w:val="664B8B5A"/>
    <w:rsid w:val="6653CD90"/>
    <w:rsid w:val="670EC9EB"/>
    <w:rsid w:val="682E2A6E"/>
    <w:rsid w:val="687E41E8"/>
    <w:rsid w:val="68A17019"/>
    <w:rsid w:val="6962D0C9"/>
    <w:rsid w:val="6987D32E"/>
    <w:rsid w:val="6A72B4E8"/>
    <w:rsid w:val="6AC13871"/>
    <w:rsid w:val="6AE5A769"/>
    <w:rsid w:val="6B15A931"/>
    <w:rsid w:val="6B2907C8"/>
    <w:rsid w:val="6BA154A1"/>
    <w:rsid w:val="6BA40FF6"/>
    <w:rsid w:val="6BCE7A53"/>
    <w:rsid w:val="6BF51F0C"/>
    <w:rsid w:val="6BFA84C2"/>
    <w:rsid w:val="6C4D9DF9"/>
    <w:rsid w:val="6C9647C3"/>
    <w:rsid w:val="6CB0A09D"/>
    <w:rsid w:val="6D22E551"/>
    <w:rsid w:val="6D706EF6"/>
    <w:rsid w:val="6E07A087"/>
    <w:rsid w:val="6E27323A"/>
    <w:rsid w:val="6E366240"/>
    <w:rsid w:val="6FBA0ECC"/>
    <w:rsid w:val="7017C148"/>
    <w:rsid w:val="705AFF5D"/>
    <w:rsid w:val="710AED84"/>
    <w:rsid w:val="713DBCC2"/>
    <w:rsid w:val="7178A06B"/>
    <w:rsid w:val="71839357"/>
    <w:rsid w:val="71A59374"/>
    <w:rsid w:val="731A2E46"/>
    <w:rsid w:val="73352834"/>
    <w:rsid w:val="739F91AE"/>
    <w:rsid w:val="73C2FBC4"/>
    <w:rsid w:val="7401EE90"/>
    <w:rsid w:val="74309136"/>
    <w:rsid w:val="74A749B3"/>
    <w:rsid w:val="74DB030F"/>
    <w:rsid w:val="7523C663"/>
    <w:rsid w:val="759BE60E"/>
    <w:rsid w:val="761CA2BE"/>
    <w:rsid w:val="76CB72B7"/>
    <w:rsid w:val="7718CBBD"/>
    <w:rsid w:val="7737CE8D"/>
    <w:rsid w:val="77686116"/>
    <w:rsid w:val="778A9A72"/>
    <w:rsid w:val="778D486C"/>
    <w:rsid w:val="77CA5795"/>
    <w:rsid w:val="7856D918"/>
    <w:rsid w:val="78F382B3"/>
    <w:rsid w:val="7994537A"/>
    <w:rsid w:val="79A6AC51"/>
    <w:rsid w:val="7A9D326B"/>
    <w:rsid w:val="7AB199F2"/>
    <w:rsid w:val="7AD84F39"/>
    <w:rsid w:val="7B91E8D2"/>
    <w:rsid w:val="7BE2871C"/>
    <w:rsid w:val="7BFFE1E6"/>
    <w:rsid w:val="7C0CDC15"/>
    <w:rsid w:val="7C49DCCB"/>
    <w:rsid w:val="7C53F51A"/>
    <w:rsid w:val="7C8FEBFC"/>
    <w:rsid w:val="7D270A9D"/>
    <w:rsid w:val="7E039475"/>
    <w:rsid w:val="7EDF7476"/>
    <w:rsid w:val="7EEBF187"/>
    <w:rsid w:val="7FE79685"/>
    <w:rsid w:val="7FFC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E7773"/>
  <w15:chartTrackingRefBased/>
  <w15:docId w15:val="{AAB32BB0-CDAF-42A0-8CF8-3CF303D3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363"/>
    <w:pPr>
      <w:spacing w:after="140" w:line="300" w:lineRule="exact"/>
    </w:pPr>
    <w:rPr>
      <w:rFonts w:ascii="Tahoma" w:hAnsi="Tahoma" w:cs="Times New Roman (Body CS)"/>
      <w:sz w:val="22"/>
    </w:rPr>
  </w:style>
  <w:style w:type="paragraph" w:styleId="Heading1">
    <w:name w:val="heading 1"/>
    <w:next w:val="BodyText"/>
    <w:link w:val="Heading1Char"/>
    <w:autoRedefine/>
    <w:uiPriority w:val="9"/>
    <w:qFormat/>
    <w:rsid w:val="00DB6BDE"/>
    <w:pPr>
      <w:keepNext/>
      <w:keepLines/>
      <w:spacing w:after="340" w:line="680" w:lineRule="exact"/>
      <w:outlineLvl w:val="0"/>
    </w:pPr>
    <w:rPr>
      <w:rFonts w:ascii="Tahoma" w:eastAsiaTheme="majorEastAsia" w:hAnsi="Tahoma" w:cs="Times New Roman (Headings CS)"/>
      <w:color w:val="FFCC33" w:themeColor="accent1"/>
      <w:sz w:val="60"/>
      <w:szCs w:val="32"/>
    </w:rPr>
  </w:style>
  <w:style w:type="paragraph" w:styleId="Heading2">
    <w:name w:val="heading 2"/>
    <w:next w:val="BodyText"/>
    <w:link w:val="Heading2Char"/>
    <w:autoRedefine/>
    <w:uiPriority w:val="9"/>
    <w:unhideWhenUsed/>
    <w:qFormat/>
    <w:rsid w:val="00DB6BDE"/>
    <w:pPr>
      <w:spacing w:after="520" w:line="520" w:lineRule="exact"/>
      <w:outlineLvl w:val="1"/>
    </w:pPr>
    <w:rPr>
      <w:rFonts w:ascii="Tahoma" w:eastAsiaTheme="majorEastAsia" w:hAnsi="Tahoma" w:cs="Times New Roman (Headings CS)"/>
      <w:color w:val="003366" w:themeColor="text2"/>
      <w:kern w:val="2"/>
      <w:sz w:val="44"/>
      <w:szCs w:val="26"/>
      <w14:ligatures w14:val="standard"/>
      <w14:numForm w14:val="lining"/>
      <w14:numSpacing w14:val="tabular"/>
    </w:rPr>
  </w:style>
  <w:style w:type="paragraph" w:styleId="Heading3">
    <w:name w:val="heading 3"/>
    <w:next w:val="BodyText"/>
    <w:link w:val="Heading3Char"/>
    <w:autoRedefine/>
    <w:uiPriority w:val="9"/>
    <w:unhideWhenUsed/>
    <w:qFormat/>
    <w:rsid w:val="005B6F77"/>
    <w:pPr>
      <w:spacing w:before="360" w:after="100" w:line="360" w:lineRule="exact"/>
      <w:outlineLvl w:val="2"/>
    </w:pPr>
    <w:rPr>
      <w:rFonts w:ascii="Tahoma" w:eastAsiaTheme="majorEastAsia" w:hAnsi="Tahoma" w:cs="Times New Roman (Headings CS)"/>
      <w:color w:val="003366" w:themeColor="text2"/>
      <w:kern w:val="2"/>
      <w:sz w:val="28"/>
      <w:szCs w:val="26"/>
      <w14:ligatures w14:val="standard"/>
      <w14:numForm w14:val="lining"/>
      <w14:numSpacing w14:val="tabular"/>
    </w:rPr>
  </w:style>
  <w:style w:type="paragraph" w:styleId="Heading4">
    <w:name w:val="heading 4"/>
    <w:next w:val="BodyText"/>
    <w:link w:val="Heading4Char"/>
    <w:autoRedefine/>
    <w:uiPriority w:val="9"/>
    <w:unhideWhenUsed/>
    <w:qFormat/>
    <w:rsid w:val="00586D7F"/>
    <w:pPr>
      <w:spacing w:before="300" w:after="100" w:line="300" w:lineRule="exact"/>
      <w:outlineLvl w:val="3"/>
    </w:pPr>
    <w:rPr>
      <w:rFonts w:ascii="Tahoma Bold" w:eastAsiaTheme="majorEastAsia" w:hAnsi="Tahoma Bold" w:cs="Times New Roman (Headings CS)"/>
      <w:b/>
      <w:iCs/>
      <w:color w:val="003366" w:themeColor="text2"/>
      <w:kern w:val="2"/>
      <w:sz w:val="22"/>
      <w:szCs w:val="26"/>
      <w14:ligatures w14:val="standard"/>
      <w14:numForm w14:val="lining"/>
      <w14:numSpacing w14:val="tabular"/>
    </w:rPr>
  </w:style>
  <w:style w:type="paragraph" w:styleId="Heading5">
    <w:name w:val="heading 5"/>
    <w:basedOn w:val="Heading4"/>
    <w:next w:val="BodyText"/>
    <w:link w:val="Heading5Char"/>
    <w:autoRedefine/>
    <w:uiPriority w:val="9"/>
    <w:unhideWhenUsed/>
    <w:qFormat/>
    <w:rsid w:val="00581BCC"/>
    <w:pPr>
      <w:outlineLvl w:val="4"/>
    </w:pPr>
    <w:rPr>
      <w:rFonts w:ascii="Tahoma" w:hAnsi="Tahoma"/>
      <w:color w:val="auto"/>
    </w:rPr>
  </w:style>
  <w:style w:type="paragraph" w:styleId="Heading6">
    <w:name w:val="heading 6"/>
    <w:next w:val="FootnoteText"/>
    <w:link w:val="Heading6Char"/>
    <w:autoRedefine/>
    <w:uiPriority w:val="9"/>
    <w:unhideWhenUsed/>
    <w:qFormat/>
    <w:rsid w:val="00FD45D6"/>
    <w:pPr>
      <w:spacing w:before="300" w:after="100" w:line="240" w:lineRule="exact"/>
      <w:outlineLvl w:val="5"/>
    </w:pPr>
    <w:rPr>
      <w:rFonts w:ascii="Tahoma" w:eastAsiaTheme="majorEastAsia" w:hAnsi="Tahoma" w:cs="Times New Roman (Headings CS)"/>
      <w:iCs/>
      <w:kern w:val="2"/>
      <w:sz w:val="16"/>
      <w:szCs w:val="26"/>
      <w14:ligatures w14:val="standard"/>
      <w14:numForm w14:val="lining"/>
      <w14:numSpacing w14:val="tabular"/>
    </w:rPr>
  </w:style>
  <w:style w:type="paragraph" w:styleId="Heading7">
    <w:name w:val="heading 7"/>
    <w:basedOn w:val="Heading5"/>
    <w:next w:val="BodyText"/>
    <w:link w:val="Heading7Char"/>
    <w:uiPriority w:val="9"/>
    <w:semiHidden/>
    <w:unhideWhenUsed/>
    <w:rsid w:val="006A5E35"/>
    <w:pPr>
      <w:spacing w:before="280"/>
      <w:outlineLvl w:val="6"/>
    </w:pPr>
    <w:rPr>
      <w:b w:val="0"/>
      <w:i/>
      <w:iCs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6A5E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6A5E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442"/>
    <w:rPr>
      <w:rFonts w:ascii="Tahoma" w:eastAsiaTheme="majorEastAsia" w:hAnsi="Tahoma" w:cs="Times New Roman (Headings CS)"/>
      <w:color w:val="FFCC33" w:themeColor="accent1"/>
      <w:sz w:val="60"/>
      <w:szCs w:val="32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432721"/>
    <w:rPr>
      <w:noProof/>
      <w:color w:val="000000" w:themeColor="text1"/>
      <w:u w:color="8CD2F3" w:themeColor="background2"/>
      <w:lang w:eastAsia="en-CA"/>
      <w14:numForm w14:val="lining"/>
      <w14:numSpacing w14:val="tabular"/>
    </w:rPr>
  </w:style>
  <w:style w:type="character" w:customStyle="1" w:styleId="BodyTextChar">
    <w:name w:val="Body Text Char"/>
    <w:basedOn w:val="DefaultParagraphFont"/>
    <w:link w:val="BodyText"/>
    <w:uiPriority w:val="99"/>
    <w:rsid w:val="00432721"/>
    <w:rPr>
      <w:rFonts w:ascii="Tahoma" w:hAnsi="Tahoma" w:cs="Times New Roman (Body CS)"/>
      <w:noProof/>
      <w:color w:val="000000" w:themeColor="text1"/>
      <w:sz w:val="22"/>
      <w:u w:color="8CD2F3" w:themeColor="background2"/>
      <w:lang w:eastAsia="en-CA"/>
      <w14:numForm w14:val="lining"/>
      <w14:numSpacing w14:val="tabular"/>
    </w:rPr>
  </w:style>
  <w:style w:type="paragraph" w:styleId="NormalWeb">
    <w:name w:val="Normal (Web)"/>
    <w:basedOn w:val="Normal"/>
    <w:uiPriority w:val="99"/>
    <w:semiHidden/>
    <w:unhideWhenUsed/>
    <w:rsid w:val="005B34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DA301F"/>
    <w:rPr>
      <w:rFonts w:ascii="Tahoma" w:eastAsiaTheme="majorEastAsia" w:hAnsi="Tahoma" w:cs="Times New Roman (Headings CS)"/>
      <w:color w:val="003366" w:themeColor="text2"/>
      <w:kern w:val="2"/>
      <w:sz w:val="44"/>
      <w:szCs w:val="26"/>
      <w14:ligatures w14:val="standard"/>
      <w14:numForm w14:val="lining"/>
      <w14:numSpacing w14:val="tabular"/>
    </w:rPr>
  </w:style>
  <w:style w:type="character" w:customStyle="1" w:styleId="Heading5Char">
    <w:name w:val="Heading 5 Char"/>
    <w:basedOn w:val="DefaultParagraphFont"/>
    <w:link w:val="Heading5"/>
    <w:uiPriority w:val="9"/>
    <w:rsid w:val="00581BCC"/>
    <w:rPr>
      <w:rFonts w:ascii="Tahoma" w:eastAsiaTheme="majorEastAsia" w:hAnsi="Tahoma" w:cs="Times New Roman (Headings CS)"/>
      <w:b/>
      <w:iCs/>
      <w:kern w:val="2"/>
      <w:sz w:val="22"/>
      <w:szCs w:val="26"/>
      <w14:ligatures w14:val="standard"/>
      <w14:numForm w14:val="lining"/>
      <w14:numSpacing w14:val="tabular"/>
    </w:rPr>
  </w:style>
  <w:style w:type="character" w:customStyle="1" w:styleId="Heading3Char">
    <w:name w:val="Heading 3 Char"/>
    <w:basedOn w:val="DefaultParagraphFont"/>
    <w:link w:val="Heading3"/>
    <w:uiPriority w:val="9"/>
    <w:rsid w:val="005B6F77"/>
    <w:rPr>
      <w:rFonts w:ascii="Tahoma" w:eastAsiaTheme="majorEastAsia" w:hAnsi="Tahoma" w:cs="Times New Roman (Headings CS)"/>
      <w:color w:val="003366" w:themeColor="text2"/>
      <w:kern w:val="2"/>
      <w:sz w:val="28"/>
      <w:szCs w:val="26"/>
      <w14:ligatures w14:val="standard"/>
      <w14:numForm w14:val="lining"/>
      <w14:numSpacing w14:val="tabular"/>
    </w:rPr>
  </w:style>
  <w:style w:type="character" w:styleId="Hyperlink">
    <w:name w:val="Hyperlink"/>
    <w:basedOn w:val="BodyTextChar"/>
    <w:uiPriority w:val="99"/>
    <w:unhideWhenUsed/>
    <w:qFormat/>
    <w:rsid w:val="007A0FA5"/>
    <w:rPr>
      <w:rFonts w:ascii="Tahoma" w:hAnsi="Tahoma" w:cs="Times New Roman (Body CS)"/>
      <w:caps w:val="0"/>
      <w:smallCaps w:val="0"/>
      <w:strike w:val="0"/>
      <w:dstrike w:val="0"/>
      <w:noProof/>
      <w:vanish w:val="0"/>
      <w:color w:val="006B71" w:themeColor="accent4"/>
      <w:spacing w:val="0"/>
      <w:w w:val="100"/>
      <w:position w:val="0"/>
      <w:sz w:val="22"/>
      <w:u w:val="single" w:color="006B71" w:themeColor="accent4"/>
      <w:vertAlign w:val="baseline"/>
      <w:lang w:eastAsia="en-CA"/>
      <w14:ligatures w14:val="none"/>
      <w14:numForm w14:val="lining"/>
      <w14:numSpacing w14:val="tabular"/>
      <w14:stylisticSet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824"/>
    <w:rPr>
      <w:rFonts w:ascii="Tahoma" w:hAnsi="Tahoma"/>
      <w:color w:val="605E5C"/>
      <w:sz w:val="20"/>
      <w:u w:color="8CD2F3" w:themeColor="background2"/>
      <w:shd w:val="clear" w:color="auto" w:fill="E1DFDD"/>
    </w:rPr>
  </w:style>
  <w:style w:type="character" w:styleId="FollowedHyperlink">
    <w:name w:val="FollowedHyperlink"/>
    <w:basedOn w:val="Hyperlink"/>
    <w:uiPriority w:val="99"/>
    <w:semiHidden/>
    <w:unhideWhenUsed/>
    <w:qFormat/>
    <w:rsid w:val="00E153D2"/>
    <w:rPr>
      <w:rFonts w:ascii="Tahoma" w:hAnsi="Tahoma" w:cs="Times New Roman (Body CS)"/>
      <w:caps w:val="0"/>
      <w:smallCaps w:val="0"/>
      <w:strike w:val="0"/>
      <w:dstrike w:val="0"/>
      <w:noProof/>
      <w:vanish w:val="0"/>
      <w:color w:val="003366" w:themeColor="text2"/>
      <w:spacing w:val="0"/>
      <w:w w:val="100"/>
      <w:position w:val="0"/>
      <w:sz w:val="22"/>
      <w:u w:val="single" w:color="003366" w:themeColor="text2"/>
      <w:vertAlign w:val="baseline"/>
      <w:lang w:eastAsia="en-CA"/>
      <w14:ligatures w14:val="none"/>
      <w14:numForm w14:val="lining"/>
      <w14:numSpacing w14:val="tabular"/>
      <w14:stylisticSets/>
    </w:rPr>
  </w:style>
  <w:style w:type="paragraph" w:styleId="ListBullet4">
    <w:name w:val="List Bullet 4"/>
    <w:basedOn w:val="ListBullet3"/>
    <w:uiPriority w:val="99"/>
    <w:semiHidden/>
    <w:unhideWhenUsed/>
    <w:rsid w:val="00E153D2"/>
    <w:pPr>
      <w:numPr>
        <w:numId w:val="7"/>
      </w:numPr>
      <w:contextualSpacing/>
    </w:pPr>
  </w:style>
  <w:style w:type="paragraph" w:styleId="ListBullet5">
    <w:name w:val="List Bullet 5"/>
    <w:basedOn w:val="ListBullet4"/>
    <w:uiPriority w:val="99"/>
    <w:semiHidden/>
    <w:unhideWhenUsed/>
    <w:rsid w:val="00E153D2"/>
    <w:pPr>
      <w:numPr>
        <w:numId w:val="6"/>
      </w:numPr>
    </w:pPr>
  </w:style>
  <w:style w:type="paragraph" w:styleId="Footer">
    <w:name w:val="footer"/>
    <w:basedOn w:val="Date"/>
    <w:link w:val="FooterChar"/>
    <w:autoRedefine/>
    <w:uiPriority w:val="99"/>
    <w:unhideWhenUsed/>
    <w:qFormat/>
    <w:rsid w:val="00871E07"/>
    <w:pPr>
      <w:tabs>
        <w:tab w:val="right" w:pos="11333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E07"/>
    <w:rPr>
      <w:rFonts w:ascii="Tahoma" w:hAnsi="Tahoma" w:cs="Times New Roman (Body CS)"/>
      <w:sz w:val="16"/>
    </w:rPr>
  </w:style>
  <w:style w:type="paragraph" w:styleId="NoSpacing">
    <w:name w:val="No Spacing"/>
    <w:uiPriority w:val="1"/>
    <w:rsid w:val="00F83314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8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815"/>
    <w:rPr>
      <w:rFonts w:ascii="Times New Roman" w:hAnsi="Times New Roman" w:cs="Times New Roman"/>
      <w:sz w:val="18"/>
      <w:szCs w:val="18"/>
    </w:rPr>
  </w:style>
  <w:style w:type="paragraph" w:styleId="BodyText3">
    <w:name w:val="Body Text 3"/>
    <w:basedOn w:val="DateBlack"/>
    <w:link w:val="BodyText3Char"/>
    <w:uiPriority w:val="99"/>
    <w:unhideWhenUsed/>
    <w:rsid w:val="00871E07"/>
    <w:pPr>
      <w:keepNext/>
    </w:pPr>
    <w:rPr>
      <w:color w:val="auto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71E07"/>
    <w:rPr>
      <w:rFonts w:ascii="Tahoma" w:hAnsi="Tahoma" w:cs="Times New Roman (Body CS)"/>
      <w:sz w:val="16"/>
      <w:szCs w:val="16"/>
    </w:rPr>
  </w:style>
  <w:style w:type="paragraph" w:styleId="Date">
    <w:name w:val="Date"/>
    <w:link w:val="DateChar"/>
    <w:uiPriority w:val="99"/>
    <w:unhideWhenUsed/>
    <w:rsid w:val="00871E07"/>
    <w:pPr>
      <w:spacing w:line="240" w:lineRule="exact"/>
    </w:pPr>
    <w:rPr>
      <w:rFonts w:ascii="Tahoma" w:hAnsi="Tahoma" w:cs="Times New Roman (Body CS)"/>
      <w:sz w:val="16"/>
    </w:rPr>
  </w:style>
  <w:style w:type="character" w:customStyle="1" w:styleId="DateChar">
    <w:name w:val="Date Char"/>
    <w:basedOn w:val="DefaultParagraphFont"/>
    <w:link w:val="Date"/>
    <w:uiPriority w:val="99"/>
    <w:rsid w:val="00871E07"/>
    <w:rPr>
      <w:rFonts w:ascii="Tahoma" w:hAnsi="Tahoma" w:cs="Times New Roman (Body CS)"/>
      <w:sz w:val="16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F217AF"/>
    <w:pPr>
      <w:spacing w:after="0" w:line="240" w:lineRule="exact"/>
      <w:ind w:left="144" w:hanging="14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17AF"/>
    <w:rPr>
      <w:rFonts w:ascii="Tahoma" w:hAnsi="Tahoma" w:cs="Times New Roman (Body CS)"/>
      <w:sz w:val="16"/>
      <w:szCs w:val="20"/>
    </w:rPr>
  </w:style>
  <w:style w:type="character" w:styleId="FootnoteReference">
    <w:name w:val="footnote reference"/>
    <w:basedOn w:val="BodyTextChar"/>
    <w:uiPriority w:val="99"/>
    <w:unhideWhenUsed/>
    <w:rsid w:val="002273F3"/>
    <w:rPr>
      <w:rFonts w:ascii="Tahoma" w:hAnsi="Tahoma" w:cs="Times New Roman (Body CS)"/>
      <w:noProof/>
      <w:color w:val="000000" w:themeColor="text1"/>
      <w:sz w:val="22"/>
      <w:u w:color="8CD2F3" w:themeColor="background2"/>
      <w:vertAlign w:val="superscript"/>
      <w:lang w:eastAsia="en-CA"/>
      <w14:numForm w14:val="lining"/>
      <w14:numSpacing w14:val="tabular"/>
    </w:rPr>
  </w:style>
  <w:style w:type="table" w:styleId="TableGrid">
    <w:name w:val="Table Grid"/>
    <w:basedOn w:val="TableNormal"/>
    <w:rsid w:val="00862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LeftAlignment">
    <w:name w:val="Table Header Left Alignment"/>
    <w:next w:val="BodyText"/>
    <w:autoRedefine/>
    <w:qFormat/>
    <w:rsid w:val="00C439AF"/>
    <w:pPr>
      <w:keepLines/>
      <w:spacing w:line="240" w:lineRule="exact"/>
      <w:outlineLvl w:val="3"/>
    </w:pPr>
    <w:rPr>
      <w:rFonts w:ascii="Tahoma Bold" w:hAnsi="Tahoma Bold" w:cs="Times New Roman (Body CS)"/>
      <w:b/>
      <w:color w:val="000000" w:themeColor="text1"/>
      <w:sz w:val="16"/>
      <w14:ligatures w14:val="standard"/>
      <w14:numForm w14:val="lining"/>
      <w14:numSpacing w14:val="tabular"/>
    </w:rPr>
  </w:style>
  <w:style w:type="paragraph" w:customStyle="1" w:styleId="TableTextLeftAlignment8pt">
    <w:name w:val="Table Text Left Alignment 8pt"/>
    <w:basedOn w:val="TableHeaderLeftAlignment"/>
    <w:autoRedefine/>
    <w:qFormat/>
    <w:rsid w:val="00E4085F"/>
    <w:pPr>
      <w:outlineLvl w:val="9"/>
    </w:pPr>
    <w:rPr>
      <w:b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871E07"/>
    <w:pPr>
      <w:tabs>
        <w:tab w:val="left" w:pos="9360"/>
      </w:tabs>
      <w:spacing w:after="100"/>
      <w:ind w:left="648"/>
    </w:pPr>
    <w:rPr>
      <w:rFonts w:eastAsiaTheme="minorEastAsia"/>
      <w:color w:val="000000" w:themeColor="text1"/>
      <w:szCs w:val="22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775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9BF"/>
    <w:rPr>
      <w:rFonts w:eastAsiaTheme="minorEastAs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9BF"/>
    <w:rPr>
      <w:rFonts w:eastAsiaTheme="minorEastAsia"/>
      <w:sz w:val="20"/>
      <w:szCs w:val="20"/>
      <w:lang w:val="en-US"/>
    </w:rPr>
  </w:style>
  <w:style w:type="paragraph" w:customStyle="1" w:styleId="Continuedonnextpage">
    <w:name w:val="Continued on next page"/>
    <w:basedOn w:val="TableTextLeftAlignment8pt"/>
    <w:next w:val="BodyText"/>
    <w:autoRedefine/>
    <w:qFormat/>
    <w:rsid w:val="00EF0A96"/>
    <w:pPr>
      <w:spacing w:before="100"/>
    </w:pPr>
    <w:rPr>
      <w:i/>
      <w:sz w:val="15"/>
    </w:rPr>
  </w:style>
  <w:style w:type="paragraph" w:customStyle="1" w:styleId="DateTeal">
    <w:name w:val="Date Teal"/>
    <w:basedOn w:val="DateBlack"/>
    <w:autoRedefine/>
    <w:qFormat/>
    <w:rsid w:val="00AA44D1"/>
    <w:pPr>
      <w:spacing w:before="100"/>
    </w:pPr>
    <w:rPr>
      <w:color w:val="006B71" w:themeColor="accent4"/>
    </w:rPr>
  </w:style>
  <w:style w:type="paragraph" w:customStyle="1" w:styleId="DateBlack">
    <w:name w:val="Date Black"/>
    <w:autoRedefine/>
    <w:qFormat/>
    <w:rsid w:val="00AA44D1"/>
    <w:pPr>
      <w:spacing w:line="240" w:lineRule="exact"/>
    </w:pPr>
    <w:rPr>
      <w:rFonts w:ascii="Tahoma" w:hAnsi="Tahoma" w:cs="Times New Roman (Body CS)"/>
      <w:color w:val="000000" w:themeColor="text1"/>
      <w:sz w:val="16"/>
    </w:rPr>
  </w:style>
  <w:style w:type="paragraph" w:styleId="ListBullet">
    <w:name w:val="List Bullet"/>
    <w:basedOn w:val="BodyText"/>
    <w:autoRedefine/>
    <w:uiPriority w:val="99"/>
    <w:unhideWhenUsed/>
    <w:qFormat/>
    <w:rsid w:val="00F71CFB"/>
    <w:pPr>
      <w:numPr>
        <w:numId w:val="10"/>
      </w:numPr>
      <w:tabs>
        <w:tab w:val="num" w:pos="1080"/>
      </w:tabs>
    </w:pPr>
  </w:style>
  <w:style w:type="character" w:customStyle="1" w:styleId="BodyTextBold">
    <w:name w:val="Body Text Bold"/>
    <w:basedOn w:val="BodyTextChar"/>
    <w:uiPriority w:val="1"/>
    <w:qFormat/>
    <w:rsid w:val="001B31FB"/>
    <w:rPr>
      <w:rFonts w:ascii="Tahoma Bold" w:hAnsi="Tahoma Bold" w:cs="Times New Roman (Body CS)"/>
      <w:b/>
      <w:i w:val="0"/>
      <w:noProof/>
      <w:color w:val="000000" w:themeColor="text1"/>
      <w:spacing w:val="0"/>
      <w:w w:val="100"/>
      <w:position w:val="0"/>
      <w:sz w:val="22"/>
      <w:u w:val="none" w:color="8CD2F3" w:themeColor="background2"/>
      <w:lang w:eastAsia="en-CA"/>
      <w14:ligatures w14:val="none"/>
      <w14:numForm w14:val="lining"/>
      <w14:numSpacing w14:val="tabular"/>
      <w14:stylisticSets/>
    </w:rPr>
  </w:style>
  <w:style w:type="character" w:styleId="PageNumber">
    <w:name w:val="page number"/>
    <w:basedOn w:val="DefaultParagraphFont"/>
    <w:uiPriority w:val="99"/>
    <w:semiHidden/>
    <w:unhideWhenUsed/>
    <w:qFormat/>
    <w:rsid w:val="00BE4AA6"/>
    <w:rPr>
      <w:rFonts w:ascii="Tahoma" w:hAnsi="Tahoma"/>
      <w:b w:val="0"/>
      <w:i w:val="0"/>
      <w:caps w:val="0"/>
      <w:smallCaps w:val="0"/>
      <w:strike w:val="0"/>
      <w:dstrike w:val="0"/>
      <w:vanish w:val="0"/>
      <w:color w:val="auto"/>
      <w:sz w:val="16"/>
      <w:vertAlign w:val="baseline"/>
    </w:rPr>
  </w:style>
  <w:style w:type="character" w:customStyle="1" w:styleId="Heading4Char">
    <w:name w:val="Heading 4 Char"/>
    <w:basedOn w:val="DefaultParagraphFont"/>
    <w:link w:val="Heading4"/>
    <w:uiPriority w:val="9"/>
    <w:rsid w:val="00586D7F"/>
    <w:rPr>
      <w:rFonts w:ascii="Tahoma Bold" w:eastAsiaTheme="majorEastAsia" w:hAnsi="Tahoma Bold" w:cs="Times New Roman (Headings CS)"/>
      <w:b/>
      <w:iCs/>
      <w:color w:val="003366" w:themeColor="text2"/>
      <w:kern w:val="2"/>
      <w:sz w:val="22"/>
      <w:szCs w:val="26"/>
      <w14:ligatures w14:val="standard"/>
      <w14:numForm w14:val="lining"/>
      <w14:numSpacing w14:val="tabular"/>
    </w:rPr>
  </w:style>
  <w:style w:type="character" w:customStyle="1" w:styleId="Heading6Char">
    <w:name w:val="Heading 6 Char"/>
    <w:basedOn w:val="DefaultParagraphFont"/>
    <w:link w:val="Heading6"/>
    <w:uiPriority w:val="9"/>
    <w:rsid w:val="00FD45D6"/>
    <w:rPr>
      <w:rFonts w:ascii="Tahoma" w:eastAsiaTheme="majorEastAsia" w:hAnsi="Tahoma" w:cs="Times New Roman (Headings CS)"/>
      <w:iCs/>
      <w:kern w:val="2"/>
      <w:sz w:val="16"/>
      <w:szCs w:val="26"/>
      <w14:ligatures w14:val="standard"/>
      <w14:numForm w14:val="lining"/>
      <w14:numSpacing w14:val="tabula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E00"/>
    <w:rPr>
      <w:rFonts w:ascii="Tahoma" w:eastAsiaTheme="majorEastAsia" w:hAnsi="Tahoma" w:cs="Times New Roman (Headings CS)"/>
      <w:i/>
      <w:kern w:val="2"/>
      <w:sz w:val="20"/>
      <w:szCs w:val="26"/>
      <w14:ligatures w14:val="standard"/>
      <w14:numForm w14:val="lining"/>
      <w14:numSpacing w14:val="tabular"/>
    </w:rPr>
  </w:style>
  <w:style w:type="paragraph" w:styleId="BodyText2">
    <w:name w:val="Body Text 2"/>
    <w:basedOn w:val="BodyText"/>
    <w:link w:val="BodyText2Char"/>
    <w:autoRedefine/>
    <w:uiPriority w:val="99"/>
    <w:unhideWhenUsed/>
    <w:qFormat/>
    <w:rsid w:val="00DD5A3D"/>
    <w:pPr>
      <w:spacing w:before="280" w:after="280"/>
    </w:pPr>
    <w:rPr>
      <w:color w:val="006B71" w:themeColor="accent4"/>
      <w14:ligatures w14:val="standard"/>
    </w:rPr>
  </w:style>
  <w:style w:type="character" w:customStyle="1" w:styleId="BodyText2Char">
    <w:name w:val="Body Text 2 Char"/>
    <w:basedOn w:val="DefaultParagraphFont"/>
    <w:link w:val="BodyText2"/>
    <w:uiPriority w:val="99"/>
    <w:rsid w:val="00DD5A3D"/>
    <w:rPr>
      <w:rFonts w:ascii="Tahoma" w:hAnsi="Tahoma" w:cs="Times New Roman (Body CS)"/>
      <w:noProof/>
      <w:color w:val="006B71" w:themeColor="accent4"/>
      <w:sz w:val="22"/>
      <w:u w:color="8CD2F3" w:themeColor="background2"/>
      <w:lang w:eastAsia="en-CA"/>
      <w14:ligatures w14:val="standard"/>
      <w14:numForm w14:val="lining"/>
      <w14:numSpacing w14:val="tabular"/>
    </w:rPr>
  </w:style>
  <w:style w:type="paragraph" w:styleId="ListNumber">
    <w:name w:val="List Number"/>
    <w:basedOn w:val="BodyText"/>
    <w:autoRedefine/>
    <w:uiPriority w:val="99"/>
    <w:unhideWhenUsed/>
    <w:qFormat/>
    <w:rsid w:val="000558BD"/>
    <w:pPr>
      <w:numPr>
        <w:numId w:val="19"/>
      </w:numPr>
    </w:pPr>
  </w:style>
  <w:style w:type="paragraph" w:styleId="TableofFigures">
    <w:name w:val="table of figures"/>
    <w:basedOn w:val="BodyText"/>
    <w:autoRedefine/>
    <w:uiPriority w:val="99"/>
    <w:unhideWhenUsed/>
    <w:rsid w:val="0066614A"/>
  </w:style>
  <w:style w:type="paragraph" w:styleId="ListBullet2">
    <w:name w:val="List Bullet 2"/>
    <w:basedOn w:val="ListBullet"/>
    <w:uiPriority w:val="99"/>
    <w:unhideWhenUsed/>
    <w:rsid w:val="00DD3947"/>
    <w:pPr>
      <w:numPr>
        <w:numId w:val="9"/>
      </w:numPr>
    </w:pPr>
  </w:style>
  <w:style w:type="paragraph" w:styleId="ListBullet3">
    <w:name w:val="List Bullet 3"/>
    <w:basedOn w:val="ListBullet"/>
    <w:uiPriority w:val="99"/>
    <w:unhideWhenUsed/>
    <w:rsid w:val="00075C0F"/>
    <w:pPr>
      <w:numPr>
        <w:numId w:val="8"/>
      </w:numPr>
    </w:pPr>
  </w:style>
  <w:style w:type="paragraph" w:styleId="ListNumber2">
    <w:name w:val="List Number 2"/>
    <w:basedOn w:val="ListNumber"/>
    <w:uiPriority w:val="99"/>
    <w:unhideWhenUsed/>
    <w:rsid w:val="00592798"/>
    <w:pPr>
      <w:numPr>
        <w:numId w:val="4"/>
      </w:numPr>
      <w:contextualSpacing/>
    </w:pPr>
  </w:style>
  <w:style w:type="paragraph" w:styleId="List">
    <w:name w:val="List"/>
    <w:basedOn w:val="Normal"/>
    <w:uiPriority w:val="99"/>
    <w:unhideWhenUsed/>
    <w:rsid w:val="00592798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592798"/>
    <w:pPr>
      <w:ind w:left="720" w:hanging="360"/>
      <w:contextualSpacing/>
    </w:pPr>
  </w:style>
  <w:style w:type="paragraph" w:styleId="Title">
    <w:name w:val="Title"/>
    <w:basedOn w:val="Normal"/>
    <w:next w:val="Normal"/>
    <w:link w:val="TitleChar"/>
    <w:uiPriority w:val="10"/>
    <w:rsid w:val="009B09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9B09E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B09E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9B09E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9B09EE"/>
    <w:rPr>
      <w:i/>
      <w:iCs/>
    </w:rPr>
  </w:style>
  <w:style w:type="character" w:styleId="IntenseEmphasis">
    <w:name w:val="Intense Emphasis"/>
    <w:basedOn w:val="DefaultParagraphFont"/>
    <w:uiPriority w:val="21"/>
    <w:rsid w:val="009B09EE"/>
    <w:rPr>
      <w:i/>
      <w:iCs/>
      <w:color w:val="FFCC33" w:themeColor="accent1"/>
    </w:rPr>
  </w:style>
  <w:style w:type="character" w:styleId="BookTitle">
    <w:name w:val="Book Title"/>
    <w:basedOn w:val="DefaultParagraphFont"/>
    <w:uiPriority w:val="33"/>
    <w:rsid w:val="009B09EE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rsid w:val="009B09EE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9B09E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9E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9B09EE"/>
    <w:pPr>
      <w:pBdr>
        <w:top w:val="single" w:sz="4" w:space="10" w:color="FFCC33" w:themeColor="accent1"/>
        <w:bottom w:val="single" w:sz="4" w:space="10" w:color="FFCC33" w:themeColor="accent1"/>
      </w:pBdr>
      <w:spacing w:before="360" w:after="360"/>
      <w:ind w:left="864" w:right="864"/>
      <w:jc w:val="center"/>
    </w:pPr>
    <w:rPr>
      <w:i/>
      <w:iCs/>
      <w:color w:val="FFCC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9EE"/>
    <w:rPr>
      <w:i/>
      <w:iCs/>
      <w:color w:val="FFCC33" w:themeColor="accent1"/>
    </w:rPr>
  </w:style>
  <w:style w:type="character" w:styleId="SubtleReference">
    <w:name w:val="Subtle Reference"/>
    <w:basedOn w:val="DefaultParagraphFont"/>
    <w:uiPriority w:val="31"/>
    <w:rsid w:val="009B09EE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9B09EE"/>
    <w:rPr>
      <w:b/>
      <w:bCs/>
      <w:smallCaps/>
      <w:color w:val="FFCC33" w:themeColor="accent1"/>
      <w:spacing w:val="5"/>
    </w:rPr>
  </w:style>
  <w:style w:type="paragraph" w:styleId="ListParagraph">
    <w:name w:val="List Paragraph"/>
    <w:basedOn w:val="Normal"/>
    <w:uiPriority w:val="34"/>
    <w:rsid w:val="009B09EE"/>
    <w:pPr>
      <w:ind w:left="720"/>
      <w:contextualSpacing/>
    </w:pPr>
  </w:style>
  <w:style w:type="paragraph" w:styleId="Caption">
    <w:name w:val="caption"/>
    <w:basedOn w:val="DateBlack"/>
    <w:next w:val="BodyText"/>
    <w:autoRedefine/>
    <w:uiPriority w:val="35"/>
    <w:unhideWhenUsed/>
    <w:qFormat/>
    <w:rsid w:val="00581BCC"/>
    <w:pPr>
      <w:spacing w:before="240" w:after="300"/>
    </w:pPr>
    <w:rPr>
      <w:iCs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B09EE"/>
  </w:style>
  <w:style w:type="paragraph" w:styleId="TOC1">
    <w:name w:val="toc 1"/>
    <w:basedOn w:val="Normal"/>
    <w:next w:val="Normal"/>
    <w:autoRedefine/>
    <w:uiPriority w:val="39"/>
    <w:semiHidden/>
    <w:unhideWhenUsed/>
    <w:rsid w:val="00871E07"/>
    <w:pPr>
      <w:spacing w:after="100"/>
    </w:pPr>
  </w:style>
  <w:style w:type="paragraph" w:customStyle="1" w:styleId="TableHeaderRightAlignment">
    <w:name w:val="Table Header Right Alignment"/>
    <w:basedOn w:val="TableHeaderLeftAlignment"/>
    <w:autoRedefine/>
    <w:qFormat/>
    <w:rsid w:val="004200EA"/>
    <w:pPr>
      <w:framePr w:wrap="around" w:vAnchor="text" w:hAnchor="text" w:y="15"/>
      <w:outlineLvl w:val="5"/>
    </w:pPr>
    <w:rPr>
      <w:rFonts w:eastAsiaTheme="majorEastAsia" w:cs="Times New Roman (Headings CS)"/>
      <w:bCs/>
      <w:szCs w:val="14"/>
    </w:rPr>
  </w:style>
  <w:style w:type="paragraph" w:customStyle="1" w:styleId="TableNumeralsRightAlignment">
    <w:name w:val="Table Numerals Right Alignment"/>
    <w:basedOn w:val="TableNumeralsLeftAlignment"/>
    <w:next w:val="Normal"/>
    <w:autoRedefine/>
    <w:qFormat/>
    <w:rsid w:val="004200EA"/>
    <w:pPr>
      <w:contextualSpacing/>
    </w:pPr>
    <w:rPr>
      <w:rFonts w:eastAsiaTheme="majorEastAsia" w:cs="Calibri Light (Headings)"/>
      <w:color w:val="000000" w:themeColor="text1"/>
      <w:szCs w:val="16"/>
    </w:rPr>
  </w:style>
  <w:style w:type="paragraph" w:customStyle="1" w:styleId="TableNumeralsLeftAlignment">
    <w:name w:val="Table Numerals Left Alignment"/>
    <w:autoRedefine/>
    <w:qFormat/>
    <w:rsid w:val="005B6F77"/>
    <w:pPr>
      <w:spacing w:line="300" w:lineRule="exact"/>
    </w:pPr>
    <w:rPr>
      <w:rFonts w:ascii="Tahoma" w:eastAsia="Times New Roman" w:hAnsi="Tahoma" w:cs="Tahoma"/>
      <w:bCs/>
      <w:sz w:val="22"/>
      <w:szCs w:val="15"/>
      <w:lang w:val="en-US"/>
      <w14:ligatures w14:val="standard"/>
      <w14:numForm w14:val="lining"/>
      <w14:numSpacing w14:val="tabular"/>
    </w:rPr>
  </w:style>
  <w:style w:type="table" w:customStyle="1" w:styleId="TableGrid2">
    <w:name w:val="Table Grid2"/>
    <w:basedOn w:val="TableNormal"/>
    <w:next w:val="TableGrid"/>
    <w:rsid w:val="00DA301F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NumeralsBold">
    <w:name w:val="Table Numerals Bold"/>
    <w:basedOn w:val="DefaultParagraphFont"/>
    <w:uiPriority w:val="1"/>
    <w:qFormat/>
    <w:rsid w:val="00DA301F"/>
    <w:rPr>
      <w:rFonts w:ascii="Tahoma Bold" w:hAnsi="Tahoma Bold"/>
      <w:b/>
      <w:caps w:val="0"/>
      <w:smallCaps w:val="0"/>
      <w:strike w:val="0"/>
      <w:dstrike w:val="0"/>
      <w:vanish w:val="0"/>
      <w:color w:val="auto"/>
      <w:spacing w:val="0"/>
      <w:w w:val="100"/>
      <w:position w:val="0"/>
      <w:sz w:val="22"/>
      <w:u w:val="none"/>
      <w:vertAlign w:val="baseline"/>
      <w14:ligatures w14:val="standard"/>
      <w14:numForm w14:val="lining"/>
      <w14:numSpacing w14:val="tabular"/>
      <w14:stylisticSets/>
    </w:rPr>
  </w:style>
  <w:style w:type="paragraph" w:customStyle="1" w:styleId="Call-outText">
    <w:name w:val="Call-out Text"/>
    <w:next w:val="BodyText"/>
    <w:autoRedefine/>
    <w:qFormat/>
    <w:rsid w:val="00F86E4D"/>
    <w:pPr>
      <w:pBdr>
        <w:top w:val="single" w:sz="2" w:space="12" w:color="E7F5FC" w:themeColor="background2" w:themeTint="33"/>
        <w:left w:val="single" w:sz="2" w:space="12" w:color="E7F5FC" w:themeColor="background2" w:themeTint="33"/>
        <w:bottom w:val="single" w:sz="2" w:space="12" w:color="E7F5FC" w:themeColor="background2" w:themeTint="33"/>
        <w:right w:val="single" w:sz="2" w:space="12" w:color="E7F5FC" w:themeColor="background2" w:themeTint="33"/>
      </w:pBdr>
      <w:shd w:val="clear" w:color="auto" w:fill="E7F5FC" w:themeFill="background2" w:themeFillTint="33"/>
      <w:spacing w:after="300" w:line="300" w:lineRule="exact"/>
      <w:ind w:left="245" w:right="245"/>
      <w:mirrorIndents/>
    </w:pPr>
    <w:rPr>
      <w:rFonts w:ascii="Tahoma" w:hAnsi="Tahoma" w:cs="Times New Roman (Body CS)"/>
      <w:color w:val="003366" w:themeColor="text2"/>
      <w:sz w:val="22"/>
      <w14:ligatures w14:val="standard"/>
      <w14:numForm w14:val="lining"/>
      <w14:numSpacing w14:val="tabular"/>
    </w:rPr>
  </w:style>
  <w:style w:type="paragraph" w:styleId="List3">
    <w:name w:val="List 3"/>
    <w:basedOn w:val="Normal"/>
    <w:uiPriority w:val="99"/>
    <w:unhideWhenUsed/>
    <w:rsid w:val="00D5140C"/>
    <w:pPr>
      <w:ind w:left="1080" w:hanging="36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871E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71E07"/>
    <w:pPr>
      <w:spacing w:after="100"/>
      <w:ind w:left="216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1E07"/>
    <w:pPr>
      <w:spacing w:after="100"/>
      <w:ind w:left="662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1E07"/>
    <w:pPr>
      <w:spacing w:after="100"/>
      <w:ind w:left="878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1E07"/>
    <w:pPr>
      <w:spacing w:after="100"/>
      <w:ind w:left="1094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1E07"/>
    <w:pPr>
      <w:spacing w:after="100"/>
      <w:ind w:left="1325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1E07"/>
    <w:pPr>
      <w:spacing w:after="100"/>
      <w:ind w:left="1541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1E07"/>
    <w:pPr>
      <w:spacing w:after="100"/>
      <w:ind w:left="1757"/>
    </w:pPr>
  </w:style>
  <w:style w:type="paragraph" w:styleId="TOCHeading">
    <w:name w:val="TOC Heading"/>
    <w:basedOn w:val="Heading2"/>
    <w:next w:val="TOC1"/>
    <w:autoRedefine/>
    <w:uiPriority w:val="39"/>
    <w:semiHidden/>
    <w:unhideWhenUsed/>
    <w:rsid w:val="00871E07"/>
  </w:style>
  <w:style w:type="paragraph" w:styleId="BlockText">
    <w:name w:val="Block Text"/>
    <w:basedOn w:val="Normal"/>
    <w:uiPriority w:val="99"/>
    <w:semiHidden/>
    <w:unhideWhenUsed/>
    <w:rsid w:val="00871E07"/>
    <w:pPr>
      <w:pBdr>
        <w:top w:val="single" w:sz="2" w:space="10" w:color="FFCC33" w:themeColor="accent1"/>
        <w:left w:val="single" w:sz="2" w:space="10" w:color="FFCC33" w:themeColor="accent1"/>
        <w:bottom w:val="single" w:sz="2" w:space="10" w:color="FFCC33" w:themeColor="accent1"/>
        <w:right w:val="single" w:sz="2" w:space="10" w:color="FFCC33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FFCC33" w:themeColor="accent1"/>
    </w:rPr>
  </w:style>
  <w:style w:type="paragraph" w:styleId="EnvelopeAddress">
    <w:name w:val="envelope address"/>
    <w:basedOn w:val="Normal"/>
    <w:uiPriority w:val="99"/>
    <w:semiHidden/>
    <w:unhideWhenUsed/>
    <w:rsid w:val="00E153D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ListContinue">
    <w:name w:val="List Continue"/>
    <w:basedOn w:val="Normal"/>
    <w:uiPriority w:val="99"/>
    <w:semiHidden/>
    <w:unhideWhenUsed/>
    <w:rsid w:val="00E153D2"/>
    <w:pPr>
      <w:spacing w:after="120"/>
      <w:ind w:left="36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153D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153D2"/>
    <w:pPr>
      <w:spacing w:after="120"/>
      <w:ind w:left="1440"/>
      <w:contextualSpacing/>
    </w:pPr>
  </w:style>
  <w:style w:type="paragraph" w:styleId="ListNumber3">
    <w:name w:val="List Number 3"/>
    <w:basedOn w:val="ListNumber2"/>
    <w:uiPriority w:val="99"/>
    <w:semiHidden/>
    <w:unhideWhenUsed/>
    <w:rsid w:val="00E153D2"/>
    <w:pPr>
      <w:numPr>
        <w:numId w:val="3"/>
      </w:numPr>
    </w:pPr>
  </w:style>
  <w:style w:type="paragraph" w:styleId="ListNumber4">
    <w:name w:val="List Number 4"/>
    <w:basedOn w:val="ListNumber3"/>
    <w:uiPriority w:val="99"/>
    <w:semiHidden/>
    <w:unhideWhenUsed/>
    <w:rsid w:val="00E153D2"/>
    <w:pPr>
      <w:numPr>
        <w:numId w:val="2"/>
      </w:numPr>
    </w:pPr>
  </w:style>
  <w:style w:type="paragraph" w:styleId="ListNumber5">
    <w:name w:val="List Number 5"/>
    <w:basedOn w:val="ListNumber4"/>
    <w:uiPriority w:val="99"/>
    <w:semiHidden/>
    <w:unhideWhenUsed/>
    <w:rsid w:val="00E153D2"/>
    <w:pPr>
      <w:numPr>
        <w:numId w:val="1"/>
      </w:numPr>
    </w:pPr>
  </w:style>
  <w:style w:type="paragraph" w:styleId="NoteHeading">
    <w:name w:val="Note Heading"/>
    <w:basedOn w:val="Normal"/>
    <w:next w:val="ListNumber"/>
    <w:link w:val="NoteHeadingChar"/>
    <w:autoRedefine/>
    <w:uiPriority w:val="99"/>
    <w:unhideWhenUsed/>
    <w:qFormat/>
    <w:rsid w:val="00456376"/>
    <w:pPr>
      <w:spacing w:before="300" w:after="100"/>
    </w:pPr>
  </w:style>
  <w:style w:type="character" w:customStyle="1" w:styleId="NoteHeadingChar">
    <w:name w:val="Note Heading Char"/>
    <w:basedOn w:val="DefaultParagraphFont"/>
    <w:link w:val="NoteHeading"/>
    <w:uiPriority w:val="99"/>
    <w:rsid w:val="00456376"/>
    <w:rPr>
      <w:rFonts w:ascii="Tahoma" w:hAnsi="Tahoma" w:cs="Times New Roman (Body CS)"/>
      <w:sz w:val="22"/>
    </w:rPr>
  </w:style>
  <w:style w:type="paragraph" w:styleId="Header">
    <w:name w:val="header"/>
    <w:basedOn w:val="Normal"/>
    <w:link w:val="HeaderChar"/>
    <w:uiPriority w:val="99"/>
    <w:unhideWhenUsed/>
    <w:rsid w:val="00E1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3D2"/>
    <w:rPr>
      <w:rFonts w:ascii="Tahoma" w:hAnsi="Tahoma" w:cs="Times New Roman (Body CS)"/>
      <w:sz w:val="22"/>
    </w:rPr>
  </w:style>
  <w:style w:type="character" w:styleId="PlaceholderText">
    <w:name w:val="Placeholder Text"/>
    <w:basedOn w:val="DefaultParagraphFont"/>
    <w:uiPriority w:val="99"/>
    <w:semiHidden/>
    <w:rsid w:val="00BE4AA6"/>
    <w:rPr>
      <w:color w:val="808080"/>
    </w:rPr>
  </w:style>
  <w:style w:type="paragraph" w:styleId="TOAHeading">
    <w:name w:val="toa heading"/>
    <w:basedOn w:val="Normal"/>
    <w:next w:val="Normal"/>
    <w:uiPriority w:val="99"/>
    <w:semiHidden/>
    <w:unhideWhenUsed/>
    <w:rsid w:val="00BE4AA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YellowBarHeading2">
    <w:name w:val="Yellow Bar Heading 2"/>
    <w:basedOn w:val="Normal"/>
    <w:autoRedefine/>
    <w:qFormat/>
    <w:rsid w:val="005A5EF9"/>
    <w:pPr>
      <w:pBdr>
        <w:top w:val="single" w:sz="48" w:space="1" w:color="FFCC33" w:themeColor="accent1"/>
      </w:pBdr>
      <w:tabs>
        <w:tab w:val="left" w:pos="483"/>
      </w:tabs>
      <w:spacing w:after="0" w:line="180" w:lineRule="exact"/>
      <w:ind w:right="8136"/>
    </w:pPr>
  </w:style>
  <w:style w:type="numbering" w:styleId="1ai">
    <w:name w:val="Outline List 1"/>
    <w:basedOn w:val="NoList"/>
    <w:uiPriority w:val="99"/>
    <w:semiHidden/>
    <w:unhideWhenUsed/>
    <w:rsid w:val="00DB6BDE"/>
    <w:pPr>
      <w:numPr>
        <w:numId w:val="13"/>
      </w:numPr>
    </w:pPr>
  </w:style>
  <w:style w:type="character" w:customStyle="1" w:styleId="BodyTextItalic">
    <w:name w:val="Body Text Italic"/>
    <w:basedOn w:val="BodyTextChar"/>
    <w:uiPriority w:val="1"/>
    <w:qFormat/>
    <w:rsid w:val="00540C81"/>
    <w:rPr>
      <w:rFonts w:ascii="Tahoma" w:hAnsi="Tahoma" w:cs="Times New Roman (Body CS)"/>
      <w:i/>
      <w:caps w:val="0"/>
      <w:smallCaps w:val="0"/>
      <w:strike w:val="0"/>
      <w:dstrike w:val="0"/>
      <w:noProof/>
      <w:vanish w:val="0"/>
      <w:color w:val="auto"/>
      <w:sz w:val="22"/>
      <w:u w:val="none" w:color="8CD2F3" w:themeColor="background2"/>
      <w:vertAlign w:val="baseline"/>
      <w:lang w:eastAsia="en-CA"/>
      <w14:numForm w14:val="lining"/>
      <w14:numSpacing w14:val="tabul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65E"/>
    <w:pPr>
      <w:spacing w:line="240" w:lineRule="auto"/>
    </w:pPr>
    <w:rPr>
      <w:rFonts w:eastAsiaTheme="minorHAnsi"/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65E"/>
    <w:rPr>
      <w:rFonts w:ascii="Tahoma" w:eastAsiaTheme="minorEastAsia" w:hAnsi="Tahoma" w:cs="Times New Roman (Body CS)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196204"/>
    <w:rPr>
      <w:rFonts w:ascii="Tahoma" w:hAnsi="Tahoma" w:cs="Times New Roman (Body CS)"/>
      <w:sz w:val="22"/>
    </w:rPr>
  </w:style>
  <w:style w:type="paragraph" w:customStyle="1" w:styleId="Heading">
    <w:name w:val="Heading"/>
    <w:next w:val="BodyText"/>
    <w:rsid w:val="004551B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340" w:line="680" w:lineRule="exact"/>
      <w:outlineLvl w:val="0"/>
    </w:pPr>
    <w:rPr>
      <w:rFonts w:ascii="Tahoma" w:eastAsia="Arial Unicode MS" w:hAnsi="Tahoma" w:cs="Arial Unicode MS"/>
      <w:color w:val="FFCC33"/>
      <w:sz w:val="60"/>
      <w:szCs w:val="60"/>
      <w:u w:color="FFCC33"/>
      <w:bdr w:val="nil"/>
      <w:lang w:val="en-US" w:eastAsia="en-CA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455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gagement@ieso.c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eso.ca/Sector-Participants/Engagement-Initiatives/Engagements/Capacity-Auction-Enhancement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533DB87EE947A4B4C7AA498FEE8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07C42-CFC7-4109-B27D-3C8256479362}"/>
      </w:docPartPr>
      <w:docPartBody>
        <w:p w:rsidR="00525F43" w:rsidRDefault="000965B7" w:rsidP="000965B7">
          <w:pPr>
            <w:pStyle w:val="9C533DB87EE947A4B4C7AA498FEE8A8F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47F12E7A4644B19780CE1BEACF3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CBD63-964E-4EEE-8B18-DB01D5BD65A1}"/>
      </w:docPartPr>
      <w:docPartBody>
        <w:p w:rsidR="00525F43" w:rsidRDefault="000965B7" w:rsidP="000965B7">
          <w:pPr>
            <w:pStyle w:val="0F47F12E7A4644B19780CE1BEACF3656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748EAEA9D472DBF7627D8EAFC8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94327-BB9F-4C4C-92C6-28BD8A221EE2}"/>
      </w:docPartPr>
      <w:docPartBody>
        <w:p w:rsidR="00525F43" w:rsidRDefault="000965B7" w:rsidP="000965B7">
          <w:pPr>
            <w:pStyle w:val="9E5748EAEA9D472DBF7627D8EAFC857F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0C53BD792941CCA6A1181116471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59E96-D73E-444A-B0CE-0A526D8CBBE2}"/>
      </w:docPartPr>
      <w:docPartBody>
        <w:p w:rsidR="00525F43" w:rsidRDefault="000965B7" w:rsidP="000965B7">
          <w:pPr>
            <w:pStyle w:val="DB0C53BD792941CCA6A1181116471AEA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DBE164729B4E618B2D43CD35719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5EF81-B555-43B7-99F8-91751294151E}"/>
      </w:docPartPr>
      <w:docPartBody>
        <w:p w:rsidR="00525F43" w:rsidRDefault="000965B7" w:rsidP="000965B7">
          <w:pPr>
            <w:pStyle w:val="8CDBE164729B4E618B2D43CD35719164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 Bold">
    <w:altName w:val="Tahoma"/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 (Headings)">
    <w:altName w:val="Calibri Light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C0"/>
    <w:rsid w:val="000965B7"/>
    <w:rsid w:val="00167A36"/>
    <w:rsid w:val="001C4B7E"/>
    <w:rsid w:val="002C3238"/>
    <w:rsid w:val="002F1E61"/>
    <w:rsid w:val="00525F43"/>
    <w:rsid w:val="005313A1"/>
    <w:rsid w:val="007F3B4D"/>
    <w:rsid w:val="00884744"/>
    <w:rsid w:val="00924016"/>
    <w:rsid w:val="00A124EC"/>
    <w:rsid w:val="00A25FD3"/>
    <w:rsid w:val="00B513C0"/>
    <w:rsid w:val="00B63BD4"/>
    <w:rsid w:val="00BA6858"/>
    <w:rsid w:val="00D40372"/>
    <w:rsid w:val="00F6100F"/>
    <w:rsid w:val="00FB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65B7"/>
    <w:rPr>
      <w:color w:val="808080"/>
    </w:rPr>
  </w:style>
  <w:style w:type="paragraph" w:customStyle="1" w:styleId="9C533DB87EE947A4B4C7AA498FEE8A8F">
    <w:name w:val="9C533DB87EE947A4B4C7AA498FEE8A8F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0F47F12E7A4644B19780CE1BEACF3656">
    <w:name w:val="0F47F12E7A4644B19780CE1BEACF3656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9E5748EAEA9D472DBF7627D8EAFC857F">
    <w:name w:val="9E5748EAEA9D472DBF7627D8EAFC857F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DB0C53BD792941CCA6A1181116471AEA">
    <w:name w:val="DB0C53BD792941CCA6A1181116471AEA"/>
    <w:rsid w:val="000965B7"/>
    <w:pPr>
      <w:spacing w:after="140" w:line="300" w:lineRule="exact"/>
    </w:pPr>
    <w:rPr>
      <w:rFonts w:ascii="Tahoma" w:eastAsiaTheme="minorHAnsi" w:hAnsi="Tahoma" w:cs="Times New Roman (Body CS)"/>
      <w:noProof/>
      <w:color w:val="000000" w:themeColor="text1"/>
      <w:szCs w:val="24"/>
      <w:u w:color="E8E8E8" w:themeColor="background2"/>
      <w14:numForm w14:val="lining"/>
      <w14:numSpacing w14:val="tabular"/>
    </w:rPr>
  </w:style>
  <w:style w:type="paragraph" w:customStyle="1" w:styleId="8CDBE164729B4E618B2D43CD35719164">
    <w:name w:val="8CDBE164729B4E618B2D43CD35719164"/>
    <w:rsid w:val="000965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ESO_Theme3_May19">
  <a:themeElements>
    <a:clrScheme name="IESO Colour Theme + May19">
      <a:dk1>
        <a:srgbClr val="000000"/>
      </a:dk1>
      <a:lt1>
        <a:srgbClr val="FFFFFF"/>
      </a:lt1>
      <a:dk2>
        <a:srgbClr val="003366"/>
      </a:dk2>
      <a:lt2>
        <a:srgbClr val="8CD2F3"/>
      </a:lt2>
      <a:accent1>
        <a:srgbClr val="FFCC33"/>
      </a:accent1>
      <a:accent2>
        <a:srgbClr val="200B70"/>
      </a:accent2>
      <a:accent3>
        <a:srgbClr val="49A941"/>
      </a:accent3>
      <a:accent4>
        <a:srgbClr val="006B71"/>
      </a:accent4>
      <a:accent5>
        <a:srgbClr val="ACE8B6"/>
      </a:accent5>
      <a:accent6>
        <a:srgbClr val="691F75"/>
      </a:accent6>
      <a:hlink>
        <a:srgbClr val="003366"/>
      </a:hlink>
      <a:folHlink>
        <a:srgbClr val="2C3C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ESO_Theme3_May19" id="{B4E4B254-2322-334F-8B01-9F9B86852DAF}" vid="{146AEC7D-7F2A-1541-9934-2EB509D37CA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B16CB0E435040852E1B90E9F22CBF" ma:contentTypeVersion="15" ma:contentTypeDescription="Create a new document." ma:contentTypeScope="" ma:versionID="a356125d7669448e859b7133838953cc">
  <xsd:schema xmlns:xsd="http://www.w3.org/2001/XMLSchema" xmlns:xs="http://www.w3.org/2001/XMLSchema" xmlns:p="http://schemas.microsoft.com/office/2006/metadata/properties" xmlns:ns2="c3e58ffc-7592-41aa-af93-2f7b4be07591" xmlns:ns3="c5b7f9ee-b01c-445c-82f4-e35e4d6a3f6c" targetNamespace="http://schemas.microsoft.com/office/2006/metadata/properties" ma:root="true" ma:fieldsID="623a44ea011e9604cd5c9215bb9afb44" ns2:_="" ns3:_="">
    <xsd:import namespace="c3e58ffc-7592-41aa-af93-2f7b4be07591"/>
    <xsd:import namespace="c5b7f9ee-b01c-445c-82f4-e35e4d6a3f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58ffc-7592-41aa-af93-2f7b4be07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426c395-1d84-4ee7-887a-a9c77f971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7f9ee-b01c-445c-82f4-e35e4d6a3f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bb17752-5c62-4831-a7fd-14efdb6e4847}" ma:internalName="TaxCatchAll" ma:showField="CatchAllData" ma:web="c5b7f9ee-b01c-445c-82f4-e35e4d6a3f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b7f9ee-b01c-445c-82f4-e35e4d6a3f6c" xsi:nil="true"/>
    <lcf76f155ced4ddcb4097134ff3c332f xmlns="c3e58ffc-7592-41aa-af93-2f7b4be0759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F1A08B-4AAD-4363-8C51-C95B0A5CD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e58ffc-7592-41aa-af93-2f7b4be07591"/>
    <ds:schemaRef ds:uri="c5b7f9ee-b01c-445c-82f4-e35e4d6a3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A0115-B82B-4161-921D-1F07D62F2601}">
  <ds:schemaRefs>
    <ds:schemaRef ds:uri="http://schemas.microsoft.com/office/2006/metadata/properties"/>
    <ds:schemaRef ds:uri="http://schemas.microsoft.com/office/infopath/2007/PartnerControls"/>
    <ds:schemaRef ds:uri="c5b7f9ee-b01c-445c-82f4-e35e4d6a3f6c"/>
    <ds:schemaRef ds:uri="c3e58ffc-7592-41aa-af93-2f7b4be07591"/>
  </ds:schemaRefs>
</ds:datastoreItem>
</file>

<file path=customXml/itemProps3.xml><?xml version="1.0" encoding="utf-8"?>
<ds:datastoreItem xmlns:ds="http://schemas.openxmlformats.org/officeDocument/2006/customXml" ds:itemID="{0E3C7D01-FCBF-4E3F-A6CC-89965D6626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54A252-4F48-4DDF-B900-D613E277DA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465</Words>
  <Characters>2655</Characters>
  <Application>Microsoft Office Word</Application>
  <DocSecurity>0</DocSecurity>
  <Lines>22</Lines>
  <Paragraphs>6</Paragraphs>
  <ScaleCrop>false</ScaleCrop>
  <Manager/>
  <Company/>
  <LinksUpToDate>false</LinksUpToDate>
  <CharactersWithSpaces>3114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Acosta</dc:creator>
  <cp:keywords/>
  <dc:description/>
  <cp:lastModifiedBy>Bryan Timm</cp:lastModifiedBy>
  <cp:revision>9</cp:revision>
  <dcterms:created xsi:type="dcterms:W3CDTF">2026-01-07T17:02:00Z</dcterms:created>
  <dcterms:modified xsi:type="dcterms:W3CDTF">2026-08-18T20:19:00Z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0x010100060B16CB0E435040852E1B90E9F22CBF</vt:lpwstr>
  </property>
  <property fmtid="{D5CDD505-2E9C-101B-9397-08002B2CF9AE}" pid="3" name="MediaServiceImageTags">
    <vt:lpwstr/>
  </property>
</Properties>
</file>