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FE8D1" w14:textId="77777777" w:rsidR="00834980" w:rsidRDefault="00D12111">
      <w:pPr>
        <w:pStyle w:val="BodyText"/>
      </w:pPr>
      <w:r>
        <w:rPr>
          <w:noProof/>
        </w:rPr>
        <mc:AlternateContent>
          <mc:Choice Requires="wps">
            <w:drawing>
              <wp:anchor distT="57150" distB="57150" distL="57150" distR="57150" simplePos="0" relativeHeight="251658240" behindDoc="0" locked="0" layoutInCell="1" allowOverlap="1" wp14:anchorId="75A2573A" wp14:editId="6FF950C4">
                <wp:simplePos x="0" y="0"/>
                <wp:positionH relativeFrom="column">
                  <wp:posOffset>0</wp:posOffset>
                </wp:positionH>
                <wp:positionV relativeFrom="line">
                  <wp:posOffset>-1304290</wp:posOffset>
                </wp:positionV>
                <wp:extent cx="6281929" cy="1463041"/>
                <wp:effectExtent l="0" t="0" r="0" b="0"/>
                <wp:wrapSquare wrapText="bothSides" distT="57150" distB="57150" distL="57150" distR="57150"/>
                <wp:docPr id="1073741826" name="officeArt object" descr="Decorati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1929" cy="146304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3366"/>
                            </a:gs>
                            <a:gs pos="100000">
                              <a:schemeClr val="accent4"/>
                            </a:gs>
                          </a:gsLst>
                          <a:lin ang="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321587B" w14:textId="77777777" w:rsidR="00834980" w:rsidRDefault="00D12111">
                            <w:pPr>
                              <w:pStyle w:val="Heading"/>
                            </w:pPr>
                            <w:r>
                              <w:t>Feedback Form</w:t>
                            </w:r>
                          </w:p>
                        </w:txbxContent>
                      </wps:txbx>
                      <wps:bodyPr wrap="square" lIns="228600" tIns="228600" rIns="228600" bIns="2286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A2573A" id="officeArt object" o:spid="_x0000_s1026" alt="Decorative" style="position:absolute;margin-left:0;margin-top:-102.7pt;width:494.65pt;height:115.2pt;z-index:251658240;visibility:visible;mso-wrap-style:square;mso-wrap-distance-left:4.5pt;mso-wrap-distance-top:4.5pt;mso-wrap-distance-right:4.5pt;mso-wrap-distance-bottom:4.5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" fillcolor="#036" stroked="f" strokeweight="1pt">
                <v:fill color2="#006b71 [3207]" rotate="t" angle="90" focus="100%" type="gradient">
                  <o:fill v:ext="view" type="gradientUnscaled"/>
                </v:fill>
                <v:stroke miterlimit="4"/>
                <v:textbox inset="18pt,18pt,18pt,18pt">
                  <w:txbxContent>
                    <w:p w14:paraId="6321587B" w14:textId="77777777" w:rsidR="00834980" w:rsidRDefault="00D12111">
                      <w:pPr>
                        <w:pStyle w:val="Heading"/>
                      </w:pPr>
                      <w:r>
                        <w:t>Feedback Form</w:t>
                      </w:r>
                    </w:p>
                  </w:txbxContent>
                </v:textbox>
                <w10:wrap type="square" anchory="line"/>
              </v:rect>
            </w:pict>
          </mc:Fallback>
        </mc:AlternateContent>
      </w:r>
    </w:p>
    <w:p w14:paraId="74237569" w14:textId="77777777" w:rsidR="00834980" w:rsidRDefault="00834980">
      <w:pPr>
        <w:pStyle w:val="YellowBarHeading2"/>
      </w:pPr>
    </w:p>
    <w:p w14:paraId="0A1F9335" w14:textId="77777777" w:rsidR="006048DC" w:rsidRPr="006048DC" w:rsidRDefault="003430B8" w:rsidP="006048DC">
      <w:pPr>
        <w:pStyle w:val="Heading2"/>
        <w:rPr>
          <w:lang w:val="en-CA"/>
        </w:rPr>
      </w:pPr>
      <w:r>
        <w:t>Intertie Offer Guarantee (IOG)</w:t>
      </w:r>
      <w:r w:rsidR="006048DC">
        <w:t xml:space="preserve"> - </w:t>
      </w:r>
      <w:r w:rsidR="006048DC" w:rsidRPr="006048DC">
        <w:rPr>
          <w:lang w:val="en-CA"/>
        </w:rPr>
        <w:t>Adjustments to Payment Conditions</w:t>
      </w:r>
    </w:p>
    <w:p w14:paraId="5F6B3F5C" w14:textId="4A7D1722" w:rsidR="00834980" w:rsidRDefault="003430B8" w:rsidP="003430B8">
      <w:pPr>
        <w:pStyle w:val="Heading2"/>
      </w:pPr>
      <w:r>
        <w:t>F</w:t>
      </w:r>
      <w:r w:rsidR="00D12111">
        <w:t>eedback Provided by:</w:t>
      </w:r>
    </w:p>
    <w:p w14:paraId="306A82E4" w14:textId="05EFC32B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Name: </w:t>
      </w:r>
    </w:p>
    <w:p w14:paraId="012C2FD6" w14:textId="5A1F0F0D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Title: </w:t>
      </w:r>
    </w:p>
    <w:p w14:paraId="1733D167" w14:textId="74915C08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Organization: </w:t>
      </w:r>
    </w:p>
    <w:p w14:paraId="39F519C9" w14:textId="078497D8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Email: </w:t>
      </w:r>
    </w:p>
    <w:p w14:paraId="0AEB104C" w14:textId="04C1F38B" w:rsidR="00834980" w:rsidRDefault="00D12111" w:rsidP="00BD74AD">
      <w:pPr>
        <w:pStyle w:val="BodyText"/>
      </w:pPr>
      <w:r>
        <w:rPr>
          <w:rFonts w:eastAsia="Arial Unicode MS" w:cs="Arial Unicode MS"/>
        </w:rPr>
        <w:t xml:space="preserve">Date: </w:t>
      </w:r>
    </w:p>
    <w:p w14:paraId="62D7A55D" w14:textId="08B2D6C7" w:rsidR="00BD74AD" w:rsidRDefault="00BD74AD">
      <w:pPr>
        <w:pStyle w:val="BodyText"/>
        <w:rPr>
          <w:rFonts w:eastAsia="Arial Unicode MS" w:cs="Arial Unicode MS"/>
          <w:color w:val="00336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DF44742" wp14:editId="2BAEB5BF">
                <wp:simplePos x="0" y="0"/>
                <wp:positionH relativeFrom="margin">
                  <wp:align>left</wp:align>
                </wp:positionH>
                <wp:positionV relativeFrom="paragraph">
                  <wp:posOffset>327660</wp:posOffset>
                </wp:positionV>
                <wp:extent cx="6219825" cy="1295400"/>
                <wp:effectExtent l="0" t="0" r="28575" b="19050"/>
                <wp:wrapSquare wrapText="bothSides"/>
                <wp:docPr id="12042814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21982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5FCE1A5B" w14:textId="7480783C" w:rsidR="00AE2F72" w:rsidRDefault="00AE2F72" w:rsidP="00AE2F72">
                            <w:pPr>
                              <w:spacing w:line="276" w:lineRule="auto"/>
                              <w:rPr>
                                <w:rFonts w:ascii="Tahoma" w:eastAsia="Tahoma" w:hAnsi="Tahoma" w:cs="Tahom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sz w:val="22"/>
                                <w:szCs w:val="22"/>
                              </w:rPr>
                              <w:t xml:space="preserve">To promote transparency, feedback submitted will be posted on the </w:t>
                            </w:r>
                            <w:r w:rsidR="003430B8">
                              <w:rPr>
                                <w:rFonts w:ascii="Tahoma" w:eastAsia="Tahoma" w:hAnsi="Tahoma" w:cs="Tahoma"/>
                                <w:sz w:val="22"/>
                                <w:szCs w:val="22"/>
                              </w:rPr>
                              <w:t>IOG</w:t>
                            </w:r>
                            <w:r>
                              <w:rPr>
                                <w:rFonts w:ascii="Tahoma" w:eastAsia="Tahoma" w:hAnsi="Tahoma" w:cs="Tahoma"/>
                                <w:sz w:val="22"/>
                                <w:szCs w:val="22"/>
                              </w:rPr>
                              <w:t xml:space="preserve"> engagement page unless otherwise requested by the sender.  </w:t>
                            </w:r>
                          </w:p>
                          <w:p w14:paraId="1894B944" w14:textId="77777777" w:rsidR="00DC47DA" w:rsidRDefault="00DC47DA" w:rsidP="00AE2F72">
                            <w:pPr>
                              <w:spacing w:line="276" w:lineRule="auto"/>
                              <w:rPr>
                                <w:rFonts w:ascii="Tahoma" w:eastAsia="Tahoma" w:hAnsi="Tahoma" w:cs="Tahoma"/>
                                <w:sz w:val="22"/>
                                <w:szCs w:val="22"/>
                              </w:rPr>
                            </w:pPr>
                          </w:p>
                          <w:p w14:paraId="00D5FE30" w14:textId="77777777" w:rsidR="00AE2F72" w:rsidRDefault="00AE2F72" w:rsidP="00AE2F72">
                            <w:pPr>
                              <w:spacing w:line="276" w:lineRule="auto"/>
                              <w:ind w:firstLine="720"/>
                              <w:rPr>
                                <w:rFonts w:ascii="Segoe UI Symbol" w:eastAsia="Segoe UI Symbol" w:hAnsi="Segoe UI Symbo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 Symbol" w:eastAsia="Segoe UI Symbol" w:hAnsi="Segoe UI Symbo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☐</w:t>
                            </w:r>
                            <w:r>
                              <w:rPr>
                                <w:rFonts w:ascii="Helvetica Neue" w:eastAsia="Segoe UI Symbol" w:hAnsi="Helvetica Neue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ab/>
                              <w:t>NO - There is confidential information, do not post</w:t>
                            </w:r>
                          </w:p>
                          <w:p w14:paraId="2C8524D8" w14:textId="77777777" w:rsidR="00AE2F72" w:rsidRDefault="00AE2F72" w:rsidP="00AE2F72">
                            <w:pPr>
                              <w:spacing w:line="276" w:lineRule="auto"/>
                              <w:ind w:firstLine="720"/>
                              <w:rPr>
                                <w:rFonts w:ascii="Segoe UI Symbol" w:eastAsia="Segoe UI Symbol" w:hAnsi="Segoe UI Symbo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egoe UI Symbol" w:eastAsia="Segoe UI Symbol" w:hAnsi="Segoe UI Symbol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☐</w:t>
                            </w:r>
                            <w:r>
                              <w:rPr>
                                <w:rFonts w:ascii="Helvetica Neue" w:eastAsia="Segoe UI Symbol" w:hAnsi="Helvetica Neue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ab/>
                              <w:t>YES - Comfortable to publish to the IESO web page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44742" id="Text Box 2" o:spid="_x0000_s1027" style="position:absolute;margin-left:0;margin-top:25.8pt;width:489.75pt;height:102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">
                <v:textbox>
                  <w:txbxContent>
                    <w:p w14:paraId="5FCE1A5B" w14:textId="7480783C" w:rsidR="00AE2F72" w:rsidRDefault="00AE2F72" w:rsidP="00AE2F72">
                      <w:pPr>
                        <w:spacing w:line="276" w:lineRule="auto"/>
                        <w:rPr>
                          <w:rFonts w:ascii="Tahoma" w:eastAsia="Tahoma" w:hAnsi="Tahoma" w:cs="Tahoma"/>
                          <w:sz w:val="22"/>
                          <w:szCs w:val="22"/>
                        </w:rPr>
                      </w:pPr>
                      <w:r>
                        <w:rPr>
                          <w:rFonts w:ascii="Tahoma" w:eastAsia="Tahoma" w:hAnsi="Tahoma" w:cs="Tahoma"/>
                          <w:sz w:val="22"/>
                          <w:szCs w:val="22"/>
                        </w:rPr>
                        <w:t xml:space="preserve">To promote transparency, feedback submitted will be posted on the </w:t>
                      </w:r>
                      <w:r w:rsidR="003430B8">
                        <w:rPr>
                          <w:rFonts w:ascii="Tahoma" w:eastAsia="Tahoma" w:hAnsi="Tahoma" w:cs="Tahoma"/>
                          <w:sz w:val="22"/>
                          <w:szCs w:val="22"/>
                        </w:rPr>
                        <w:t>IOG</w:t>
                      </w:r>
                      <w:r>
                        <w:rPr>
                          <w:rFonts w:ascii="Tahoma" w:eastAsia="Tahoma" w:hAnsi="Tahoma" w:cs="Tahoma"/>
                          <w:sz w:val="22"/>
                          <w:szCs w:val="22"/>
                        </w:rPr>
                        <w:t xml:space="preserve"> engagement page unless otherwise requested by the sender.  </w:t>
                      </w:r>
                    </w:p>
                    <w:p w14:paraId="1894B944" w14:textId="77777777" w:rsidR="00DC47DA" w:rsidRDefault="00DC47DA" w:rsidP="00AE2F72">
                      <w:pPr>
                        <w:spacing w:line="276" w:lineRule="auto"/>
                        <w:rPr>
                          <w:rFonts w:ascii="Tahoma" w:eastAsia="Tahoma" w:hAnsi="Tahoma" w:cs="Tahoma"/>
                          <w:sz w:val="22"/>
                          <w:szCs w:val="22"/>
                        </w:rPr>
                      </w:pPr>
                    </w:p>
                    <w:p w14:paraId="00D5FE30" w14:textId="77777777" w:rsidR="00AE2F72" w:rsidRDefault="00AE2F72" w:rsidP="00AE2F72">
                      <w:pPr>
                        <w:spacing w:line="276" w:lineRule="auto"/>
                        <w:ind w:firstLine="720"/>
                        <w:rPr>
                          <w:rFonts w:ascii="Segoe UI Symbol" w:eastAsia="Segoe UI Symbol" w:hAnsi="Segoe UI Symbo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Segoe UI Symbol" w:eastAsia="Segoe UI Symbol" w:hAnsi="Segoe UI Symbol"/>
                          <w:b/>
                          <w:bCs/>
                          <w:color w:val="000000"/>
                          <w:sz w:val="22"/>
                          <w:szCs w:val="22"/>
                        </w:rPr>
                        <w:t>☐</w:t>
                      </w:r>
                      <w:r>
                        <w:rPr>
                          <w:rFonts w:ascii="Helvetica Neue" w:eastAsia="Segoe UI Symbol" w:hAnsi="Helvetica Neue"/>
                          <w:b/>
                          <w:bCs/>
                          <w:color w:val="000000"/>
                          <w:sz w:val="22"/>
                          <w:szCs w:val="22"/>
                        </w:rPr>
                        <w:tab/>
                        <w:t>NO - There is confidential information, do not post</w:t>
                      </w:r>
                    </w:p>
                    <w:p w14:paraId="2C8524D8" w14:textId="77777777" w:rsidR="00AE2F72" w:rsidRDefault="00AE2F72" w:rsidP="00AE2F72">
                      <w:pPr>
                        <w:spacing w:line="276" w:lineRule="auto"/>
                        <w:ind w:firstLine="720"/>
                        <w:rPr>
                          <w:rFonts w:ascii="Segoe UI Symbol" w:eastAsia="Segoe UI Symbol" w:hAnsi="Segoe UI Symbol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Segoe UI Symbol" w:eastAsia="Segoe UI Symbol" w:hAnsi="Segoe UI Symbol"/>
                          <w:b/>
                          <w:bCs/>
                          <w:color w:val="000000"/>
                          <w:sz w:val="22"/>
                          <w:szCs w:val="22"/>
                        </w:rPr>
                        <w:t>☐</w:t>
                      </w:r>
                      <w:r>
                        <w:rPr>
                          <w:rFonts w:ascii="Helvetica Neue" w:eastAsia="Segoe UI Symbol" w:hAnsi="Helvetica Neue"/>
                          <w:b/>
                          <w:bCs/>
                          <w:color w:val="000000"/>
                          <w:sz w:val="22"/>
                          <w:szCs w:val="22"/>
                        </w:rPr>
                        <w:tab/>
                        <w:t>YES - Comfortable to publish to the IESO web page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7AA1F3D8" w14:textId="77777777" w:rsidR="00DC47DA" w:rsidRDefault="00DC47DA" w:rsidP="4CD1F493">
      <w:pPr>
        <w:pStyle w:val="BodyText"/>
      </w:pPr>
    </w:p>
    <w:p w14:paraId="5FF95A9D" w14:textId="0EAF99EC" w:rsidR="00834980" w:rsidRPr="00D227CA" w:rsidRDefault="00D12111" w:rsidP="4CD1F493">
      <w:pPr>
        <w:pStyle w:val="BodyText"/>
        <w:rPr>
          <w:color w:val="0070C0"/>
        </w:rPr>
      </w:pPr>
      <w:r>
        <w:t xml:space="preserve">Following the </w:t>
      </w:r>
      <w:r w:rsidR="003430B8">
        <w:t>August 18</w:t>
      </w:r>
      <w:r w:rsidR="003430B8" w:rsidRPr="003430B8">
        <w:rPr>
          <w:vertAlign w:val="superscript"/>
        </w:rPr>
        <w:t>th</w:t>
      </w:r>
      <w:r w:rsidR="003430B8">
        <w:t xml:space="preserve"> </w:t>
      </w:r>
      <w:r w:rsidR="006048DC">
        <w:t>IOG – Adjustments to Payment Conditions</w:t>
      </w:r>
      <w:r w:rsidR="007877FE" w:rsidRPr="4CD1F493">
        <w:rPr>
          <w:color w:val="auto"/>
        </w:rPr>
        <w:t xml:space="preserve"> </w:t>
      </w:r>
      <w:r w:rsidRPr="4CD1F493">
        <w:rPr>
          <w:color w:val="auto"/>
        </w:rPr>
        <w:t xml:space="preserve">engagement </w:t>
      </w:r>
      <w:r>
        <w:t xml:space="preserve">webinar, the Independent Electricity System Operator (IESO) is seeking feedback from stakeholders on the items discussed. The presentation and recording can be accessed from the </w:t>
      </w:r>
      <w:hyperlink r:id="rId10" w:history="1">
        <w:r w:rsidR="00EB17A5" w:rsidRPr="006048DC">
          <w:rPr>
            <w:rStyle w:val="Hyperlink"/>
          </w:rPr>
          <w:t>engagement</w:t>
        </w:r>
      </w:hyperlink>
      <w:r w:rsidR="00EB17A5">
        <w:t xml:space="preserve"> webpage. </w:t>
      </w:r>
    </w:p>
    <w:p w14:paraId="5D90A437" w14:textId="1738B511" w:rsidR="007D713D" w:rsidRPr="007D713D" w:rsidRDefault="34FB4CA1" w:rsidP="007D713D">
      <w:pPr>
        <w:pStyle w:val="BodyText"/>
        <w:rPr>
          <w:rFonts w:eastAsia="Arial Unicode MS" w:cs="Arial Unicode MS"/>
          <w:color w:val="auto"/>
          <w:kern w:val="2"/>
          <w14:textOutline w14:w="0" w14:cap="flat" w14:cmpd="sng" w14:algn="ctr">
            <w14:noFill/>
            <w14:prstDash w14:val="solid"/>
            <w14:bevel/>
          </w14:textOutline>
        </w:rPr>
      </w:pPr>
      <w:r w:rsidRPr="33C109CD">
        <w:rPr>
          <w:rFonts w:eastAsia="Arial Unicode MS" w:cs="Arial Unicode MS"/>
          <w:b/>
          <w:bCs/>
          <w:color w:val="auto"/>
        </w:rPr>
        <w:t>Note:</w:t>
      </w:r>
      <w:r w:rsidRPr="33C109CD">
        <w:rPr>
          <w:rFonts w:eastAsia="Arial Unicode MS" w:cs="Arial Unicode MS"/>
          <w:color w:val="auto"/>
        </w:rPr>
        <w:t xml:space="preserve"> The IESO will accept additional materials where it may be required to support your rationale provided below. When sending additional </w:t>
      </w:r>
      <w:r w:rsidR="7A38BDEB" w:rsidRPr="33C109CD">
        <w:rPr>
          <w:rFonts w:eastAsia="Arial Unicode MS" w:cs="Arial Unicode MS"/>
          <w:color w:val="auto"/>
        </w:rPr>
        <w:t>materials,</w:t>
      </w:r>
      <w:r w:rsidRPr="33C109CD">
        <w:rPr>
          <w:rFonts w:eastAsia="Arial Unicode MS" w:cs="Arial Unicode MS"/>
          <w:color w:val="auto"/>
        </w:rPr>
        <w:t xml:space="preserve"> please indicate if they are confidential. </w:t>
      </w:r>
    </w:p>
    <w:p w14:paraId="7A9ED657" w14:textId="65FD2553" w:rsidR="00834980" w:rsidRDefault="40CB7343">
      <w:pPr>
        <w:pStyle w:val="BodyText"/>
      </w:pPr>
      <w:r w:rsidRPr="58828BF1">
        <w:rPr>
          <w:b/>
          <w:bCs/>
        </w:rPr>
        <w:t>Please submit feedback to</w:t>
      </w:r>
      <w:r>
        <w:t xml:space="preserve"> </w:t>
      </w:r>
      <w:hyperlink r:id="rId11">
        <w:r w:rsidR="4C5B0EC3" w:rsidRPr="58828BF1">
          <w:rPr>
            <w:rStyle w:val="Hyperlink0"/>
          </w:rPr>
          <w:t>engagement@ieso.ca</w:t>
        </w:r>
      </w:hyperlink>
      <w:r>
        <w:t xml:space="preserve"> </w:t>
      </w:r>
      <w:r w:rsidRPr="58828BF1">
        <w:rPr>
          <w:b/>
          <w:bCs/>
        </w:rPr>
        <w:t xml:space="preserve">by </w:t>
      </w:r>
      <w:r w:rsidR="003430B8">
        <w:rPr>
          <w:b/>
          <w:bCs/>
          <w:color w:val="000000" w:themeColor="text1"/>
        </w:rPr>
        <w:t xml:space="preserve">September </w:t>
      </w:r>
      <w:r w:rsidR="006048DC">
        <w:rPr>
          <w:b/>
          <w:bCs/>
          <w:color w:val="000000" w:themeColor="text1"/>
        </w:rPr>
        <w:t>4</w:t>
      </w:r>
      <w:r w:rsidR="003430B8">
        <w:rPr>
          <w:b/>
          <w:bCs/>
          <w:color w:val="000000" w:themeColor="text1"/>
        </w:rPr>
        <w:t>, 2026</w:t>
      </w:r>
      <w:r w:rsidR="7BC0DA9B" w:rsidRPr="58828BF1">
        <w:rPr>
          <w:b/>
          <w:bCs/>
          <w:color w:val="000000" w:themeColor="text1"/>
        </w:rPr>
        <w:t>.</w:t>
      </w:r>
      <w:r w:rsidRPr="58828BF1">
        <w:rPr>
          <w:color w:val="000000" w:themeColor="text1"/>
        </w:rPr>
        <w:t xml:space="preserve"> </w:t>
      </w:r>
    </w:p>
    <w:p w14:paraId="3A91B693" w14:textId="77777777" w:rsidR="00834980" w:rsidRDefault="00D12111">
      <w:pPr>
        <w:pStyle w:val="Body"/>
        <w:spacing w:after="0" w:line="240" w:lineRule="auto"/>
      </w:pPr>
      <w:r>
        <w:rPr>
          <w:rFonts w:ascii="Arial Unicode MS" w:eastAsia="Arial Unicode MS" w:hAnsi="Arial Unicode MS" w:cs="Arial Unicode MS"/>
        </w:rPr>
        <w:br w:type="page"/>
      </w:r>
    </w:p>
    <w:p w14:paraId="3A89F456" w14:textId="77777777" w:rsidR="007D713D" w:rsidRDefault="007D713D" w:rsidP="00BF54BB">
      <w:pPr>
        <w:pStyle w:val="BodyText"/>
        <w:rPr>
          <w:rFonts w:eastAsia="Arial Unicode MS" w:cs="Arial Unicode MS"/>
          <w:color w:val="003366"/>
          <w:kern w:val="2"/>
          <w:sz w:val="28"/>
          <w:szCs w:val="28"/>
          <w:u w:color="003366"/>
          <w14:textOutline w14:w="0" w14:cap="flat" w14:cmpd="sng" w14:algn="ctr">
            <w14:noFill/>
            <w14:prstDash w14:val="solid"/>
            <w14:bevel/>
          </w14:textOutline>
        </w:rPr>
      </w:pPr>
    </w:p>
    <w:p w14:paraId="3ABACD46" w14:textId="12ECACB6" w:rsidR="00A1748E" w:rsidRDefault="003430B8" w:rsidP="4CD1F493">
      <w:pPr>
        <w:pStyle w:val="BodyText"/>
        <w:spacing w:before="120" w:after="240"/>
        <w:rPr>
          <w:rFonts w:cs="Arial Unicode MS"/>
          <w:color w:val="003366"/>
          <w:sz w:val="28"/>
          <w:szCs w:val="28"/>
        </w:rPr>
      </w:pPr>
      <w:r>
        <w:rPr>
          <w:rFonts w:cs="Arial Unicode MS"/>
          <w:color w:val="003366"/>
          <w:sz w:val="28"/>
          <w:szCs w:val="28"/>
        </w:rPr>
        <w:t>Conditional IOG – Future Method</w:t>
      </w:r>
    </w:p>
    <w:p w14:paraId="4C3D53F6" w14:textId="39E87AE2" w:rsidR="00A1748E" w:rsidRDefault="009B72BB" w:rsidP="180A1EFD">
      <w:pPr>
        <w:pStyle w:val="BodyText"/>
        <w:numPr>
          <w:ilvl w:val="0"/>
          <w:numId w:val="1"/>
        </w:numPr>
        <w:spacing w:before="120" w:after="240"/>
      </w:pPr>
      <w:r w:rsidRPr="180A1EFD">
        <w:rPr>
          <w:rFonts w:eastAsia="Arial Unicode MS" w:cs="Arial Unicode MS"/>
          <w:color w:val="000000" w:themeColor="text1"/>
        </w:rPr>
        <w:t xml:space="preserve">Do you have any </w:t>
      </w:r>
      <w:r w:rsidR="1668D41D" w:rsidRPr="180A1EFD">
        <w:rPr>
          <w:rFonts w:eastAsia="Arial Unicode MS" w:cs="Arial Unicode MS"/>
          <w:color w:val="000000" w:themeColor="text1"/>
        </w:rPr>
        <w:t>questions/</w:t>
      </w:r>
      <w:r w:rsidRPr="180A1EFD">
        <w:rPr>
          <w:rFonts w:eastAsia="Arial Unicode MS" w:cs="Arial Unicode MS"/>
          <w:color w:val="000000" w:themeColor="text1"/>
        </w:rPr>
        <w:t>feedback on the proposed</w:t>
      </w:r>
      <w:r w:rsidR="003430B8" w:rsidRPr="180A1EFD">
        <w:rPr>
          <w:rFonts w:eastAsia="Arial Unicode MS" w:cs="Arial Unicode MS"/>
          <w:color w:val="000000" w:themeColor="text1"/>
        </w:rPr>
        <w:t xml:space="preserve"> conditional IOG? </w:t>
      </w:r>
      <w:r w:rsidR="00A1748E" w:rsidRPr="180A1EFD">
        <w:rPr>
          <w:rFonts w:eastAsia="Arial Unicode MS" w:cs="Arial Unicode MS"/>
          <w:color w:val="000000" w:themeColor="text1"/>
        </w:rPr>
        <w:t xml:space="preserve"> </w:t>
      </w:r>
    </w:p>
    <w:p w14:paraId="31D1D08D" w14:textId="37B17F72" w:rsidR="180A1EFD" w:rsidRDefault="180A1EFD" w:rsidP="180A1EFD">
      <w:pPr>
        <w:pStyle w:val="BodyText"/>
        <w:spacing w:before="120" w:after="240"/>
        <w:rPr>
          <w:rFonts w:eastAsia="Arial Unicode MS" w:cs="Arial Unicode MS"/>
          <w:color w:val="000000" w:themeColor="text1"/>
        </w:rPr>
      </w:pPr>
    </w:p>
    <w:p w14:paraId="0FCCBD8C" w14:textId="0957B309" w:rsidR="2DFB9AA4" w:rsidRDefault="2DFB9AA4" w:rsidP="180A1EFD">
      <w:pPr>
        <w:pStyle w:val="BodyText"/>
        <w:numPr>
          <w:ilvl w:val="0"/>
          <w:numId w:val="1"/>
        </w:numPr>
        <w:spacing w:before="120" w:after="240"/>
      </w:pPr>
      <w:r w:rsidRPr="180A1EFD">
        <w:rPr>
          <w:rFonts w:eastAsia="Arial Unicode MS" w:cs="Arial Unicode MS"/>
          <w:color w:val="000000" w:themeColor="text1"/>
        </w:rPr>
        <w:t>Do you have any questions/feedback on the proposed IOG eligibility notification process?</w:t>
      </w:r>
    </w:p>
    <w:p w14:paraId="5980E7FE" w14:textId="77777777" w:rsidR="00022C87" w:rsidRDefault="00022C87" w:rsidP="4CD1F493">
      <w:pPr>
        <w:pStyle w:val="BodyText"/>
        <w:spacing w:before="120" w:after="240"/>
        <w:rPr>
          <w:rFonts w:eastAsia="Arial Unicode MS" w:cs="Arial Unicode MS"/>
          <w:color w:val="003366"/>
          <w:sz w:val="28"/>
          <w:szCs w:val="28"/>
        </w:rPr>
      </w:pPr>
    </w:p>
    <w:p w14:paraId="50E16BBD" w14:textId="56850B96" w:rsidR="003430B8" w:rsidRDefault="003430B8" w:rsidP="4CD1F493">
      <w:pPr>
        <w:pStyle w:val="BodyText"/>
        <w:spacing w:before="120" w:after="240"/>
        <w:rPr>
          <w:rFonts w:eastAsia="Arial Unicode MS" w:cs="Arial Unicode MS"/>
          <w:color w:val="003366"/>
          <w:sz w:val="28"/>
          <w:szCs w:val="28"/>
        </w:rPr>
      </w:pPr>
      <w:r w:rsidRPr="003430B8">
        <w:rPr>
          <w:rFonts w:eastAsia="Arial Unicode MS" w:cs="Arial Unicode MS"/>
          <w:color w:val="003366"/>
          <w:sz w:val="28"/>
          <w:szCs w:val="28"/>
        </w:rPr>
        <w:t>Real-Time Energy Lost Cost (ELC) MWP</w:t>
      </w:r>
      <w:r>
        <w:rPr>
          <w:rFonts w:eastAsia="Arial Unicode MS" w:cs="Arial Unicode MS"/>
          <w:color w:val="003366"/>
          <w:sz w:val="28"/>
          <w:szCs w:val="28"/>
        </w:rPr>
        <w:t xml:space="preserve"> </w:t>
      </w:r>
      <w:r w:rsidRPr="003430B8">
        <w:rPr>
          <w:rFonts w:eastAsia="Arial Unicode MS" w:cs="Arial Unicode MS"/>
          <w:color w:val="003366"/>
          <w:sz w:val="28"/>
          <w:szCs w:val="28"/>
        </w:rPr>
        <w:t>Eligibility for Imports</w:t>
      </w:r>
    </w:p>
    <w:p w14:paraId="11C387D9" w14:textId="76D999CC" w:rsidR="00863F9C" w:rsidRDefault="003430B8" w:rsidP="02DB3BA8">
      <w:pPr>
        <w:pStyle w:val="BodyText"/>
        <w:spacing w:before="120" w:after="240"/>
        <w:rPr>
          <w:rFonts w:eastAsia="Arial Unicode MS" w:cs="Arial Unicode MS"/>
          <w:color w:val="000000" w:themeColor="text1"/>
        </w:rPr>
      </w:pPr>
      <w:r w:rsidRPr="180A1EFD">
        <w:rPr>
          <w:rFonts w:eastAsia="Arial Unicode MS" w:cs="Arial Unicode MS"/>
          <w:color w:val="000000" w:themeColor="text1"/>
        </w:rPr>
        <w:t xml:space="preserve">Do you have any </w:t>
      </w:r>
      <w:r w:rsidR="1F4438CB" w:rsidRPr="180A1EFD">
        <w:rPr>
          <w:rFonts w:eastAsia="Arial Unicode MS" w:cs="Arial Unicode MS"/>
          <w:color w:val="000000" w:themeColor="text1"/>
        </w:rPr>
        <w:t>questions/</w:t>
      </w:r>
      <w:r w:rsidRPr="180A1EFD">
        <w:rPr>
          <w:rFonts w:eastAsia="Arial Unicode MS" w:cs="Arial Unicode MS"/>
          <w:color w:val="000000" w:themeColor="text1"/>
        </w:rPr>
        <w:t xml:space="preserve">feedback </w:t>
      </w:r>
      <w:r w:rsidR="00FD5C6D" w:rsidRPr="180A1EFD">
        <w:rPr>
          <w:rFonts w:eastAsia="Arial Unicode MS" w:cs="Arial Unicode MS"/>
          <w:color w:val="000000" w:themeColor="text1"/>
        </w:rPr>
        <w:t xml:space="preserve">on applying the ELC MWP Eligibility to Imports and </w:t>
      </w:r>
      <w:r w:rsidRPr="180A1EFD">
        <w:rPr>
          <w:rFonts w:eastAsia="Arial Unicode MS" w:cs="Arial Unicode MS"/>
          <w:color w:val="000000" w:themeColor="text1"/>
        </w:rPr>
        <w:t>the examples provided</w:t>
      </w:r>
      <w:r w:rsidR="00FD5C6D" w:rsidRPr="180A1EFD">
        <w:rPr>
          <w:rFonts w:eastAsia="Arial Unicode MS" w:cs="Arial Unicode MS"/>
          <w:color w:val="000000" w:themeColor="text1"/>
        </w:rPr>
        <w:t>?</w:t>
      </w:r>
    </w:p>
    <w:p w14:paraId="24FFB093" w14:textId="3A6B6FF7" w:rsidR="00FD5C6D" w:rsidRDefault="00FD5C6D" w:rsidP="02DB3BA8">
      <w:pPr>
        <w:pStyle w:val="BodyText"/>
        <w:spacing w:before="120" w:after="240"/>
        <w:rPr>
          <w:rFonts w:eastAsia="Arial Unicode MS" w:cs="Arial Unicode MS"/>
          <w:color w:val="000000" w:themeColor="text1"/>
        </w:rPr>
      </w:pPr>
      <w:r>
        <w:rPr>
          <w:rFonts w:eastAsia="Arial Unicode MS" w:cs="Arial Unicode MS"/>
          <w:color w:val="000000" w:themeColor="text1"/>
        </w:rPr>
        <w:t xml:space="preserve">General Feedback: </w:t>
      </w:r>
    </w:p>
    <w:p w14:paraId="5903D51D" w14:textId="28742334" w:rsidR="003430B8" w:rsidRDefault="003430B8" w:rsidP="003430B8">
      <w:pPr>
        <w:pStyle w:val="BodyText"/>
        <w:numPr>
          <w:ilvl w:val="0"/>
          <w:numId w:val="19"/>
        </w:numPr>
        <w:spacing w:before="120" w:after="240"/>
        <w:rPr>
          <w:rFonts w:eastAsia="Arial Unicode MS" w:cs="Arial Unicode MS"/>
          <w:color w:val="000000" w:themeColor="text1"/>
        </w:rPr>
      </w:pPr>
      <w:r>
        <w:rPr>
          <w:rFonts w:eastAsia="Arial Unicode MS" w:cs="Arial Unicode MS"/>
          <w:color w:val="000000" w:themeColor="text1"/>
        </w:rPr>
        <w:t xml:space="preserve">Example 1: </w:t>
      </w:r>
      <w:r w:rsidRPr="003430B8">
        <w:rPr>
          <w:rFonts w:eastAsia="Arial Unicode MS" w:cs="Arial Unicode MS"/>
          <w:color w:val="000000" w:themeColor="text1"/>
        </w:rPr>
        <w:t>IOG vs ELC Payments</w:t>
      </w:r>
    </w:p>
    <w:p w14:paraId="5CEBBBCB" w14:textId="024939FA" w:rsidR="003430B8" w:rsidRDefault="003430B8" w:rsidP="003430B8">
      <w:pPr>
        <w:pStyle w:val="BodyText"/>
        <w:numPr>
          <w:ilvl w:val="0"/>
          <w:numId w:val="19"/>
        </w:numPr>
        <w:spacing w:before="120" w:after="240"/>
        <w:rPr>
          <w:rFonts w:eastAsia="Arial Unicode MS" w:cs="Arial Unicode MS"/>
          <w:color w:val="000000" w:themeColor="text1"/>
        </w:rPr>
      </w:pPr>
      <w:r>
        <w:rPr>
          <w:rFonts w:eastAsia="Arial Unicode MS" w:cs="Arial Unicode MS"/>
          <w:color w:val="000000" w:themeColor="text1"/>
        </w:rPr>
        <w:t xml:space="preserve">Example 2: </w:t>
      </w:r>
      <w:r w:rsidRPr="003430B8">
        <w:rPr>
          <w:rFonts w:eastAsia="Arial Unicode MS" w:cs="Arial Unicode MS"/>
          <w:color w:val="000000" w:themeColor="text1"/>
        </w:rPr>
        <w:t>System Adequacy with ELC MWP &amp; IOG in the same interval</w:t>
      </w:r>
    </w:p>
    <w:p w14:paraId="2561DDA8" w14:textId="672350F2" w:rsidR="003430B8" w:rsidRDefault="003430B8" w:rsidP="003430B8">
      <w:pPr>
        <w:pStyle w:val="BodyText"/>
        <w:numPr>
          <w:ilvl w:val="0"/>
          <w:numId w:val="19"/>
        </w:numPr>
        <w:spacing w:before="120" w:after="240"/>
        <w:rPr>
          <w:rFonts w:eastAsia="Arial Unicode MS" w:cs="Arial Unicode MS"/>
          <w:color w:val="003366"/>
          <w:sz w:val="28"/>
          <w:szCs w:val="28"/>
        </w:rPr>
      </w:pPr>
      <w:r>
        <w:rPr>
          <w:rFonts w:eastAsia="Arial Unicode MS" w:cs="Arial Unicode MS"/>
          <w:color w:val="000000" w:themeColor="text1"/>
        </w:rPr>
        <w:t xml:space="preserve">Example 3: </w:t>
      </w:r>
      <w:r w:rsidRPr="003430B8">
        <w:rPr>
          <w:rFonts w:eastAsia="Arial Unicode MS" w:cs="Arial Unicode MS"/>
          <w:color w:val="000000" w:themeColor="text1"/>
        </w:rPr>
        <w:t>Normal Conditions with ELC MWP &amp; No IOG</w:t>
      </w:r>
    </w:p>
    <w:p w14:paraId="403C34C1" w14:textId="77777777" w:rsidR="001047E2" w:rsidRDefault="001047E2" w:rsidP="0BB11639">
      <w:pPr>
        <w:pStyle w:val="BodyText"/>
        <w:spacing w:before="120" w:after="240"/>
        <w:rPr>
          <w:rFonts w:eastAsia="Arial Unicode MS" w:cs="Arial Unicode MS"/>
          <w:color w:val="003366"/>
          <w:sz w:val="28"/>
          <w:szCs w:val="28"/>
        </w:rPr>
      </w:pPr>
    </w:p>
    <w:p w14:paraId="0490FB0A" w14:textId="60A1F4E1" w:rsidR="003430B8" w:rsidRDefault="003430B8" w:rsidP="0BB11639">
      <w:pPr>
        <w:pStyle w:val="BodyText"/>
        <w:spacing w:before="120" w:after="240"/>
        <w:rPr>
          <w:rFonts w:eastAsia="Arial Unicode MS" w:cs="Arial Unicode MS"/>
          <w:color w:val="003366"/>
          <w:sz w:val="28"/>
          <w:szCs w:val="28"/>
        </w:rPr>
      </w:pPr>
      <w:r w:rsidRPr="003430B8">
        <w:rPr>
          <w:rFonts w:eastAsia="Arial Unicode MS" w:cs="Arial Unicode MS"/>
          <w:color w:val="003366"/>
          <w:sz w:val="28"/>
          <w:szCs w:val="28"/>
        </w:rPr>
        <w:t>Update Intertie Congestion Methodology</w:t>
      </w:r>
    </w:p>
    <w:p w14:paraId="3B3DBBA5" w14:textId="7746F78A" w:rsidR="02DB3BA8" w:rsidRDefault="5A9238D5" w:rsidP="0BB11639">
      <w:pPr>
        <w:pStyle w:val="BodyText"/>
        <w:spacing w:before="120" w:after="240"/>
        <w:rPr>
          <w:rFonts w:eastAsia="Arial Unicode MS" w:cs="Arial Unicode MS"/>
          <w:color w:val="000000" w:themeColor="text1"/>
        </w:rPr>
      </w:pPr>
      <w:r w:rsidRPr="180A1EFD">
        <w:rPr>
          <w:rFonts w:eastAsia="Arial Unicode MS" w:cs="Arial Unicode MS"/>
          <w:color w:val="000000" w:themeColor="text1"/>
        </w:rPr>
        <w:t xml:space="preserve">Do you have any </w:t>
      </w:r>
      <w:r w:rsidR="04FE82F2" w:rsidRPr="180A1EFD">
        <w:rPr>
          <w:rFonts w:eastAsia="Arial Unicode MS" w:cs="Arial Unicode MS"/>
          <w:color w:val="000000" w:themeColor="text1"/>
        </w:rPr>
        <w:t>questions/</w:t>
      </w:r>
      <w:r w:rsidRPr="180A1EFD">
        <w:rPr>
          <w:rFonts w:eastAsia="Arial Unicode MS" w:cs="Arial Unicode MS"/>
          <w:color w:val="000000" w:themeColor="text1"/>
        </w:rPr>
        <w:t xml:space="preserve">feedback </w:t>
      </w:r>
      <w:r w:rsidR="006048DC" w:rsidRPr="180A1EFD">
        <w:rPr>
          <w:rFonts w:eastAsia="Arial Unicode MS" w:cs="Arial Unicode MS"/>
          <w:color w:val="000000" w:themeColor="text1"/>
        </w:rPr>
        <w:t xml:space="preserve">on the rationale for updating the methodology? </w:t>
      </w:r>
    </w:p>
    <w:p w14:paraId="37635BEB" w14:textId="1FB145BF" w:rsidR="00834980" w:rsidRPr="00880F18" w:rsidRDefault="00834980" w:rsidP="4CD1F493">
      <w:pPr>
        <w:pStyle w:val="BodyText"/>
        <w:spacing w:before="120" w:after="240"/>
        <w:rPr>
          <w:rFonts w:eastAsia="Arial Unicode MS" w:cs="Arial Unicode MS"/>
          <w:b/>
          <w:bCs/>
          <w:color w:val="003366"/>
          <w:sz w:val="28"/>
          <w:szCs w:val="28"/>
        </w:rPr>
      </w:pPr>
    </w:p>
    <w:p w14:paraId="5EDD9C86" w14:textId="7E961C18" w:rsidR="00834980" w:rsidRPr="00880F18" w:rsidRDefault="00D12111" w:rsidP="4CD1F493">
      <w:pPr>
        <w:pStyle w:val="BodyText"/>
        <w:spacing w:before="120" w:after="240"/>
        <w:rPr>
          <w:rFonts w:eastAsia="Arial Unicode MS" w:cs="Arial Unicode MS"/>
          <w:color w:val="000000" w:themeColor="text1"/>
        </w:rPr>
      </w:pPr>
      <w:r w:rsidRPr="33C109CD">
        <w:rPr>
          <w:rFonts w:eastAsia="Arial Unicode MS" w:cs="Arial Unicode MS"/>
          <w:b/>
          <w:bCs/>
          <w:color w:val="003366"/>
          <w:kern w:val="2"/>
          <w:sz w:val="28"/>
          <w:szCs w:val="28"/>
          <w14:textOutline w14:w="0" w14:cap="flat" w14:cmpd="sng" w14:algn="ctr">
            <w14:noFill/>
            <w14:prstDash w14:val="solid"/>
            <w14:bevel/>
          </w14:textOutline>
        </w:rPr>
        <w:t>General Comments/</w:t>
      </w:r>
      <w:r w:rsidRPr="33C109CD">
        <w:rPr>
          <w:rFonts w:eastAsia="Arial Unicode MS" w:cs="Arial Unicode MS"/>
          <w:b/>
          <w:bCs/>
          <w:color w:val="003366"/>
          <w:sz w:val="28"/>
          <w:szCs w:val="28"/>
        </w:rPr>
        <w:t>Feedback</w:t>
      </w:r>
    </w:p>
    <w:p w14:paraId="2B7D49D4" w14:textId="74F731EA" w:rsidR="00834980" w:rsidRPr="00880F18" w:rsidRDefault="7874D235" w:rsidP="4CD1F493">
      <w:pPr>
        <w:pStyle w:val="BodyText"/>
        <w:spacing w:before="120" w:after="240"/>
        <w:rPr>
          <w:rFonts w:eastAsia="Arial Unicode MS" w:cs="Arial Unicode MS"/>
          <w:color w:val="000000" w:themeColor="text1"/>
        </w:rPr>
      </w:pPr>
      <w:r>
        <w:t>Do you have additional feedback to share with the IESO?</w:t>
      </w:r>
    </w:p>
    <w:p w14:paraId="0FD98419" w14:textId="108628B3" w:rsidR="0BB11639" w:rsidRDefault="0BB11639" w:rsidP="0BB11639">
      <w:pPr>
        <w:pStyle w:val="BodyText"/>
        <w:spacing w:before="120" w:after="240"/>
      </w:pPr>
    </w:p>
    <w:sectPr w:rsidR="0BB11639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907" w:bottom="1584" w:left="1440" w:header="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FBABE" w14:textId="77777777" w:rsidR="005B0BE3" w:rsidRDefault="005B0BE3">
      <w:r>
        <w:separator/>
      </w:r>
    </w:p>
  </w:endnote>
  <w:endnote w:type="continuationSeparator" w:id="0">
    <w:p w14:paraId="4B0BDECD" w14:textId="77777777" w:rsidR="005B0BE3" w:rsidRDefault="005B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A3258" w14:textId="397C0571" w:rsidR="00834980" w:rsidRDefault="006048DC" w:rsidP="00682EBB">
    <w:pPr>
      <w:pStyle w:val="Footer"/>
      <w:tabs>
        <w:tab w:val="clear" w:pos="11333"/>
        <w:tab w:val="right" w:pos="9873"/>
      </w:tabs>
    </w:pPr>
    <w:r>
      <w:rPr>
        <w:color w:val="auto"/>
      </w:rPr>
      <w:t>IOG August 18, 2026 -</w:t>
    </w:r>
    <w:r w:rsidR="4CD1F493" w:rsidRPr="4CD1F493">
      <w:rPr>
        <w:color w:val="auto"/>
      </w:rPr>
      <w:t xml:space="preserve"> Feedback Form </w:t>
    </w:r>
    <w:r w:rsidR="4CD1F493">
      <w:t>- Public</w:t>
    </w:r>
    <w:r w:rsidR="168B369F">
      <w:tab/>
    </w:r>
  </w:p>
  <w:p w14:paraId="72158D30" w14:textId="5D83B026" w:rsidR="00834980" w:rsidRDefault="001C7433" w:rsidP="168B369F">
    <w:pPr>
      <w:pStyle w:val="Footer"/>
      <w:tabs>
        <w:tab w:val="clear" w:pos="11333"/>
        <w:tab w:val="right" w:pos="9873"/>
      </w:tabs>
      <w:jc w:val="right"/>
    </w:pPr>
    <w:r w:rsidRPr="168B369F">
      <w:rPr>
        <w:noProof/>
      </w:rPr>
      <w:fldChar w:fldCharType="begin"/>
    </w:r>
    <w:r>
      <w:instrText xml:space="preserve"> PAGE   \* MERGEFORMAT </w:instrText>
    </w:r>
    <w:r w:rsidRPr="168B369F">
      <w:fldChar w:fldCharType="separate"/>
    </w:r>
    <w:r w:rsidR="168B369F" w:rsidRPr="168B369F">
      <w:rPr>
        <w:noProof/>
      </w:rPr>
      <w:t>1</w:t>
    </w:r>
    <w:r w:rsidRPr="168B369F">
      <w:rPr>
        <w:noProof/>
      </w:rPr>
      <w:fldChar w:fldCharType="end"/>
    </w:r>
    <w:r w:rsidR="00682EBB">
      <w:ptab w:relativeTo="margin" w:alignment="center" w:leader="none"/>
    </w:r>
    <w:r w:rsidR="00682EBB"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5307B" w14:textId="041BE090" w:rsidR="00834980" w:rsidRDefault="00C16919" w:rsidP="168B369F">
    <w:pPr>
      <w:pStyle w:val="Footer"/>
      <w:tabs>
        <w:tab w:val="clear" w:pos="11333"/>
        <w:tab w:val="right" w:pos="9873"/>
      </w:tabs>
      <w:jc w:val="right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06583CA4" wp14:editId="095E00CE">
          <wp:simplePos x="0" y="0"/>
          <wp:positionH relativeFrom="margin">
            <wp:align>left</wp:align>
          </wp:positionH>
          <wp:positionV relativeFrom="paragraph">
            <wp:posOffset>-136525</wp:posOffset>
          </wp:positionV>
          <wp:extent cx="1170432" cy="539496"/>
          <wp:effectExtent l="0" t="0" r="0" b="0"/>
          <wp:wrapNone/>
          <wp:docPr id="1073741825" name="officeArt object" descr="Independent Electricity System Operat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ndependent Electricity System Operator" descr="Independent Electricity System Operato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0432" cy="5394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D12111">
      <w:tab/>
    </w:r>
    <w:r w:rsidR="168B369F">
      <w:t xml:space="preserve"> </w:t>
    </w:r>
    <w:r w:rsidR="00D12111" w:rsidRPr="168B369F">
      <w:rPr>
        <w:noProof/>
      </w:rPr>
      <w:fldChar w:fldCharType="begin"/>
    </w:r>
    <w:r w:rsidR="00D12111">
      <w:instrText xml:space="preserve"> PAGE </w:instrText>
    </w:r>
    <w:r w:rsidR="00D12111" w:rsidRPr="168B369F">
      <w:fldChar w:fldCharType="separate"/>
    </w:r>
    <w:r w:rsidR="168B369F">
      <w:rPr>
        <w:noProof/>
      </w:rPr>
      <w:t>1</w:t>
    </w:r>
    <w:r w:rsidR="00D12111" w:rsidRPr="168B369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7694A" w14:textId="77777777" w:rsidR="005B0BE3" w:rsidRDefault="005B0BE3">
      <w:r>
        <w:separator/>
      </w:r>
    </w:p>
  </w:footnote>
  <w:footnote w:type="continuationSeparator" w:id="0">
    <w:p w14:paraId="36438F5F" w14:textId="77777777" w:rsidR="005B0BE3" w:rsidRDefault="005B0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168B369F" w14:paraId="3906095E" w14:textId="77777777" w:rsidTr="168B369F">
      <w:trPr>
        <w:trHeight w:val="300"/>
      </w:trPr>
      <w:tc>
        <w:tcPr>
          <w:tcW w:w="3295" w:type="dxa"/>
        </w:tcPr>
        <w:p w14:paraId="42332669" w14:textId="49925B65" w:rsidR="168B369F" w:rsidRDefault="168B369F" w:rsidP="168B369F">
          <w:pPr>
            <w:pStyle w:val="Header"/>
            <w:ind w:left="-115"/>
          </w:pPr>
        </w:p>
      </w:tc>
      <w:tc>
        <w:tcPr>
          <w:tcW w:w="3295" w:type="dxa"/>
        </w:tcPr>
        <w:p w14:paraId="52AD2788" w14:textId="3CEE9363" w:rsidR="168B369F" w:rsidRDefault="168B369F" w:rsidP="168B369F">
          <w:pPr>
            <w:pStyle w:val="Header"/>
            <w:jc w:val="center"/>
          </w:pPr>
        </w:p>
      </w:tc>
      <w:tc>
        <w:tcPr>
          <w:tcW w:w="3295" w:type="dxa"/>
        </w:tcPr>
        <w:p w14:paraId="26DF43DC" w14:textId="70CA2F44" w:rsidR="168B369F" w:rsidRDefault="168B369F" w:rsidP="168B369F">
          <w:pPr>
            <w:pStyle w:val="Header"/>
            <w:ind w:right="-115"/>
            <w:jc w:val="right"/>
          </w:pPr>
        </w:p>
      </w:tc>
    </w:tr>
  </w:tbl>
  <w:p w14:paraId="29A174E4" w14:textId="2724104D" w:rsidR="168B369F" w:rsidRDefault="168B369F" w:rsidP="168B36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168B369F" w14:paraId="1EC4ECF1" w14:textId="77777777" w:rsidTr="168B369F">
      <w:trPr>
        <w:trHeight w:val="300"/>
      </w:trPr>
      <w:tc>
        <w:tcPr>
          <w:tcW w:w="3295" w:type="dxa"/>
        </w:tcPr>
        <w:p w14:paraId="2BD2F6C5" w14:textId="2C521933" w:rsidR="168B369F" w:rsidRDefault="168B369F" w:rsidP="168B369F">
          <w:pPr>
            <w:pStyle w:val="Header"/>
            <w:ind w:left="-115"/>
          </w:pPr>
        </w:p>
      </w:tc>
      <w:tc>
        <w:tcPr>
          <w:tcW w:w="3295" w:type="dxa"/>
        </w:tcPr>
        <w:p w14:paraId="6302D72F" w14:textId="37DB5B1A" w:rsidR="168B369F" w:rsidRDefault="168B369F" w:rsidP="168B369F">
          <w:pPr>
            <w:pStyle w:val="Header"/>
            <w:jc w:val="center"/>
          </w:pPr>
        </w:p>
      </w:tc>
      <w:tc>
        <w:tcPr>
          <w:tcW w:w="3295" w:type="dxa"/>
        </w:tcPr>
        <w:p w14:paraId="4D5CFD69" w14:textId="08115217" w:rsidR="168B369F" w:rsidRDefault="168B369F" w:rsidP="168B369F">
          <w:pPr>
            <w:pStyle w:val="Header"/>
            <w:ind w:right="-115"/>
            <w:jc w:val="right"/>
          </w:pPr>
        </w:p>
      </w:tc>
    </w:tr>
  </w:tbl>
  <w:p w14:paraId="7402C372" w14:textId="7E70819E" w:rsidR="168B369F" w:rsidRDefault="168B369F" w:rsidP="168B369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94BB0"/>
    <w:multiLevelType w:val="multilevel"/>
    <w:tmpl w:val="EA369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BD3935"/>
    <w:multiLevelType w:val="multilevel"/>
    <w:tmpl w:val="CF88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B393D8"/>
    <w:multiLevelType w:val="hybridMultilevel"/>
    <w:tmpl w:val="58F29A68"/>
    <w:lvl w:ilvl="0" w:tplc="F89E5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B2A6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381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A44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00FE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D4D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D2AE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44FF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1230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C633D"/>
    <w:multiLevelType w:val="multilevel"/>
    <w:tmpl w:val="F148F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3EF9A8"/>
    <w:multiLevelType w:val="hybridMultilevel"/>
    <w:tmpl w:val="3258C6A8"/>
    <w:lvl w:ilvl="0" w:tplc="D8223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44A5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D28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686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30B6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5C59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92FB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F05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1230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270AEF"/>
    <w:multiLevelType w:val="hybridMultilevel"/>
    <w:tmpl w:val="3756466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40DE82"/>
    <w:multiLevelType w:val="multilevel"/>
    <w:tmpl w:val="0D2EE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7" w15:restartNumberingAfterBreak="0">
    <w:nsid w:val="29DECD2E"/>
    <w:multiLevelType w:val="hybridMultilevel"/>
    <w:tmpl w:val="202EFC2C"/>
    <w:lvl w:ilvl="0" w:tplc="CB203E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16D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0C98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B2E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702D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2A3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A0A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2B2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3205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20FF3"/>
    <w:multiLevelType w:val="hybridMultilevel"/>
    <w:tmpl w:val="3816F37A"/>
    <w:lvl w:ilvl="0" w:tplc="1D000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8AE4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A47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E20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EA1E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80B7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086D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8ED8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E0C4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F8F2335"/>
    <w:multiLevelType w:val="hybridMultilevel"/>
    <w:tmpl w:val="AF9C5F60"/>
    <w:lvl w:ilvl="0" w:tplc="42FE87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56DA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0C8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BE4E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7AF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E80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743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FC96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026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B80411D"/>
    <w:multiLevelType w:val="hybridMultilevel"/>
    <w:tmpl w:val="55200B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1F1E4"/>
    <w:multiLevelType w:val="hybridMultilevel"/>
    <w:tmpl w:val="FFFFFFFF"/>
    <w:lvl w:ilvl="0" w:tplc="5458197A">
      <w:start w:val="1"/>
      <w:numFmt w:val="decimal"/>
      <w:lvlText w:val="%1."/>
      <w:lvlJc w:val="left"/>
      <w:pPr>
        <w:ind w:left="720" w:hanging="360"/>
      </w:pPr>
    </w:lvl>
    <w:lvl w:ilvl="1" w:tplc="9F9486BE">
      <w:start w:val="1"/>
      <w:numFmt w:val="lowerLetter"/>
      <w:lvlText w:val="%2."/>
      <w:lvlJc w:val="left"/>
      <w:pPr>
        <w:ind w:left="1440" w:hanging="360"/>
      </w:pPr>
    </w:lvl>
    <w:lvl w:ilvl="2" w:tplc="91782D02">
      <w:start w:val="1"/>
      <w:numFmt w:val="lowerRoman"/>
      <w:lvlText w:val="%3."/>
      <w:lvlJc w:val="right"/>
      <w:pPr>
        <w:ind w:left="2160" w:hanging="180"/>
      </w:pPr>
    </w:lvl>
    <w:lvl w:ilvl="3" w:tplc="F36ACF3C">
      <w:start w:val="1"/>
      <w:numFmt w:val="decimal"/>
      <w:lvlText w:val="%4."/>
      <w:lvlJc w:val="left"/>
      <w:pPr>
        <w:ind w:left="2880" w:hanging="360"/>
      </w:pPr>
    </w:lvl>
    <w:lvl w:ilvl="4" w:tplc="E912E6EA">
      <w:start w:val="1"/>
      <w:numFmt w:val="lowerLetter"/>
      <w:lvlText w:val="%5."/>
      <w:lvlJc w:val="left"/>
      <w:pPr>
        <w:ind w:left="3600" w:hanging="360"/>
      </w:pPr>
    </w:lvl>
    <w:lvl w:ilvl="5" w:tplc="273ECD8E">
      <w:start w:val="1"/>
      <w:numFmt w:val="lowerRoman"/>
      <w:lvlText w:val="%6."/>
      <w:lvlJc w:val="right"/>
      <w:pPr>
        <w:ind w:left="4320" w:hanging="180"/>
      </w:pPr>
    </w:lvl>
    <w:lvl w:ilvl="6" w:tplc="406AA1FE">
      <w:start w:val="1"/>
      <w:numFmt w:val="decimal"/>
      <w:lvlText w:val="%7."/>
      <w:lvlJc w:val="left"/>
      <w:pPr>
        <w:ind w:left="5040" w:hanging="360"/>
      </w:pPr>
    </w:lvl>
    <w:lvl w:ilvl="7" w:tplc="2C6A4C4C">
      <w:start w:val="1"/>
      <w:numFmt w:val="lowerLetter"/>
      <w:lvlText w:val="%8."/>
      <w:lvlJc w:val="left"/>
      <w:pPr>
        <w:ind w:left="5760" w:hanging="360"/>
      </w:pPr>
    </w:lvl>
    <w:lvl w:ilvl="8" w:tplc="6D90AD3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2146B6"/>
    <w:multiLevelType w:val="multilevel"/>
    <w:tmpl w:val="02F0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99F0180"/>
    <w:multiLevelType w:val="hybridMultilevel"/>
    <w:tmpl w:val="FFFFFFFF"/>
    <w:lvl w:ilvl="0" w:tplc="E752D1C4">
      <w:start w:val="1"/>
      <w:numFmt w:val="decimal"/>
      <w:lvlText w:val="%1."/>
      <w:lvlJc w:val="left"/>
      <w:pPr>
        <w:ind w:left="720" w:hanging="360"/>
      </w:pPr>
    </w:lvl>
    <w:lvl w:ilvl="1" w:tplc="D7987186">
      <w:start w:val="1"/>
      <w:numFmt w:val="lowerLetter"/>
      <w:lvlText w:val="%2."/>
      <w:lvlJc w:val="left"/>
      <w:pPr>
        <w:ind w:left="1440" w:hanging="360"/>
      </w:pPr>
    </w:lvl>
    <w:lvl w:ilvl="2" w:tplc="C45A2A6C">
      <w:start w:val="1"/>
      <w:numFmt w:val="lowerRoman"/>
      <w:lvlText w:val="%3."/>
      <w:lvlJc w:val="right"/>
      <w:pPr>
        <w:ind w:left="2160" w:hanging="180"/>
      </w:pPr>
    </w:lvl>
    <w:lvl w:ilvl="3" w:tplc="EF08A822">
      <w:start w:val="1"/>
      <w:numFmt w:val="decimal"/>
      <w:lvlText w:val="%4."/>
      <w:lvlJc w:val="left"/>
      <w:pPr>
        <w:ind w:left="2880" w:hanging="360"/>
      </w:pPr>
    </w:lvl>
    <w:lvl w:ilvl="4" w:tplc="C75497FE">
      <w:start w:val="1"/>
      <w:numFmt w:val="lowerLetter"/>
      <w:lvlText w:val="%5."/>
      <w:lvlJc w:val="left"/>
      <w:pPr>
        <w:ind w:left="3600" w:hanging="360"/>
      </w:pPr>
    </w:lvl>
    <w:lvl w:ilvl="5" w:tplc="71822834">
      <w:start w:val="1"/>
      <w:numFmt w:val="lowerRoman"/>
      <w:lvlText w:val="%6."/>
      <w:lvlJc w:val="right"/>
      <w:pPr>
        <w:ind w:left="4320" w:hanging="180"/>
      </w:pPr>
    </w:lvl>
    <w:lvl w:ilvl="6" w:tplc="D1A65CC4">
      <w:start w:val="1"/>
      <w:numFmt w:val="decimal"/>
      <w:lvlText w:val="%7."/>
      <w:lvlJc w:val="left"/>
      <w:pPr>
        <w:ind w:left="5040" w:hanging="360"/>
      </w:pPr>
    </w:lvl>
    <w:lvl w:ilvl="7" w:tplc="4238D51E">
      <w:start w:val="1"/>
      <w:numFmt w:val="lowerLetter"/>
      <w:lvlText w:val="%8."/>
      <w:lvlJc w:val="left"/>
      <w:pPr>
        <w:ind w:left="5760" w:hanging="360"/>
      </w:pPr>
    </w:lvl>
    <w:lvl w:ilvl="8" w:tplc="91BA2F3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F1FAD"/>
    <w:multiLevelType w:val="hybridMultilevel"/>
    <w:tmpl w:val="B9F6BE3C"/>
    <w:lvl w:ilvl="0" w:tplc="BCCA3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B2EAF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0DAAF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405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A098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C7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A2D5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8C6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6E64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F2974DC"/>
    <w:multiLevelType w:val="hybridMultilevel"/>
    <w:tmpl w:val="5630C604"/>
    <w:lvl w:ilvl="0" w:tplc="33A6E9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A604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E9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830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CACA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4C1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2E6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70ED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8CB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462D21"/>
    <w:multiLevelType w:val="multilevel"/>
    <w:tmpl w:val="1F42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6353CD6"/>
    <w:multiLevelType w:val="multilevel"/>
    <w:tmpl w:val="3E38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7526DDD"/>
    <w:multiLevelType w:val="hybridMultilevel"/>
    <w:tmpl w:val="3FCAA874"/>
    <w:lvl w:ilvl="0" w:tplc="E7CAEF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A8A5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648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6E0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8E24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E6C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CAB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A93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9CDB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76309">
    <w:abstractNumId w:val="6"/>
  </w:num>
  <w:num w:numId="2" w16cid:durableId="810555598">
    <w:abstractNumId w:val="2"/>
  </w:num>
  <w:num w:numId="3" w16cid:durableId="1641231994">
    <w:abstractNumId w:val="15"/>
  </w:num>
  <w:num w:numId="4" w16cid:durableId="137189178">
    <w:abstractNumId w:val="4"/>
  </w:num>
  <w:num w:numId="5" w16cid:durableId="1381788276">
    <w:abstractNumId w:val="13"/>
  </w:num>
  <w:num w:numId="6" w16cid:durableId="1446728739">
    <w:abstractNumId w:val="18"/>
  </w:num>
  <w:num w:numId="7" w16cid:durableId="521433031">
    <w:abstractNumId w:val="7"/>
  </w:num>
  <w:num w:numId="8" w16cid:durableId="110439052">
    <w:abstractNumId w:val="3"/>
  </w:num>
  <w:num w:numId="9" w16cid:durableId="484516302">
    <w:abstractNumId w:val="0"/>
  </w:num>
  <w:num w:numId="10" w16cid:durableId="1321733198">
    <w:abstractNumId w:val="17"/>
  </w:num>
  <w:num w:numId="11" w16cid:durableId="1051536738">
    <w:abstractNumId w:val="8"/>
  </w:num>
  <w:num w:numId="12" w16cid:durableId="801732920">
    <w:abstractNumId w:val="9"/>
  </w:num>
  <w:num w:numId="13" w16cid:durableId="293223161">
    <w:abstractNumId w:val="14"/>
  </w:num>
  <w:num w:numId="14" w16cid:durableId="1728216303">
    <w:abstractNumId w:val="5"/>
  </w:num>
  <w:num w:numId="15" w16cid:durableId="1900746365">
    <w:abstractNumId w:val="1"/>
  </w:num>
  <w:num w:numId="16" w16cid:durableId="863707742">
    <w:abstractNumId w:val="16"/>
  </w:num>
  <w:num w:numId="17" w16cid:durableId="1198540669">
    <w:abstractNumId w:val="12"/>
  </w:num>
  <w:num w:numId="18" w16cid:durableId="2123842476">
    <w:abstractNumId w:val="11"/>
  </w:num>
  <w:num w:numId="19" w16cid:durableId="14242580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980"/>
    <w:rsid w:val="00005349"/>
    <w:rsid w:val="00006835"/>
    <w:rsid w:val="00011BC8"/>
    <w:rsid w:val="00015315"/>
    <w:rsid w:val="00015AF1"/>
    <w:rsid w:val="00017EBB"/>
    <w:rsid w:val="000203DE"/>
    <w:rsid w:val="00022C87"/>
    <w:rsid w:val="000279A4"/>
    <w:rsid w:val="00046EDC"/>
    <w:rsid w:val="0006439D"/>
    <w:rsid w:val="000677F2"/>
    <w:rsid w:val="00071AD9"/>
    <w:rsid w:val="0009490A"/>
    <w:rsid w:val="000A3572"/>
    <w:rsid w:val="000C7598"/>
    <w:rsid w:val="000F06FD"/>
    <w:rsid w:val="000F7AE0"/>
    <w:rsid w:val="00102B98"/>
    <w:rsid w:val="001047E2"/>
    <w:rsid w:val="00105E60"/>
    <w:rsid w:val="00125A73"/>
    <w:rsid w:val="001301C8"/>
    <w:rsid w:val="001316C4"/>
    <w:rsid w:val="00143B4A"/>
    <w:rsid w:val="001449AC"/>
    <w:rsid w:val="001553D3"/>
    <w:rsid w:val="00155491"/>
    <w:rsid w:val="0016083A"/>
    <w:rsid w:val="001609B8"/>
    <w:rsid w:val="00160CCE"/>
    <w:rsid w:val="001631B1"/>
    <w:rsid w:val="001763AA"/>
    <w:rsid w:val="00195596"/>
    <w:rsid w:val="00197804"/>
    <w:rsid w:val="001A6850"/>
    <w:rsid w:val="001A6D5F"/>
    <w:rsid w:val="001B4109"/>
    <w:rsid w:val="001B4AF2"/>
    <w:rsid w:val="001B7909"/>
    <w:rsid w:val="001C7433"/>
    <w:rsid w:val="001D2D3B"/>
    <w:rsid w:val="001E0B4C"/>
    <w:rsid w:val="001F3091"/>
    <w:rsid w:val="00223A7D"/>
    <w:rsid w:val="002248B6"/>
    <w:rsid w:val="00252E3B"/>
    <w:rsid w:val="00265162"/>
    <w:rsid w:val="00294F70"/>
    <w:rsid w:val="0029509F"/>
    <w:rsid w:val="002A66BC"/>
    <w:rsid w:val="002B0918"/>
    <w:rsid w:val="002C79E7"/>
    <w:rsid w:val="003020F1"/>
    <w:rsid w:val="003179B3"/>
    <w:rsid w:val="003430B8"/>
    <w:rsid w:val="00343EA4"/>
    <w:rsid w:val="003727D7"/>
    <w:rsid w:val="003A086E"/>
    <w:rsid w:val="003A4A29"/>
    <w:rsid w:val="003B3CB3"/>
    <w:rsid w:val="003C528E"/>
    <w:rsid w:val="003C5345"/>
    <w:rsid w:val="003E3003"/>
    <w:rsid w:val="003F2647"/>
    <w:rsid w:val="00400A20"/>
    <w:rsid w:val="00407C8C"/>
    <w:rsid w:val="0041742E"/>
    <w:rsid w:val="00424C6C"/>
    <w:rsid w:val="004608C7"/>
    <w:rsid w:val="004639F9"/>
    <w:rsid w:val="004767BF"/>
    <w:rsid w:val="004775CB"/>
    <w:rsid w:val="00496FE4"/>
    <w:rsid w:val="004C3EEB"/>
    <w:rsid w:val="004C79F2"/>
    <w:rsid w:val="004D4FA8"/>
    <w:rsid w:val="004D57E0"/>
    <w:rsid w:val="004E03E6"/>
    <w:rsid w:val="004F72CB"/>
    <w:rsid w:val="0050C720"/>
    <w:rsid w:val="0052753C"/>
    <w:rsid w:val="005420E7"/>
    <w:rsid w:val="005461E3"/>
    <w:rsid w:val="00547C95"/>
    <w:rsid w:val="00555953"/>
    <w:rsid w:val="005635C8"/>
    <w:rsid w:val="00577993"/>
    <w:rsid w:val="0058457A"/>
    <w:rsid w:val="005A7B7F"/>
    <w:rsid w:val="005B0BE3"/>
    <w:rsid w:val="005C2B93"/>
    <w:rsid w:val="005D1F0F"/>
    <w:rsid w:val="005E335C"/>
    <w:rsid w:val="005E5DE7"/>
    <w:rsid w:val="005E5FFB"/>
    <w:rsid w:val="005E7E77"/>
    <w:rsid w:val="005F2FF0"/>
    <w:rsid w:val="006048DC"/>
    <w:rsid w:val="0060595D"/>
    <w:rsid w:val="00610B2D"/>
    <w:rsid w:val="006209A4"/>
    <w:rsid w:val="006245C4"/>
    <w:rsid w:val="00632A24"/>
    <w:rsid w:val="00656209"/>
    <w:rsid w:val="00663174"/>
    <w:rsid w:val="00666E40"/>
    <w:rsid w:val="006670FD"/>
    <w:rsid w:val="00670D7B"/>
    <w:rsid w:val="00682EBB"/>
    <w:rsid w:val="006B5BFA"/>
    <w:rsid w:val="006C34CF"/>
    <w:rsid w:val="006D39F0"/>
    <w:rsid w:val="006D76E5"/>
    <w:rsid w:val="006F3E5F"/>
    <w:rsid w:val="006F5C49"/>
    <w:rsid w:val="0070328B"/>
    <w:rsid w:val="0071297E"/>
    <w:rsid w:val="0072653A"/>
    <w:rsid w:val="00735E87"/>
    <w:rsid w:val="007512E4"/>
    <w:rsid w:val="007575D3"/>
    <w:rsid w:val="0076704F"/>
    <w:rsid w:val="00770809"/>
    <w:rsid w:val="00771F2D"/>
    <w:rsid w:val="0077540C"/>
    <w:rsid w:val="007877FE"/>
    <w:rsid w:val="007A4BC2"/>
    <w:rsid w:val="007A5763"/>
    <w:rsid w:val="007C0474"/>
    <w:rsid w:val="007D713D"/>
    <w:rsid w:val="007E2889"/>
    <w:rsid w:val="007F4F6A"/>
    <w:rsid w:val="0081198E"/>
    <w:rsid w:val="00812A50"/>
    <w:rsid w:val="00814B6B"/>
    <w:rsid w:val="00834980"/>
    <w:rsid w:val="00836613"/>
    <w:rsid w:val="00857CB4"/>
    <w:rsid w:val="00863F9C"/>
    <w:rsid w:val="00873674"/>
    <w:rsid w:val="00880F18"/>
    <w:rsid w:val="00887B86"/>
    <w:rsid w:val="00896006"/>
    <w:rsid w:val="008A427A"/>
    <w:rsid w:val="008C37C1"/>
    <w:rsid w:val="008C413F"/>
    <w:rsid w:val="008E4404"/>
    <w:rsid w:val="008F05C0"/>
    <w:rsid w:val="009306A3"/>
    <w:rsid w:val="00955505"/>
    <w:rsid w:val="00961604"/>
    <w:rsid w:val="009759CA"/>
    <w:rsid w:val="00977F5F"/>
    <w:rsid w:val="009851A6"/>
    <w:rsid w:val="009A3984"/>
    <w:rsid w:val="009A6919"/>
    <w:rsid w:val="009B72BB"/>
    <w:rsid w:val="009E1BE3"/>
    <w:rsid w:val="009E1D0C"/>
    <w:rsid w:val="009F0EF1"/>
    <w:rsid w:val="00A01AAF"/>
    <w:rsid w:val="00A03A04"/>
    <w:rsid w:val="00A04AEA"/>
    <w:rsid w:val="00A1748E"/>
    <w:rsid w:val="00A20045"/>
    <w:rsid w:val="00A2DC7A"/>
    <w:rsid w:val="00A37211"/>
    <w:rsid w:val="00A373FC"/>
    <w:rsid w:val="00A4043E"/>
    <w:rsid w:val="00A408FA"/>
    <w:rsid w:val="00A622B1"/>
    <w:rsid w:val="00A637D2"/>
    <w:rsid w:val="00A660F1"/>
    <w:rsid w:val="00A85CF7"/>
    <w:rsid w:val="00AA412F"/>
    <w:rsid w:val="00AB520B"/>
    <w:rsid w:val="00AB5A74"/>
    <w:rsid w:val="00AC2E35"/>
    <w:rsid w:val="00AD3C1A"/>
    <w:rsid w:val="00AD5A54"/>
    <w:rsid w:val="00AD6AAF"/>
    <w:rsid w:val="00AE1260"/>
    <w:rsid w:val="00AE2F72"/>
    <w:rsid w:val="00AE302E"/>
    <w:rsid w:val="00B12DDE"/>
    <w:rsid w:val="00B23CA8"/>
    <w:rsid w:val="00B248BD"/>
    <w:rsid w:val="00B27009"/>
    <w:rsid w:val="00B53C38"/>
    <w:rsid w:val="00B5724B"/>
    <w:rsid w:val="00B61210"/>
    <w:rsid w:val="00B62FC1"/>
    <w:rsid w:val="00B93215"/>
    <w:rsid w:val="00B9544A"/>
    <w:rsid w:val="00BB5060"/>
    <w:rsid w:val="00BB6281"/>
    <w:rsid w:val="00BC0B2B"/>
    <w:rsid w:val="00BC2ACF"/>
    <w:rsid w:val="00BD5210"/>
    <w:rsid w:val="00BD5FEE"/>
    <w:rsid w:val="00BD74AD"/>
    <w:rsid w:val="00BEC592"/>
    <w:rsid w:val="00BF4E05"/>
    <w:rsid w:val="00BF54BB"/>
    <w:rsid w:val="00BF55E7"/>
    <w:rsid w:val="00C00D91"/>
    <w:rsid w:val="00C16919"/>
    <w:rsid w:val="00C20385"/>
    <w:rsid w:val="00C41491"/>
    <w:rsid w:val="00C42D90"/>
    <w:rsid w:val="00C4608D"/>
    <w:rsid w:val="00C46F75"/>
    <w:rsid w:val="00C55C9C"/>
    <w:rsid w:val="00C60CC1"/>
    <w:rsid w:val="00C65A85"/>
    <w:rsid w:val="00C92851"/>
    <w:rsid w:val="00C94199"/>
    <w:rsid w:val="00CA33AB"/>
    <w:rsid w:val="00CB17F0"/>
    <w:rsid w:val="00CC488A"/>
    <w:rsid w:val="00CC7F3B"/>
    <w:rsid w:val="00CD05E6"/>
    <w:rsid w:val="00CE3975"/>
    <w:rsid w:val="00D00916"/>
    <w:rsid w:val="00D06265"/>
    <w:rsid w:val="00D12111"/>
    <w:rsid w:val="00D15F19"/>
    <w:rsid w:val="00D217CE"/>
    <w:rsid w:val="00D227CA"/>
    <w:rsid w:val="00D30952"/>
    <w:rsid w:val="00D43313"/>
    <w:rsid w:val="00D47F0E"/>
    <w:rsid w:val="00D54ACD"/>
    <w:rsid w:val="00D55EBB"/>
    <w:rsid w:val="00D672BC"/>
    <w:rsid w:val="00D7045C"/>
    <w:rsid w:val="00D87854"/>
    <w:rsid w:val="00DB38A6"/>
    <w:rsid w:val="00DC133E"/>
    <w:rsid w:val="00DC47DA"/>
    <w:rsid w:val="00DF4FF2"/>
    <w:rsid w:val="00E2564F"/>
    <w:rsid w:val="00E4488A"/>
    <w:rsid w:val="00E566E5"/>
    <w:rsid w:val="00E66363"/>
    <w:rsid w:val="00E90DE1"/>
    <w:rsid w:val="00EB0418"/>
    <w:rsid w:val="00EB17A5"/>
    <w:rsid w:val="00EB38E4"/>
    <w:rsid w:val="00EB4A6B"/>
    <w:rsid w:val="00EC27D0"/>
    <w:rsid w:val="00EE5E2A"/>
    <w:rsid w:val="00EF42BA"/>
    <w:rsid w:val="00F02804"/>
    <w:rsid w:val="00F21557"/>
    <w:rsid w:val="00F22568"/>
    <w:rsid w:val="00F265E2"/>
    <w:rsid w:val="00F51F38"/>
    <w:rsid w:val="00F9182C"/>
    <w:rsid w:val="00F91B98"/>
    <w:rsid w:val="00F930DE"/>
    <w:rsid w:val="00F95CC6"/>
    <w:rsid w:val="00FA7559"/>
    <w:rsid w:val="00FD5C6D"/>
    <w:rsid w:val="00FE0D1B"/>
    <w:rsid w:val="0231A9D4"/>
    <w:rsid w:val="02A61E1B"/>
    <w:rsid w:val="02DB3BA8"/>
    <w:rsid w:val="03DF0D0F"/>
    <w:rsid w:val="0407CD8D"/>
    <w:rsid w:val="042D9358"/>
    <w:rsid w:val="043A01BF"/>
    <w:rsid w:val="04411480"/>
    <w:rsid w:val="04841BEF"/>
    <w:rsid w:val="04FE82F2"/>
    <w:rsid w:val="05AB06EA"/>
    <w:rsid w:val="05FC946E"/>
    <w:rsid w:val="0667DDA9"/>
    <w:rsid w:val="0670C463"/>
    <w:rsid w:val="07060587"/>
    <w:rsid w:val="070CA3B3"/>
    <w:rsid w:val="0735DB87"/>
    <w:rsid w:val="084FDD3B"/>
    <w:rsid w:val="0970FCDE"/>
    <w:rsid w:val="098AB8F4"/>
    <w:rsid w:val="0A15E5CF"/>
    <w:rsid w:val="0A5495E2"/>
    <w:rsid w:val="0A6E0013"/>
    <w:rsid w:val="0A9C1E3B"/>
    <w:rsid w:val="0AAFAC3B"/>
    <w:rsid w:val="0BB11639"/>
    <w:rsid w:val="0BCCCD72"/>
    <w:rsid w:val="0C3E1717"/>
    <w:rsid w:val="0C6A2967"/>
    <w:rsid w:val="0ED905EF"/>
    <w:rsid w:val="0EDA0C7D"/>
    <w:rsid w:val="0FAAEAE9"/>
    <w:rsid w:val="1031D43B"/>
    <w:rsid w:val="11379D59"/>
    <w:rsid w:val="11B6B6A4"/>
    <w:rsid w:val="124145F5"/>
    <w:rsid w:val="12827905"/>
    <w:rsid w:val="12E77F3B"/>
    <w:rsid w:val="1305E1F5"/>
    <w:rsid w:val="1347D4A2"/>
    <w:rsid w:val="136B9D73"/>
    <w:rsid w:val="13DAFCE3"/>
    <w:rsid w:val="14087B3C"/>
    <w:rsid w:val="14B1E5E5"/>
    <w:rsid w:val="1616AD38"/>
    <w:rsid w:val="1645E668"/>
    <w:rsid w:val="1652E074"/>
    <w:rsid w:val="1668D41D"/>
    <w:rsid w:val="168B369F"/>
    <w:rsid w:val="16AA9E88"/>
    <w:rsid w:val="16CA2CB3"/>
    <w:rsid w:val="1733F074"/>
    <w:rsid w:val="17951F58"/>
    <w:rsid w:val="17BBCDE5"/>
    <w:rsid w:val="18007C35"/>
    <w:rsid w:val="180A1EFD"/>
    <w:rsid w:val="187BE759"/>
    <w:rsid w:val="1A071DAF"/>
    <w:rsid w:val="1A11E59C"/>
    <w:rsid w:val="1A847B26"/>
    <w:rsid w:val="1BCB41F2"/>
    <w:rsid w:val="1C16E28B"/>
    <w:rsid w:val="1C75DED5"/>
    <w:rsid w:val="1CBCEB71"/>
    <w:rsid w:val="1CE923A8"/>
    <w:rsid w:val="1D0E3B0E"/>
    <w:rsid w:val="1D1793A0"/>
    <w:rsid w:val="1D855313"/>
    <w:rsid w:val="1DA41BBF"/>
    <w:rsid w:val="1DA6FD4B"/>
    <w:rsid w:val="1EACFA05"/>
    <w:rsid w:val="1F4438CB"/>
    <w:rsid w:val="1FCC6B39"/>
    <w:rsid w:val="2017BA09"/>
    <w:rsid w:val="20511AF1"/>
    <w:rsid w:val="207296AE"/>
    <w:rsid w:val="207E6CE5"/>
    <w:rsid w:val="209BAC73"/>
    <w:rsid w:val="20A703EF"/>
    <w:rsid w:val="20D8DB32"/>
    <w:rsid w:val="20EF2F91"/>
    <w:rsid w:val="2134E5DB"/>
    <w:rsid w:val="222DAC35"/>
    <w:rsid w:val="22485714"/>
    <w:rsid w:val="22537FA7"/>
    <w:rsid w:val="2278D7BA"/>
    <w:rsid w:val="22F757DE"/>
    <w:rsid w:val="2356297B"/>
    <w:rsid w:val="23A1F0A8"/>
    <w:rsid w:val="23ABB411"/>
    <w:rsid w:val="2490251A"/>
    <w:rsid w:val="2562EF1A"/>
    <w:rsid w:val="25AD3C82"/>
    <w:rsid w:val="268AC87F"/>
    <w:rsid w:val="268FB722"/>
    <w:rsid w:val="273BC586"/>
    <w:rsid w:val="28FB9ED7"/>
    <w:rsid w:val="29154EF1"/>
    <w:rsid w:val="29218CFD"/>
    <w:rsid w:val="29D0DAED"/>
    <w:rsid w:val="2AC83078"/>
    <w:rsid w:val="2B259DA6"/>
    <w:rsid w:val="2BF99FAB"/>
    <w:rsid w:val="2C181BE1"/>
    <w:rsid w:val="2D87A80C"/>
    <w:rsid w:val="2DB704AE"/>
    <w:rsid w:val="2DFB9AA4"/>
    <w:rsid w:val="2E2BDF81"/>
    <w:rsid w:val="2E3626D3"/>
    <w:rsid w:val="2F30D78A"/>
    <w:rsid w:val="2F5A5BB6"/>
    <w:rsid w:val="3031553E"/>
    <w:rsid w:val="304C366C"/>
    <w:rsid w:val="3055FE1C"/>
    <w:rsid w:val="30C70D4C"/>
    <w:rsid w:val="3148FEE9"/>
    <w:rsid w:val="31D105E4"/>
    <w:rsid w:val="31DD69A0"/>
    <w:rsid w:val="337DC7E8"/>
    <w:rsid w:val="339A167A"/>
    <w:rsid w:val="33C109CD"/>
    <w:rsid w:val="33F7D8B9"/>
    <w:rsid w:val="34FB4CA1"/>
    <w:rsid w:val="3585D9EC"/>
    <w:rsid w:val="38226E9D"/>
    <w:rsid w:val="383B688B"/>
    <w:rsid w:val="38943F36"/>
    <w:rsid w:val="38A7100A"/>
    <w:rsid w:val="38F46A00"/>
    <w:rsid w:val="3912FF30"/>
    <w:rsid w:val="3948CB14"/>
    <w:rsid w:val="39658EEA"/>
    <w:rsid w:val="396DF03B"/>
    <w:rsid w:val="39FB662B"/>
    <w:rsid w:val="3A1D5021"/>
    <w:rsid w:val="3A32CA4F"/>
    <w:rsid w:val="3A954A6A"/>
    <w:rsid w:val="3B4C2B4A"/>
    <w:rsid w:val="3BDF520F"/>
    <w:rsid w:val="3CA1B651"/>
    <w:rsid w:val="3CEEE003"/>
    <w:rsid w:val="3D058A85"/>
    <w:rsid w:val="3DD769C4"/>
    <w:rsid w:val="3DFB964F"/>
    <w:rsid w:val="3E0DB45C"/>
    <w:rsid w:val="3E32C283"/>
    <w:rsid w:val="3E8EE0C1"/>
    <w:rsid w:val="3EBD51D0"/>
    <w:rsid w:val="3EC161DD"/>
    <w:rsid w:val="401C15CD"/>
    <w:rsid w:val="404D509B"/>
    <w:rsid w:val="408E5EC0"/>
    <w:rsid w:val="40CB7343"/>
    <w:rsid w:val="40FA110D"/>
    <w:rsid w:val="41227255"/>
    <w:rsid w:val="416266CA"/>
    <w:rsid w:val="4175D596"/>
    <w:rsid w:val="41E3661F"/>
    <w:rsid w:val="42078B6B"/>
    <w:rsid w:val="420DB831"/>
    <w:rsid w:val="42189ACC"/>
    <w:rsid w:val="42576996"/>
    <w:rsid w:val="433BAEFF"/>
    <w:rsid w:val="43EDD6F5"/>
    <w:rsid w:val="4459BC4C"/>
    <w:rsid w:val="44966804"/>
    <w:rsid w:val="4499BF00"/>
    <w:rsid w:val="44E417B9"/>
    <w:rsid w:val="44FE18FF"/>
    <w:rsid w:val="452F6778"/>
    <w:rsid w:val="4543CD86"/>
    <w:rsid w:val="45A81A8A"/>
    <w:rsid w:val="45C0FEBE"/>
    <w:rsid w:val="46783CE8"/>
    <w:rsid w:val="46F6BBB9"/>
    <w:rsid w:val="4724F27E"/>
    <w:rsid w:val="47C52616"/>
    <w:rsid w:val="48042B50"/>
    <w:rsid w:val="483ED306"/>
    <w:rsid w:val="483FB859"/>
    <w:rsid w:val="4931B3A3"/>
    <w:rsid w:val="493F6390"/>
    <w:rsid w:val="4941FC36"/>
    <w:rsid w:val="4996028A"/>
    <w:rsid w:val="49E3BF4A"/>
    <w:rsid w:val="4AADE341"/>
    <w:rsid w:val="4ACA422F"/>
    <w:rsid w:val="4B58C93F"/>
    <w:rsid w:val="4B8016BC"/>
    <w:rsid w:val="4C5111FA"/>
    <w:rsid w:val="4C57106D"/>
    <w:rsid w:val="4C5B0EC3"/>
    <w:rsid w:val="4C9FEB2D"/>
    <w:rsid w:val="4CCFD4DC"/>
    <w:rsid w:val="4CD1F493"/>
    <w:rsid w:val="4D383400"/>
    <w:rsid w:val="4D3F43E7"/>
    <w:rsid w:val="4E0E4A78"/>
    <w:rsid w:val="4E0E80CC"/>
    <w:rsid w:val="4F0421EB"/>
    <w:rsid w:val="4F535551"/>
    <w:rsid w:val="4F55BD03"/>
    <w:rsid w:val="4F76D04B"/>
    <w:rsid w:val="4F8E6020"/>
    <w:rsid w:val="50EC903B"/>
    <w:rsid w:val="5150D728"/>
    <w:rsid w:val="51C4854D"/>
    <w:rsid w:val="51DD60D5"/>
    <w:rsid w:val="522C5DC1"/>
    <w:rsid w:val="524BD6F5"/>
    <w:rsid w:val="53A06447"/>
    <w:rsid w:val="53BDD779"/>
    <w:rsid w:val="546C7A60"/>
    <w:rsid w:val="54A4575A"/>
    <w:rsid w:val="54AD6969"/>
    <w:rsid w:val="5517D1B4"/>
    <w:rsid w:val="55197EFC"/>
    <w:rsid w:val="551C8891"/>
    <w:rsid w:val="55598ED2"/>
    <w:rsid w:val="55EEE4F2"/>
    <w:rsid w:val="56D31E4D"/>
    <w:rsid w:val="572A1562"/>
    <w:rsid w:val="5746CD58"/>
    <w:rsid w:val="58828BF1"/>
    <w:rsid w:val="58C60B9E"/>
    <w:rsid w:val="5997C03C"/>
    <w:rsid w:val="5A9238D5"/>
    <w:rsid w:val="5A95651B"/>
    <w:rsid w:val="5B42C63D"/>
    <w:rsid w:val="5BC8DCF2"/>
    <w:rsid w:val="5BCAF68D"/>
    <w:rsid w:val="5C955C51"/>
    <w:rsid w:val="5C99C7D9"/>
    <w:rsid w:val="5D15A6E8"/>
    <w:rsid w:val="5D1B9D28"/>
    <w:rsid w:val="5E9AAC0A"/>
    <w:rsid w:val="5EC62F46"/>
    <w:rsid w:val="5FAADE2D"/>
    <w:rsid w:val="607116F9"/>
    <w:rsid w:val="6093F7E1"/>
    <w:rsid w:val="60A5DC02"/>
    <w:rsid w:val="60ED13ED"/>
    <w:rsid w:val="611A4C56"/>
    <w:rsid w:val="615908E2"/>
    <w:rsid w:val="6165869B"/>
    <w:rsid w:val="619098D4"/>
    <w:rsid w:val="61A226E9"/>
    <w:rsid w:val="61F01E45"/>
    <w:rsid w:val="626B7A8B"/>
    <w:rsid w:val="62FEE110"/>
    <w:rsid w:val="63130033"/>
    <w:rsid w:val="633CB211"/>
    <w:rsid w:val="634D7014"/>
    <w:rsid w:val="638F66BA"/>
    <w:rsid w:val="63DAF536"/>
    <w:rsid w:val="63E3CC65"/>
    <w:rsid w:val="647AC122"/>
    <w:rsid w:val="648E1E5B"/>
    <w:rsid w:val="6532D636"/>
    <w:rsid w:val="65977E06"/>
    <w:rsid w:val="660BA1F1"/>
    <w:rsid w:val="669A5B9B"/>
    <w:rsid w:val="66E744FC"/>
    <w:rsid w:val="67318640"/>
    <w:rsid w:val="67BDB712"/>
    <w:rsid w:val="67DBD170"/>
    <w:rsid w:val="68B3D8B5"/>
    <w:rsid w:val="68B70E51"/>
    <w:rsid w:val="68B80B0C"/>
    <w:rsid w:val="6913E61D"/>
    <w:rsid w:val="69AB81E6"/>
    <w:rsid w:val="69AF21CC"/>
    <w:rsid w:val="6A966A61"/>
    <w:rsid w:val="6BBF1C18"/>
    <w:rsid w:val="6BC47243"/>
    <w:rsid w:val="6BF8C2E8"/>
    <w:rsid w:val="6C005EAA"/>
    <w:rsid w:val="6C1F6C7A"/>
    <w:rsid w:val="6C934811"/>
    <w:rsid w:val="6CC35DA2"/>
    <w:rsid w:val="6DA9460B"/>
    <w:rsid w:val="6DBFE78A"/>
    <w:rsid w:val="6E4CEC37"/>
    <w:rsid w:val="6E5CB5C5"/>
    <w:rsid w:val="6E63B739"/>
    <w:rsid w:val="6E86A92E"/>
    <w:rsid w:val="6EDACCEE"/>
    <w:rsid w:val="6F133B4E"/>
    <w:rsid w:val="6F1E3FE1"/>
    <w:rsid w:val="6F55DE4F"/>
    <w:rsid w:val="70BFE9AA"/>
    <w:rsid w:val="72E30B04"/>
    <w:rsid w:val="732ED42D"/>
    <w:rsid w:val="73361B24"/>
    <w:rsid w:val="73979370"/>
    <w:rsid w:val="743827D8"/>
    <w:rsid w:val="74611BEC"/>
    <w:rsid w:val="74D2351C"/>
    <w:rsid w:val="74D45DF0"/>
    <w:rsid w:val="74E6A3FB"/>
    <w:rsid w:val="751250F5"/>
    <w:rsid w:val="75C16AC3"/>
    <w:rsid w:val="764F90B9"/>
    <w:rsid w:val="7727D4FC"/>
    <w:rsid w:val="7874D235"/>
    <w:rsid w:val="7895553F"/>
    <w:rsid w:val="791ABBB0"/>
    <w:rsid w:val="795F7842"/>
    <w:rsid w:val="799AAB85"/>
    <w:rsid w:val="79F59472"/>
    <w:rsid w:val="7A1EEA02"/>
    <w:rsid w:val="7A2CCED3"/>
    <w:rsid w:val="7A2FC5D2"/>
    <w:rsid w:val="7A38BDEB"/>
    <w:rsid w:val="7A68973C"/>
    <w:rsid w:val="7AF797D3"/>
    <w:rsid w:val="7B77DB01"/>
    <w:rsid w:val="7BC0DA9B"/>
    <w:rsid w:val="7C6F08BB"/>
    <w:rsid w:val="7C9D052C"/>
    <w:rsid w:val="7CC2E0D4"/>
    <w:rsid w:val="7CE80B3E"/>
    <w:rsid w:val="7D1BD2C5"/>
    <w:rsid w:val="7D55024F"/>
    <w:rsid w:val="7DAF155F"/>
    <w:rsid w:val="7DC33CD1"/>
    <w:rsid w:val="7E05EAB3"/>
    <w:rsid w:val="7E0F7D3D"/>
    <w:rsid w:val="7E1633A0"/>
    <w:rsid w:val="7E5AC758"/>
    <w:rsid w:val="7F59BA71"/>
    <w:rsid w:val="7FED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A4644"/>
  <w15:docId w15:val="{20E8CC38-9004-474B-86C2-A23DFA3F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8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E5AB00" w:themeColor="accent1" w:themeShade="BF"/>
      <w:sz w:val="32"/>
      <w:szCs w:val="32"/>
    </w:rPr>
  </w:style>
  <w:style w:type="paragraph" w:styleId="Heading2">
    <w:name w:val="heading 2"/>
    <w:next w:val="BodyText"/>
    <w:uiPriority w:val="9"/>
    <w:unhideWhenUsed/>
    <w:qFormat/>
    <w:pPr>
      <w:spacing w:after="520" w:line="520" w:lineRule="exact"/>
      <w:outlineLvl w:val="1"/>
    </w:pPr>
    <w:rPr>
      <w:rFonts w:ascii="Tahoma" w:hAnsi="Tahoma" w:cs="Arial Unicode MS"/>
      <w:color w:val="003366"/>
      <w:kern w:val="2"/>
      <w:sz w:val="44"/>
      <w:szCs w:val="44"/>
      <w:u w:color="003366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Heading3">
    <w:name w:val="heading 3"/>
    <w:next w:val="BodyText"/>
    <w:uiPriority w:val="9"/>
    <w:unhideWhenUsed/>
    <w:qFormat/>
    <w:pPr>
      <w:spacing w:before="360" w:after="100" w:line="360" w:lineRule="exact"/>
      <w:outlineLvl w:val="2"/>
    </w:pPr>
    <w:rPr>
      <w:rFonts w:ascii="Tahoma" w:hAnsi="Tahoma" w:cs="Arial Unicode MS"/>
      <w:color w:val="003366"/>
      <w:kern w:val="2"/>
      <w:sz w:val="28"/>
      <w:szCs w:val="28"/>
      <w:u w:color="003366"/>
      <w:lang w:val="en-US"/>
      <w14:textOutline w14:w="0" w14:cap="flat" w14:cmpd="sng" w14:algn="ctr">
        <w14:noFill/>
        <w14:prstDash w14:val="solid"/>
        <w14:bevel/>
      </w14:textOutline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right" w:pos="11333"/>
      </w:tabs>
      <w:spacing w:line="240" w:lineRule="exact"/>
    </w:pPr>
    <w:rPr>
      <w:rFonts w:ascii="Tahoma" w:hAnsi="Tahoma" w:cs="Arial Unicode MS"/>
      <w:color w:val="000000"/>
      <w:sz w:val="16"/>
      <w:szCs w:val="16"/>
      <w:u w:color="000000"/>
      <w:lang w:val="en-US"/>
    </w:rPr>
  </w:style>
  <w:style w:type="paragraph" w:styleId="BodyText">
    <w:name w:val="Body Text"/>
    <w:pPr>
      <w:spacing w:after="140" w:line="300" w:lineRule="exact"/>
    </w:pPr>
    <w:rPr>
      <w:rFonts w:ascii="Tahoma" w:eastAsia="Tahoma" w:hAnsi="Tahoma" w:cs="Tahoma"/>
      <w:color w:val="000000"/>
      <w:sz w:val="22"/>
      <w:szCs w:val="22"/>
      <w:u w:color="8CD2F3"/>
      <w:lang w:val="en-US"/>
    </w:rPr>
  </w:style>
  <w:style w:type="paragraph" w:customStyle="1" w:styleId="Heading">
    <w:name w:val="Heading"/>
    <w:next w:val="BodyText"/>
    <w:pPr>
      <w:keepNext/>
      <w:keepLines/>
      <w:spacing w:after="340" w:line="680" w:lineRule="exact"/>
      <w:outlineLvl w:val="0"/>
    </w:pPr>
    <w:rPr>
      <w:rFonts w:ascii="Tahoma" w:hAnsi="Tahoma" w:cs="Arial Unicode MS"/>
      <w:color w:val="FFCC33"/>
      <w:sz w:val="60"/>
      <w:szCs w:val="60"/>
      <w:u w:color="FFCC33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YellowBarHeading2">
    <w:name w:val="Yellow Bar Heading 2"/>
    <w:pPr>
      <w:pBdr>
        <w:top w:val="single" w:sz="48" w:space="0" w:color="FFCC33"/>
      </w:pBdr>
      <w:tabs>
        <w:tab w:val="left" w:pos="483"/>
      </w:tabs>
      <w:spacing w:line="180" w:lineRule="exact"/>
      <w:ind w:right="8136"/>
    </w:pPr>
    <w:rPr>
      <w:rFonts w:ascii="Tahoma" w:eastAsia="Tahoma" w:hAnsi="Tahoma" w:cs="Tahoma"/>
      <w:color w:val="000000"/>
      <w:sz w:val="22"/>
      <w:szCs w:val="22"/>
      <w:u w:color="000000"/>
      <w:lang w:val="en-US"/>
    </w:rPr>
  </w:style>
  <w:style w:type="paragraph" w:customStyle="1" w:styleId="Call-outText">
    <w:name w:val="Call-out Text"/>
    <w:next w:val="BodyText"/>
    <w:pPr>
      <w:pBdr>
        <w:top w:val="single" w:sz="2" w:space="0" w:color="E7F5FC"/>
        <w:left w:val="single" w:sz="2" w:space="0" w:color="E7F5FC"/>
        <w:bottom w:val="single" w:sz="2" w:space="0" w:color="E7F5FC"/>
        <w:right w:val="single" w:sz="2" w:space="0" w:color="E7F5FC"/>
      </w:pBdr>
      <w:shd w:val="clear" w:color="auto" w:fill="E7F5FC"/>
      <w:spacing w:after="300" w:line="300" w:lineRule="exact"/>
      <w:ind w:left="245" w:right="245"/>
    </w:pPr>
    <w:rPr>
      <w:rFonts w:ascii="Tahoma" w:hAnsi="Tahoma" w:cs="Arial Unicode MS"/>
      <w:color w:val="003366"/>
      <w:sz w:val="22"/>
      <w:szCs w:val="22"/>
      <w:u w:color="003366"/>
      <w:lang w:val="en-US"/>
    </w:rPr>
  </w:style>
  <w:style w:type="character" w:customStyle="1" w:styleId="Link">
    <w:name w:val="Link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outline w:val="0"/>
      <w:color w:val="006B71"/>
      <w:spacing w:val="0"/>
      <w:position w:val="0"/>
      <w:sz w:val="22"/>
      <w:szCs w:val="22"/>
      <w:u w:val="single" w:color="006B71"/>
      <w:vertAlign w:val="baseline"/>
    </w:rPr>
  </w:style>
  <w:style w:type="character" w:customStyle="1" w:styleId="Hyperlink0">
    <w:name w:val="Hyperlink.0"/>
    <w:basedOn w:val="Link"/>
    <w:rPr>
      <w:rFonts w:ascii="Tahoma" w:eastAsia="Tahoma" w:hAnsi="Tahoma" w:cs="Tahoma"/>
      <w:b w:val="0"/>
      <w:bCs w:val="0"/>
      <w:i w:val="0"/>
      <w:iCs w:val="0"/>
      <w:caps w:val="0"/>
      <w:smallCaps w:val="0"/>
      <w:strike w:val="0"/>
      <w:dstrike w:val="0"/>
      <w:outline w:val="0"/>
      <w:color w:val="006B71"/>
      <w:spacing w:val="0"/>
      <w:position w:val="0"/>
      <w:sz w:val="22"/>
      <w:szCs w:val="22"/>
      <w:u w:val="single" w:color="006B71"/>
      <w:vertAlign w:val="baseline"/>
      <w:lang w:val="en-US"/>
    </w:rPr>
  </w:style>
  <w:style w:type="paragraph" w:customStyle="1" w:styleId="Body">
    <w:name w:val="Body"/>
    <w:pPr>
      <w:spacing w:after="140" w:line="300" w:lineRule="exact"/>
    </w:pPr>
    <w:rPr>
      <w:rFonts w:ascii="Tahoma" w:eastAsia="Tahoma" w:hAnsi="Tahoma" w:cs="Tahoma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HeaderLeftAlignment">
    <w:name w:val="Table Header Left Alignment"/>
    <w:next w:val="BodyText"/>
    <w:pPr>
      <w:keepLines/>
      <w:spacing w:after="140" w:line="240" w:lineRule="exact"/>
      <w:outlineLvl w:val="2"/>
    </w:pPr>
    <w:rPr>
      <w:rFonts w:ascii="Tahoma" w:hAnsi="Tahoma" w:cs="Arial Unicode MS"/>
      <w:b/>
      <w:bCs/>
      <w:color w:val="000000"/>
      <w:sz w:val="16"/>
      <w:szCs w:val="16"/>
      <w:u w:color="000000"/>
      <w:lang w:val="en-US"/>
    </w:rPr>
  </w:style>
  <w:style w:type="paragraph" w:customStyle="1" w:styleId="TableHeaderRightAlignment">
    <w:name w:val="Table Header Right Alignment"/>
    <w:pPr>
      <w:keepLines/>
      <w:spacing w:line="240" w:lineRule="exact"/>
      <w:outlineLvl w:val="2"/>
    </w:pPr>
    <w:rPr>
      <w:rFonts w:ascii="Tahoma" w:hAnsi="Tahoma" w:cs="Arial Unicode MS"/>
      <w:b/>
      <w:bCs/>
      <w:color w:val="000000"/>
      <w:sz w:val="16"/>
      <w:szCs w:val="16"/>
      <w:u w:color="000000"/>
      <w:lang w:val="en-US"/>
    </w:rPr>
  </w:style>
  <w:style w:type="paragraph" w:customStyle="1" w:styleId="TableNumeralsLeftAlignment">
    <w:name w:val="Table Numerals Left Alignment"/>
    <w:pPr>
      <w:spacing w:after="140" w:line="300" w:lineRule="exact"/>
    </w:pPr>
    <w:rPr>
      <w:rFonts w:ascii="Tahoma" w:hAnsi="Tahoma" w:cs="Arial Unicode MS"/>
      <w:color w:val="000000"/>
      <w:sz w:val="22"/>
      <w:szCs w:val="22"/>
      <w:u w:color="8CD2F3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82E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2E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EB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E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EBB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82E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2EBB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102B9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612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1B98"/>
    <w:rPr>
      <w:color w:val="FF00FF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F06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en-CA" w:eastAsia="en-CA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tion">
    <w:name w:val="Mention"/>
    <w:basedOn w:val="DefaultParagraphFont"/>
    <w:uiPriority w:val="99"/>
    <w:unhideWhenUsed/>
    <w:rsid w:val="00015AF1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048DC"/>
    <w:rPr>
      <w:rFonts w:asciiTheme="majorHAnsi" w:eastAsiaTheme="majorEastAsia" w:hAnsiTheme="majorHAnsi" w:cstheme="majorBidi"/>
      <w:color w:val="E5AB00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ngagement@ieso.ca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ieso.ca/Sector-Participants/Engagement-Initiatives/Engagements/Intertie-Offer-Guarantee-Adjustments-to-Payment-Conditions" TargetMode="External"/><Relationship Id="rId19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3EF04704-A9E1-40F1-9407-3A78ECAC5F12}">
    <t:Anchor>
      <t:Comment id="135018234"/>
    </t:Anchor>
    <t:History>
      <t:Event id="{3AA4D8C0-E763-40B3-9351-E43B14C24C5F}" time="2026-03-26T15:45:15.439Z">
        <t:Attribution userId="S::danielle.dsouza@ieso.ca::7f3f9c23-e9e5-4083-a567-49e26c302bd1" userProvider="AD" userName="Danielle D'Souza"/>
        <t:Anchor>
          <t:Comment id="135018234"/>
        </t:Anchor>
        <t:Create/>
      </t:Event>
      <t:Event id="{A4E0B0A0-4AFD-4EB2-A8EE-EBA6E3F11EB7}" time="2026-03-26T15:45:15.439Z">
        <t:Attribution userId="S::danielle.dsouza@ieso.ca::7f3f9c23-e9e5-4083-a567-49e26c302bd1" userProvider="AD" userName="Danielle D'Souza"/>
        <t:Anchor>
          <t:Comment id="135018234"/>
        </t:Anchor>
        <t:Assign userId="S::samuel.jager@ieso.ca::28a47972-32e4-4e6c-b93c-ca4b436c5330" userProvider="AD" userName="Samuel Jager"/>
      </t:Event>
      <t:Event id="{6C7FED93-6775-4655-9EED-3A555E5B9760}" time="2026-03-26T15:45:15.439Z">
        <t:Attribution userId="S::danielle.dsouza@ieso.ca::7f3f9c23-e9e5-4083-a567-49e26c302bd1" userProvider="AD" userName="Danielle D'Souza"/>
        <t:Anchor>
          <t:Comment id="135018234"/>
        </t:Anchor>
        <t:SetTitle title="@Samuel Jager are there any specific questions you would like us to ask beyond what is included now?"/>
      </t:Event>
      <t:Event id="{0C379A30-92E7-4E2C-8C11-01AC77943497}" time="2026-03-26T15:49:33.156Z">
        <t:Attribution userId="S::danielle.dsouza@ieso.ca::7f3f9c23-e9e5-4083-a567-49e26c302bd1" userProvider="AD" userName="Danielle D'Souza"/>
        <t:Progress percentComplete="100"/>
      </t:Event>
    </t:History>
  </t:Task>
</t:Tasks>
</file>

<file path=word/theme/theme1.xml><?xml version="1.0" encoding="utf-8"?>
<a:theme xmlns:a="http://schemas.openxmlformats.org/drawingml/2006/main" name="IESO_Theme3_May19">
  <a:themeElements>
    <a:clrScheme name="IESO_Theme3_May19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FFCC33"/>
      </a:accent1>
      <a:accent2>
        <a:srgbClr val="200B70"/>
      </a:accent2>
      <a:accent3>
        <a:srgbClr val="49A941"/>
      </a:accent3>
      <a:accent4>
        <a:srgbClr val="006B71"/>
      </a:accent4>
      <a:accent5>
        <a:srgbClr val="ACE8B6"/>
      </a:accent5>
      <a:accent6>
        <a:srgbClr val="691F75"/>
      </a:accent6>
      <a:hlink>
        <a:srgbClr val="0000FF"/>
      </a:hlink>
      <a:folHlink>
        <a:srgbClr val="FF00FF"/>
      </a:folHlink>
    </a:clrScheme>
    <a:fontScheme name="IESO_Theme3_May19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IESO_Theme3_May19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157513E357C145ACCCA224A31D6F22" ma:contentTypeVersion="3" ma:contentTypeDescription="Create a new document." ma:contentTypeScope="" ma:versionID="6fc0ab0c82ea5a6bc2b050dca74ce7bb">
  <xsd:schema xmlns:xsd="http://www.w3.org/2001/XMLSchema" xmlns:xs="http://www.w3.org/2001/XMLSchema" xmlns:p="http://schemas.microsoft.com/office/2006/metadata/properties" xmlns:ns2="c9fd4a22-c918-4aa6-a2c9-e44191d5d1df" targetNamespace="http://schemas.microsoft.com/office/2006/metadata/properties" ma:root="true" ma:fieldsID="7ce141160f667f72c58432d017e0beb3" ns2:_="">
    <xsd:import namespace="c9fd4a22-c918-4aa6-a2c9-e44191d5d1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d4a22-c918-4aa6-a2c9-e44191d5d1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CE65AE-B502-4E18-BEE2-ACEFD48171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535542-01E7-42D8-A6B0-945F418E6F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3DC3C2-E620-4510-B7D9-15BF2F652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d4a22-c918-4aa6-a2c9-e44191d5d1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1371</Characters>
  <Application>Microsoft Office Word</Application>
  <DocSecurity>0</DocSecurity>
  <Lines>11</Lines>
  <Paragraphs>3</Paragraphs>
  <ScaleCrop>false</ScaleCrop>
  <Company>IESO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Zhaoda Qu</dc:creator>
  <cp:keywords/>
  <cp:lastModifiedBy>Trisha Hickson</cp:lastModifiedBy>
  <cp:revision>2</cp:revision>
  <dcterms:created xsi:type="dcterms:W3CDTF">2026-08-19T13:43:00Z</dcterms:created>
  <dcterms:modified xsi:type="dcterms:W3CDTF">2026-08-19T13:43:00Z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0x010100AA157513E357C145ACCCA224A31D6F22</vt:lpwstr>
  </property>
  <property fmtid="{D5CDD505-2E9C-101B-9397-08002B2CF9AE}" pid="3" name="Order">
    <vt:r8>24800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