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55" w:rsidRDefault="00583855" w:rsidP="00583855">
      <w:pPr>
        <w:jc w:val="center"/>
        <w:rPr>
          <w:b/>
          <w:sz w:val="40"/>
          <w:szCs w:val="40"/>
        </w:rPr>
      </w:pPr>
      <w:r>
        <w:rPr>
          <w:b/>
          <w:sz w:val="40"/>
          <w:szCs w:val="40"/>
        </w:rPr>
        <w:t>Project Status Report</w:t>
      </w:r>
      <w:r w:rsidR="00256363">
        <w:rPr>
          <w:b/>
          <w:sz w:val="40"/>
          <w:szCs w:val="40"/>
        </w:rPr>
        <w:t xml:space="preserve"> Template</w:t>
      </w:r>
    </w:p>
    <w:p w:rsidR="006A2359" w:rsidRDefault="006A2359" w:rsidP="00AA4586">
      <w:pPr>
        <w:pStyle w:val="BodyText2"/>
        <w:spacing w:after="0" w:line="240" w:lineRule="auto"/>
        <w:jc w:val="both"/>
        <w:rPr>
          <w:rFonts w:cs="Arial"/>
          <w:sz w:val="22"/>
          <w:szCs w:val="22"/>
        </w:rPr>
      </w:pPr>
      <w:bookmarkStart w:id="0" w:name="_Toc1899706"/>
    </w:p>
    <w:p w:rsidR="006A2359" w:rsidRDefault="006A2359" w:rsidP="00AA4586">
      <w:pPr>
        <w:pStyle w:val="BodyText2"/>
        <w:spacing w:after="0" w:line="240" w:lineRule="auto"/>
        <w:jc w:val="both"/>
        <w:rPr>
          <w:rFonts w:cs="Arial"/>
          <w:sz w:val="22"/>
          <w:szCs w:val="22"/>
        </w:rPr>
      </w:pPr>
    </w:p>
    <w:p w:rsidR="006A2359" w:rsidRPr="006A2359" w:rsidRDefault="006A2359" w:rsidP="00AA4586">
      <w:pPr>
        <w:pStyle w:val="BodyText2"/>
        <w:spacing w:after="0" w:line="240" w:lineRule="auto"/>
        <w:jc w:val="both"/>
        <w:rPr>
          <w:rFonts w:cs="Arial"/>
          <w:b/>
          <w:sz w:val="28"/>
          <w:szCs w:val="28"/>
        </w:rPr>
      </w:pPr>
      <w:r w:rsidRPr="006A2359">
        <w:rPr>
          <w:rFonts w:cs="Arial"/>
          <w:b/>
          <w:sz w:val="28"/>
          <w:szCs w:val="28"/>
        </w:rPr>
        <w:t>PURPOSE</w:t>
      </w:r>
    </w:p>
    <w:p w:rsidR="006A2359" w:rsidRDefault="006A2359" w:rsidP="00AA4586">
      <w:pPr>
        <w:pStyle w:val="BodyText2"/>
        <w:spacing w:after="0" w:line="240" w:lineRule="auto"/>
        <w:jc w:val="both"/>
        <w:rPr>
          <w:rFonts w:cs="Arial"/>
          <w:sz w:val="22"/>
          <w:szCs w:val="22"/>
        </w:rPr>
      </w:pPr>
    </w:p>
    <w:p w:rsidR="004D6E1A" w:rsidRDefault="00CC79EE" w:rsidP="00AA4586">
      <w:pPr>
        <w:pStyle w:val="BodyText2"/>
        <w:spacing w:after="0" w:line="240" w:lineRule="auto"/>
        <w:jc w:val="both"/>
        <w:rPr>
          <w:rFonts w:cs="Arial"/>
          <w:sz w:val="22"/>
          <w:szCs w:val="22"/>
        </w:rPr>
      </w:pPr>
      <w:r w:rsidRPr="00083C3C">
        <w:rPr>
          <w:rFonts w:cs="Arial"/>
          <w:sz w:val="22"/>
          <w:szCs w:val="22"/>
        </w:rPr>
        <w:t xml:space="preserve">The </w:t>
      </w:r>
      <w:r w:rsidRPr="00083C3C">
        <w:rPr>
          <w:rFonts w:cs="Arial"/>
          <w:iCs/>
          <w:sz w:val="22"/>
          <w:szCs w:val="22"/>
        </w:rPr>
        <w:t>Project Status Report</w:t>
      </w:r>
      <w:r w:rsidRPr="00083C3C">
        <w:rPr>
          <w:rFonts w:cs="Arial"/>
          <w:sz w:val="22"/>
          <w:szCs w:val="22"/>
        </w:rPr>
        <w:t xml:space="preserve"> is a report completed by the Participant</w:t>
      </w:r>
      <w:r>
        <w:rPr>
          <w:rFonts w:cs="Arial"/>
          <w:sz w:val="22"/>
          <w:szCs w:val="22"/>
        </w:rPr>
        <w:t xml:space="preserve"> as required and described in the Program Rules</w:t>
      </w:r>
      <w:r>
        <w:rPr>
          <w:rStyle w:val="FootnoteReference"/>
          <w:rFonts w:cs="Arial"/>
          <w:sz w:val="22"/>
          <w:szCs w:val="22"/>
        </w:rPr>
        <w:footnoteReference w:id="1"/>
      </w:r>
      <w:r>
        <w:rPr>
          <w:rFonts w:cs="Arial"/>
          <w:sz w:val="22"/>
          <w:szCs w:val="22"/>
        </w:rPr>
        <w:t xml:space="preserve"> Section </w:t>
      </w:r>
      <w:r w:rsidR="00EF2356">
        <w:rPr>
          <w:rFonts w:cs="Arial"/>
          <w:sz w:val="22"/>
          <w:szCs w:val="22"/>
        </w:rPr>
        <w:t>1.8</w:t>
      </w:r>
      <w:r>
        <w:rPr>
          <w:rFonts w:cs="Arial"/>
          <w:sz w:val="22"/>
          <w:szCs w:val="22"/>
        </w:rPr>
        <w:t xml:space="preserve">. </w:t>
      </w:r>
      <w:r w:rsidR="00C36876">
        <w:rPr>
          <w:rFonts w:cs="Arial"/>
          <w:sz w:val="22"/>
          <w:szCs w:val="22"/>
        </w:rPr>
        <w:t xml:space="preserve"> </w:t>
      </w:r>
      <w:r>
        <w:rPr>
          <w:rFonts w:cs="Arial"/>
          <w:sz w:val="22"/>
          <w:szCs w:val="22"/>
        </w:rPr>
        <w:t xml:space="preserve">It will </w:t>
      </w:r>
      <w:r w:rsidRPr="00083C3C">
        <w:rPr>
          <w:rFonts w:cs="Arial"/>
          <w:sz w:val="22"/>
          <w:szCs w:val="22"/>
        </w:rPr>
        <w:t xml:space="preserve">provide the </w:t>
      </w:r>
      <w:r w:rsidR="00EF2356">
        <w:rPr>
          <w:rFonts w:cs="Arial"/>
          <w:sz w:val="22"/>
          <w:szCs w:val="22"/>
        </w:rPr>
        <w:t>Independent Electricity System Operator</w:t>
      </w:r>
      <w:r w:rsidRPr="00083C3C">
        <w:rPr>
          <w:rFonts w:cs="Arial"/>
          <w:sz w:val="22"/>
          <w:szCs w:val="22"/>
        </w:rPr>
        <w:t xml:space="preserve"> with a</w:t>
      </w:r>
      <w:r>
        <w:rPr>
          <w:rFonts w:cs="Arial"/>
          <w:sz w:val="22"/>
          <w:szCs w:val="22"/>
        </w:rPr>
        <w:t>n update on the status</w:t>
      </w:r>
      <w:r w:rsidRPr="00083C3C">
        <w:rPr>
          <w:rFonts w:cs="Arial"/>
          <w:sz w:val="22"/>
          <w:szCs w:val="22"/>
        </w:rPr>
        <w:t xml:space="preserve"> </w:t>
      </w:r>
      <w:r>
        <w:rPr>
          <w:rFonts w:cs="Arial"/>
          <w:sz w:val="22"/>
          <w:szCs w:val="22"/>
        </w:rPr>
        <w:t>o</w:t>
      </w:r>
      <w:r w:rsidR="0027685E">
        <w:rPr>
          <w:rFonts w:cs="Arial"/>
          <w:sz w:val="22"/>
          <w:szCs w:val="22"/>
        </w:rPr>
        <w:t>f</w:t>
      </w:r>
      <w:r>
        <w:rPr>
          <w:rFonts w:cs="Arial"/>
          <w:sz w:val="22"/>
          <w:szCs w:val="22"/>
        </w:rPr>
        <w:t xml:space="preserve"> the implementation activities for the Project</w:t>
      </w:r>
      <w:r w:rsidRPr="00083C3C">
        <w:rPr>
          <w:rFonts w:cs="Arial"/>
          <w:sz w:val="22"/>
          <w:szCs w:val="22"/>
        </w:rPr>
        <w:t xml:space="preserve"> as part of the Industrial Accelerator Program.</w:t>
      </w:r>
      <w:r w:rsidR="00C36876">
        <w:rPr>
          <w:rFonts w:cs="Arial"/>
          <w:sz w:val="22"/>
          <w:szCs w:val="22"/>
        </w:rPr>
        <w:t xml:space="preserve"> </w:t>
      </w:r>
      <w:r w:rsidRPr="00083C3C">
        <w:rPr>
          <w:rFonts w:cs="Arial"/>
          <w:sz w:val="22"/>
          <w:szCs w:val="22"/>
        </w:rPr>
        <w:t xml:space="preserve"> Examples of descriptions included in the report are activities that have been started, completed, and planned for the Projec</w:t>
      </w:r>
      <w:r>
        <w:rPr>
          <w:rFonts w:cs="Arial"/>
          <w:sz w:val="22"/>
          <w:szCs w:val="22"/>
        </w:rPr>
        <w:t>t</w:t>
      </w:r>
      <w:r w:rsidR="00FB7C4F">
        <w:rPr>
          <w:rFonts w:cs="Arial"/>
          <w:sz w:val="22"/>
          <w:szCs w:val="22"/>
        </w:rPr>
        <w:t xml:space="preserve">. </w:t>
      </w:r>
      <w:r>
        <w:rPr>
          <w:rFonts w:cs="Arial"/>
          <w:sz w:val="22"/>
          <w:szCs w:val="22"/>
        </w:rPr>
        <w:t>The report will also</w:t>
      </w:r>
      <w:r w:rsidRPr="00083C3C">
        <w:rPr>
          <w:rFonts w:cs="Arial"/>
          <w:sz w:val="22"/>
          <w:szCs w:val="22"/>
        </w:rPr>
        <w:t xml:space="preserve"> provide a more in</w:t>
      </w:r>
      <w:r w:rsidR="00C36876">
        <w:rPr>
          <w:rFonts w:cs="Arial"/>
          <w:sz w:val="22"/>
          <w:szCs w:val="22"/>
        </w:rPr>
        <w:t xml:space="preserve"> </w:t>
      </w:r>
      <w:r w:rsidRPr="00083C3C">
        <w:rPr>
          <w:rFonts w:cs="Arial"/>
          <w:sz w:val="22"/>
          <w:szCs w:val="22"/>
        </w:rPr>
        <w:t xml:space="preserve">depth description of the invoices and other identified costs that have been submitted with the </w:t>
      </w:r>
      <w:r>
        <w:rPr>
          <w:rFonts w:cs="Arial"/>
          <w:sz w:val="22"/>
          <w:szCs w:val="22"/>
        </w:rPr>
        <w:t>Invoice, as per A</w:t>
      </w:r>
      <w:r w:rsidR="00B81A16">
        <w:rPr>
          <w:rFonts w:cs="Arial"/>
          <w:sz w:val="22"/>
          <w:szCs w:val="22"/>
        </w:rPr>
        <w:t>ttachment</w:t>
      </w:r>
      <w:r>
        <w:rPr>
          <w:rFonts w:cs="Arial"/>
          <w:sz w:val="22"/>
          <w:szCs w:val="22"/>
        </w:rPr>
        <w:t xml:space="preserve"> 2 of this document</w:t>
      </w:r>
      <w:r w:rsidRPr="00083C3C">
        <w:rPr>
          <w:rFonts w:cs="Arial"/>
          <w:sz w:val="22"/>
          <w:szCs w:val="22"/>
        </w:rPr>
        <w:t>.</w:t>
      </w:r>
      <w:r>
        <w:rPr>
          <w:rFonts w:cs="Arial"/>
          <w:sz w:val="22"/>
          <w:szCs w:val="22"/>
        </w:rPr>
        <w:t xml:space="preserve"> </w:t>
      </w:r>
      <w:r w:rsidR="00C36876">
        <w:rPr>
          <w:rFonts w:cs="Arial"/>
          <w:sz w:val="22"/>
          <w:szCs w:val="22"/>
        </w:rPr>
        <w:t xml:space="preserve"> </w:t>
      </w:r>
      <w:r>
        <w:rPr>
          <w:rFonts w:cs="Arial"/>
          <w:sz w:val="22"/>
          <w:szCs w:val="22"/>
        </w:rPr>
        <w:t xml:space="preserve">The scope of this report will cover only the construction period for the Project. </w:t>
      </w:r>
      <w:r w:rsidR="00C36876">
        <w:rPr>
          <w:rFonts w:cs="Arial"/>
          <w:sz w:val="22"/>
          <w:szCs w:val="22"/>
        </w:rPr>
        <w:t xml:space="preserve"> </w:t>
      </w:r>
      <w:r>
        <w:rPr>
          <w:rFonts w:cs="Arial"/>
          <w:sz w:val="22"/>
          <w:szCs w:val="22"/>
        </w:rPr>
        <w:t xml:space="preserve">To provide evidence of the costs incurred, as presented in this report, </w:t>
      </w:r>
      <w:r w:rsidR="00C36876">
        <w:rPr>
          <w:rFonts w:cs="Arial"/>
          <w:sz w:val="22"/>
          <w:szCs w:val="22"/>
        </w:rPr>
        <w:t xml:space="preserve">copies of </w:t>
      </w:r>
      <w:r>
        <w:rPr>
          <w:rFonts w:cs="Arial"/>
          <w:sz w:val="22"/>
          <w:szCs w:val="22"/>
        </w:rPr>
        <w:t>all invoices must be provided.</w:t>
      </w:r>
    </w:p>
    <w:p w:rsidR="004D6E1A" w:rsidRDefault="004D6E1A" w:rsidP="00AA4586">
      <w:pPr>
        <w:pStyle w:val="BodyText2"/>
        <w:spacing w:after="0" w:line="240" w:lineRule="auto"/>
        <w:jc w:val="both"/>
        <w:rPr>
          <w:rFonts w:cs="Arial"/>
          <w:sz w:val="22"/>
          <w:szCs w:val="22"/>
        </w:rPr>
      </w:pPr>
    </w:p>
    <w:p w:rsidR="00AA4586" w:rsidRDefault="00762DD3" w:rsidP="00AA4586">
      <w:pPr>
        <w:pStyle w:val="BodyText2"/>
        <w:spacing w:after="0" w:line="240" w:lineRule="auto"/>
        <w:jc w:val="both"/>
        <w:rPr>
          <w:rFonts w:cs="Arial"/>
          <w:sz w:val="22"/>
          <w:szCs w:val="22"/>
        </w:rPr>
      </w:pPr>
      <w:r>
        <w:rPr>
          <w:rFonts w:cs="Arial"/>
          <w:sz w:val="22"/>
          <w:szCs w:val="22"/>
        </w:rPr>
        <w:t xml:space="preserve">Complete </w:t>
      </w:r>
      <w:r w:rsidR="00DE5CFE">
        <w:rPr>
          <w:rFonts w:cs="Arial"/>
          <w:sz w:val="22"/>
          <w:szCs w:val="22"/>
        </w:rPr>
        <w:t xml:space="preserve">pages </w:t>
      </w:r>
      <w:r w:rsidR="00360535">
        <w:rPr>
          <w:rFonts w:cs="Arial"/>
          <w:sz w:val="22"/>
          <w:szCs w:val="22"/>
        </w:rPr>
        <w:t>2</w:t>
      </w:r>
      <w:r w:rsidR="00DE5CFE">
        <w:rPr>
          <w:rFonts w:cs="Arial"/>
          <w:sz w:val="22"/>
          <w:szCs w:val="22"/>
        </w:rPr>
        <w:t xml:space="preserve"> and </w:t>
      </w:r>
      <w:r w:rsidR="00360535">
        <w:rPr>
          <w:rFonts w:cs="Arial"/>
          <w:sz w:val="22"/>
          <w:szCs w:val="22"/>
        </w:rPr>
        <w:t>3</w:t>
      </w:r>
      <w:r w:rsidR="000C466B">
        <w:rPr>
          <w:rFonts w:cs="Arial"/>
          <w:sz w:val="22"/>
          <w:szCs w:val="22"/>
        </w:rPr>
        <w:t xml:space="preserve"> </w:t>
      </w:r>
      <w:r w:rsidR="00DE5CFE">
        <w:rPr>
          <w:rFonts w:cs="Arial"/>
          <w:sz w:val="22"/>
          <w:szCs w:val="22"/>
        </w:rPr>
        <w:t>of the</w:t>
      </w:r>
      <w:r>
        <w:rPr>
          <w:rFonts w:cs="Arial"/>
          <w:sz w:val="22"/>
          <w:szCs w:val="22"/>
        </w:rPr>
        <w:t xml:space="preserve"> template by providing </w:t>
      </w:r>
      <w:r w:rsidR="00DE5CFE">
        <w:rPr>
          <w:rFonts w:cs="Arial"/>
          <w:sz w:val="22"/>
          <w:szCs w:val="22"/>
        </w:rPr>
        <w:t xml:space="preserve">a </w:t>
      </w:r>
      <w:r>
        <w:rPr>
          <w:rFonts w:cs="Arial"/>
          <w:sz w:val="22"/>
          <w:szCs w:val="22"/>
        </w:rPr>
        <w:t>brief d</w:t>
      </w:r>
      <w:r w:rsidR="00DE5CFE">
        <w:rPr>
          <w:rFonts w:cs="Arial"/>
          <w:sz w:val="22"/>
          <w:szCs w:val="22"/>
        </w:rPr>
        <w:t>iscussion</w:t>
      </w:r>
      <w:r w:rsidR="00EC5241">
        <w:rPr>
          <w:rFonts w:cs="Arial"/>
          <w:sz w:val="22"/>
          <w:szCs w:val="22"/>
        </w:rPr>
        <w:t xml:space="preserve"> of</w:t>
      </w:r>
      <w:r>
        <w:rPr>
          <w:rFonts w:cs="Arial"/>
          <w:sz w:val="22"/>
          <w:szCs w:val="22"/>
        </w:rPr>
        <w:t xml:space="preserve"> </w:t>
      </w:r>
      <w:r w:rsidR="00DE5CFE">
        <w:rPr>
          <w:rFonts w:cs="Arial"/>
          <w:sz w:val="22"/>
          <w:szCs w:val="22"/>
        </w:rPr>
        <w:t>relevant</w:t>
      </w:r>
      <w:r w:rsidR="004D6E1A">
        <w:rPr>
          <w:rFonts w:cs="Arial"/>
          <w:sz w:val="22"/>
          <w:szCs w:val="22"/>
        </w:rPr>
        <w:t xml:space="preserve"> information and indicate “not applicable” in sections that are not relevant to the project.</w:t>
      </w:r>
    </w:p>
    <w:bookmarkEnd w:id="0"/>
    <w:p w:rsidR="006A2359" w:rsidRDefault="006A2359" w:rsidP="00DE5CFE">
      <w:pPr>
        <w:tabs>
          <w:tab w:val="left" w:pos="3156"/>
        </w:tabs>
        <w:spacing w:before="120"/>
        <w:rPr>
          <w:b/>
        </w:rPr>
      </w:pPr>
    </w:p>
    <w:p w:rsidR="000C499F" w:rsidRDefault="000C499F" w:rsidP="008937FE">
      <w:pPr>
        <w:tabs>
          <w:tab w:val="left" w:pos="3156"/>
        </w:tabs>
        <w:spacing w:before="120"/>
        <w:ind w:left="3600" w:hanging="3600"/>
        <w:rPr>
          <w:b/>
        </w:rPr>
      </w:pPr>
    </w:p>
    <w:p w:rsidR="00583855" w:rsidRDefault="00583855" w:rsidP="00583855">
      <w:pPr>
        <w:pStyle w:val="TOC1"/>
        <w:sectPr w:rsidR="00583855" w:rsidSect="00792612">
          <w:headerReference w:type="default" r:id="rId9"/>
          <w:footerReference w:type="default" r:id="rId10"/>
          <w:pgSz w:w="12240" w:h="15840"/>
          <w:pgMar w:top="1440" w:right="1440" w:bottom="1440" w:left="1440" w:header="720" w:footer="720" w:gutter="0"/>
          <w:cols w:space="720"/>
          <w:docGrid w:linePitch="360"/>
        </w:sectPr>
      </w:pPr>
    </w:p>
    <w:p w:rsidR="006A2359" w:rsidRDefault="00C46758" w:rsidP="00DE5CFE">
      <w:pPr>
        <w:tabs>
          <w:tab w:val="left" w:pos="1980"/>
        </w:tabs>
        <w:spacing w:before="120"/>
        <w:ind w:left="3600" w:hanging="3600"/>
        <w:jc w:val="center"/>
        <w:rPr>
          <w:rFonts w:cs="Arial"/>
          <w:b/>
          <w:bCs/>
          <w:caps/>
          <w:sz w:val="20"/>
          <w:szCs w:val="20"/>
        </w:rPr>
      </w:pPr>
      <w:r>
        <w:rPr>
          <w:rFonts w:cs="Arial"/>
          <w:b/>
          <w:noProof/>
          <w:sz w:val="72"/>
          <w:szCs w:val="72"/>
          <w:lang w:val="en-CA" w:eastAsia="en-CA"/>
        </w:rPr>
        <w:drawing>
          <wp:inline distT="0" distB="0" distL="0" distR="0">
            <wp:extent cx="855345" cy="42989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1" cstate="print"/>
                    <a:srcRect/>
                    <a:stretch>
                      <a:fillRect/>
                    </a:stretch>
                  </pic:blipFill>
                  <pic:spPr bwMode="auto">
                    <a:xfrm>
                      <a:off x="0" y="0"/>
                      <a:ext cx="855345" cy="429895"/>
                    </a:xfrm>
                    <a:prstGeom prst="rect">
                      <a:avLst/>
                    </a:prstGeom>
                    <a:noFill/>
                    <a:ln w="9525">
                      <a:noFill/>
                      <a:miter lim="800000"/>
                      <a:headEnd/>
                      <a:tailEnd/>
                    </a:ln>
                  </pic:spPr>
                </pic:pic>
              </a:graphicData>
            </a:graphic>
          </wp:inline>
        </w:drawing>
      </w:r>
    </w:p>
    <w:p w:rsidR="00583855" w:rsidRPr="007907CD" w:rsidRDefault="00583855" w:rsidP="00583855">
      <w:pPr>
        <w:pStyle w:val="Heading1"/>
        <w:keepNext/>
        <w:tabs>
          <w:tab w:val="clear" w:pos="576"/>
          <w:tab w:val="left" w:pos="720"/>
        </w:tabs>
        <w:spacing w:before="240"/>
        <w:ind w:left="590" w:hanging="590"/>
        <w:rPr>
          <w:sz w:val="26"/>
          <w:szCs w:val="26"/>
        </w:rPr>
      </w:pPr>
      <w:bookmarkStart w:id="1" w:name="_Toc290363779"/>
      <w:r w:rsidRPr="007907CD">
        <w:rPr>
          <w:sz w:val="26"/>
          <w:szCs w:val="26"/>
        </w:rPr>
        <w:t>PROJECT STATUS REPORT</w:t>
      </w:r>
      <w:r w:rsidR="00582C33">
        <w:rPr>
          <w:sz w:val="26"/>
          <w:szCs w:val="26"/>
        </w:rPr>
        <w:t xml:space="preserve"> </w:t>
      </w:r>
      <w:bookmarkEnd w:id="1"/>
    </w:p>
    <w:p w:rsidR="00583855" w:rsidRDefault="00583855" w:rsidP="008A555F">
      <w:pPr>
        <w:pStyle w:val="Heading2"/>
        <w:tabs>
          <w:tab w:val="clear" w:pos="720"/>
          <w:tab w:val="left" w:pos="567"/>
        </w:tabs>
        <w:ind w:left="567" w:hanging="567"/>
      </w:pPr>
      <w:bookmarkStart w:id="2" w:name="_Toc290363780"/>
      <w:r>
        <w:t xml:space="preserve">Project Status </w:t>
      </w:r>
      <w:r w:rsidR="000C3DFC">
        <w:t>Summary</w:t>
      </w:r>
      <w:bookmarkEnd w:id="2"/>
    </w:p>
    <w:p w:rsidR="008A555F" w:rsidRDefault="008A555F" w:rsidP="008A555F"/>
    <w:p w:rsidR="000C499F" w:rsidRPr="000C499F" w:rsidRDefault="000C499F" w:rsidP="000C499F">
      <w:pPr>
        <w:tabs>
          <w:tab w:val="left" w:pos="1980"/>
        </w:tabs>
        <w:spacing w:before="120"/>
        <w:rPr>
          <w:rFonts w:cs="Arial"/>
          <w:b/>
        </w:rPr>
      </w:pPr>
      <w:r w:rsidRPr="000C499F">
        <w:rPr>
          <w:rFonts w:cs="Arial"/>
          <w:b/>
        </w:rPr>
        <w:t>Project Name:</w:t>
      </w:r>
    </w:p>
    <w:p w:rsidR="007907CD" w:rsidRPr="007907CD" w:rsidRDefault="007907CD" w:rsidP="007907CD">
      <w:pPr>
        <w:tabs>
          <w:tab w:val="left" w:pos="1980"/>
        </w:tabs>
        <w:spacing w:before="120"/>
        <w:rPr>
          <w:rFonts w:cs="Arial"/>
          <w:b/>
        </w:rPr>
      </w:pPr>
      <w:r w:rsidRPr="007907CD">
        <w:rPr>
          <w:rFonts w:cs="Arial"/>
          <w:b/>
        </w:rPr>
        <w:t>Project Description:</w:t>
      </w:r>
    </w:p>
    <w:p w:rsidR="007907CD" w:rsidRPr="007907CD" w:rsidRDefault="007907CD" w:rsidP="007907CD">
      <w:pPr>
        <w:tabs>
          <w:tab w:val="left" w:pos="1980"/>
        </w:tabs>
        <w:spacing w:before="120"/>
        <w:rPr>
          <w:rFonts w:cs="Arial"/>
          <w:b/>
        </w:rPr>
      </w:pPr>
      <w:r w:rsidRPr="007907CD">
        <w:rPr>
          <w:rFonts w:cs="Arial"/>
          <w:b/>
        </w:rPr>
        <w:t>Status Report Number:</w:t>
      </w:r>
    </w:p>
    <w:p w:rsidR="00583855" w:rsidRPr="007907CD" w:rsidRDefault="00583855" w:rsidP="007907CD">
      <w:pPr>
        <w:tabs>
          <w:tab w:val="left" w:pos="1980"/>
        </w:tabs>
        <w:spacing w:before="120"/>
        <w:rPr>
          <w:rFonts w:cs="Arial"/>
          <w:b/>
        </w:rPr>
      </w:pPr>
      <w:r w:rsidRPr="007907CD">
        <w:rPr>
          <w:rFonts w:cs="Arial"/>
          <w:b/>
        </w:rPr>
        <w:t>Prepared by:</w:t>
      </w:r>
    </w:p>
    <w:p w:rsidR="00583855" w:rsidRPr="007907CD" w:rsidRDefault="00583855" w:rsidP="007907CD">
      <w:pPr>
        <w:tabs>
          <w:tab w:val="left" w:pos="1980"/>
        </w:tabs>
        <w:spacing w:before="120"/>
        <w:rPr>
          <w:rFonts w:cs="Arial"/>
          <w:b/>
        </w:rPr>
      </w:pPr>
      <w:r w:rsidRPr="007907CD">
        <w:rPr>
          <w:rFonts w:cs="Arial"/>
          <w:b/>
        </w:rPr>
        <w:t>Date:</w:t>
      </w:r>
    </w:p>
    <w:p w:rsidR="00583855" w:rsidRDefault="00583855" w:rsidP="00583855"/>
    <w:p w:rsidR="007907CD" w:rsidRDefault="007907CD" w:rsidP="00583855"/>
    <w:p w:rsidR="007907CD" w:rsidRDefault="007907CD" w:rsidP="00583855">
      <w:pPr>
        <w:rPr>
          <w:b/>
        </w:rPr>
      </w:pPr>
    </w:p>
    <w:p w:rsidR="000C3DFC" w:rsidRPr="000C3DFC" w:rsidRDefault="000C3DFC" w:rsidP="00583855">
      <w:pPr>
        <w:rPr>
          <w:b/>
        </w:rPr>
      </w:pPr>
      <w:r w:rsidRPr="000C3DFC">
        <w:rPr>
          <w:b/>
        </w:rPr>
        <w:t>Schedule:</w:t>
      </w:r>
    </w:p>
    <w:p w:rsidR="000C3DFC" w:rsidRPr="00360535" w:rsidRDefault="00624D9D" w:rsidP="00AB4532">
      <w:pPr>
        <w:jc w:val="both"/>
        <w:rPr>
          <w:i/>
        </w:rPr>
      </w:pPr>
      <w:r w:rsidRPr="00360535">
        <w:rPr>
          <w:i/>
        </w:rPr>
        <w:t>[Discussion of status of the project schedule and any delays or slippage from the original project schedule]</w:t>
      </w:r>
    </w:p>
    <w:p w:rsidR="000C3DFC" w:rsidRDefault="000C3DFC" w:rsidP="00583855"/>
    <w:p w:rsidR="000C3DFC" w:rsidRDefault="000C3DFC" w:rsidP="00583855">
      <w:r>
        <w:rPr>
          <w:b/>
        </w:rPr>
        <w:t>Budget:</w:t>
      </w:r>
    </w:p>
    <w:p w:rsidR="000C3DFC" w:rsidRPr="00360535" w:rsidRDefault="00624D9D" w:rsidP="00AB4532">
      <w:pPr>
        <w:jc w:val="both"/>
        <w:rPr>
          <w:i/>
        </w:rPr>
      </w:pPr>
      <w:r w:rsidRPr="00360535">
        <w:rPr>
          <w:i/>
        </w:rPr>
        <w:t>[Discussion of status of the project budget including major cost categories and any areas of variance]</w:t>
      </w:r>
    </w:p>
    <w:p w:rsidR="000C3DFC" w:rsidRDefault="000C3DFC" w:rsidP="00583855"/>
    <w:p w:rsidR="000C3DFC" w:rsidRDefault="000C3DFC" w:rsidP="00583855">
      <w:r>
        <w:rPr>
          <w:b/>
        </w:rPr>
        <w:t>Scope:</w:t>
      </w:r>
    </w:p>
    <w:p w:rsidR="000C3DFC" w:rsidRPr="00360535" w:rsidRDefault="00624D9D" w:rsidP="00AB4532">
      <w:pPr>
        <w:jc w:val="both"/>
        <w:rPr>
          <w:i/>
        </w:rPr>
      </w:pPr>
      <w:r w:rsidRPr="00360535">
        <w:rPr>
          <w:i/>
        </w:rPr>
        <w:t>[Discussion of status of the project scope including any changes relative to the original scope]</w:t>
      </w:r>
    </w:p>
    <w:p w:rsidR="000C3DFC" w:rsidRDefault="000C3DFC" w:rsidP="00583855"/>
    <w:p w:rsidR="000C3DFC" w:rsidRDefault="000C3DFC" w:rsidP="00583855">
      <w:r>
        <w:rPr>
          <w:b/>
        </w:rPr>
        <w:t>Additional Items:</w:t>
      </w:r>
    </w:p>
    <w:p w:rsidR="006F0959" w:rsidRPr="00360535" w:rsidRDefault="00624D9D" w:rsidP="00AB4532">
      <w:pPr>
        <w:jc w:val="both"/>
        <w:rPr>
          <w:i/>
        </w:rPr>
      </w:pPr>
      <w:r w:rsidRPr="00360535">
        <w:rPr>
          <w:i/>
        </w:rPr>
        <w:t>[Discussion of items such as resourcing, operational impacts within your facility, or other considerations that may impact the schedule, budget, or scope]</w:t>
      </w:r>
    </w:p>
    <w:p w:rsidR="008A555F" w:rsidRDefault="008A555F" w:rsidP="006B3C5A"/>
    <w:p w:rsidR="006B3C5A" w:rsidRDefault="006B3C5A" w:rsidP="006B3C5A"/>
    <w:p w:rsidR="008A555F" w:rsidRDefault="008A555F">
      <w:pPr>
        <w:spacing w:after="200" w:line="276" w:lineRule="auto"/>
        <w:rPr>
          <w:b/>
          <w:color w:val="002060"/>
          <w:sz w:val="24"/>
        </w:rPr>
      </w:pPr>
      <w:r>
        <w:br w:type="page"/>
      </w:r>
    </w:p>
    <w:p w:rsidR="00156BC2" w:rsidRDefault="00156BC2">
      <w:pPr>
        <w:rPr>
          <w:szCs w:val="22"/>
        </w:rPr>
      </w:pPr>
    </w:p>
    <w:p w:rsidR="00762DD3" w:rsidRPr="006B3C5A" w:rsidRDefault="00762DD3" w:rsidP="00762DD3">
      <w:pPr>
        <w:pStyle w:val="Heading2"/>
        <w:tabs>
          <w:tab w:val="clear" w:pos="720"/>
          <w:tab w:val="left" w:pos="567"/>
        </w:tabs>
        <w:ind w:left="567" w:hanging="567"/>
      </w:pPr>
      <w:bookmarkStart w:id="3" w:name="_Toc290363781"/>
      <w:r>
        <w:t>Impact Analysis of Changes</w:t>
      </w:r>
      <w:bookmarkEnd w:id="3"/>
    </w:p>
    <w:p w:rsidR="00762DD3" w:rsidRDefault="00762DD3" w:rsidP="00762DD3">
      <w:pPr>
        <w:rPr>
          <w:b/>
          <w:szCs w:val="22"/>
        </w:rPr>
      </w:pPr>
    </w:p>
    <w:p w:rsidR="00762DD3" w:rsidRDefault="00762DD3" w:rsidP="00762DD3">
      <w:pPr>
        <w:rPr>
          <w:b/>
          <w:szCs w:val="22"/>
        </w:rPr>
      </w:pPr>
      <w:r w:rsidRPr="006F0959">
        <w:rPr>
          <w:b/>
          <w:szCs w:val="22"/>
        </w:rPr>
        <w:t>Project In-Service Date</w:t>
      </w:r>
      <w:r>
        <w:rPr>
          <w:b/>
          <w:szCs w:val="22"/>
        </w:rPr>
        <w:t xml:space="preserve"> Impacts</w:t>
      </w:r>
      <w:r w:rsidRPr="006F0959">
        <w:rPr>
          <w:b/>
          <w:szCs w:val="22"/>
        </w:rPr>
        <w:t>:</w:t>
      </w:r>
    </w:p>
    <w:p w:rsidR="00762DD3" w:rsidRPr="00360535" w:rsidRDefault="00624D9D" w:rsidP="00762DD3">
      <w:pPr>
        <w:jc w:val="both"/>
        <w:rPr>
          <w:i/>
          <w:szCs w:val="22"/>
        </w:rPr>
      </w:pPr>
      <w:r w:rsidRPr="00360535">
        <w:rPr>
          <w:i/>
          <w:szCs w:val="22"/>
        </w:rPr>
        <w:t>[Provide an overview of changes to the scope or other project implementation issues and how these changes affect the In-Service Date.]</w:t>
      </w:r>
    </w:p>
    <w:p w:rsidR="00762DD3" w:rsidRDefault="00762DD3" w:rsidP="00762DD3">
      <w:pPr>
        <w:rPr>
          <w:szCs w:val="22"/>
        </w:rPr>
      </w:pPr>
    </w:p>
    <w:p w:rsidR="00762DD3" w:rsidRPr="00792612" w:rsidRDefault="00762DD3" w:rsidP="00762DD3">
      <w:pPr>
        <w:rPr>
          <w:szCs w:val="22"/>
        </w:rPr>
      </w:pPr>
    </w:p>
    <w:p w:rsidR="00762DD3" w:rsidRPr="006F0959" w:rsidRDefault="00762DD3" w:rsidP="00762DD3">
      <w:pPr>
        <w:rPr>
          <w:b/>
          <w:szCs w:val="22"/>
        </w:rPr>
      </w:pPr>
      <w:r>
        <w:rPr>
          <w:b/>
          <w:szCs w:val="22"/>
        </w:rPr>
        <w:t>Project</w:t>
      </w:r>
      <w:r w:rsidRPr="006F0959">
        <w:rPr>
          <w:b/>
          <w:szCs w:val="22"/>
        </w:rPr>
        <w:t xml:space="preserve"> Electricity Savings</w:t>
      </w:r>
      <w:r>
        <w:rPr>
          <w:b/>
          <w:szCs w:val="22"/>
        </w:rPr>
        <w:t xml:space="preserve"> Impacts</w:t>
      </w:r>
      <w:r w:rsidRPr="006F0959">
        <w:rPr>
          <w:b/>
          <w:szCs w:val="22"/>
        </w:rPr>
        <w:t>:</w:t>
      </w:r>
    </w:p>
    <w:p w:rsidR="00762DD3" w:rsidRPr="00360535" w:rsidRDefault="00624D9D" w:rsidP="00762DD3">
      <w:pPr>
        <w:spacing w:before="40" w:after="40"/>
        <w:jc w:val="both"/>
        <w:rPr>
          <w:i/>
        </w:rPr>
      </w:pPr>
      <w:r w:rsidRPr="00360535">
        <w:rPr>
          <w:i/>
        </w:rPr>
        <w:t>[Provide an overview of the scope changes or other issues and how these changes affect the Electricity Savings.]</w:t>
      </w:r>
    </w:p>
    <w:p w:rsidR="00762DD3" w:rsidRDefault="00762DD3" w:rsidP="00762DD3">
      <w:pPr>
        <w:spacing w:before="40" w:after="40"/>
      </w:pPr>
    </w:p>
    <w:p w:rsidR="00762DD3" w:rsidRDefault="00762DD3" w:rsidP="00762DD3">
      <w:pPr>
        <w:spacing w:before="40" w:after="40"/>
      </w:pPr>
    </w:p>
    <w:p w:rsidR="00762DD3" w:rsidRPr="00171136" w:rsidRDefault="00762DD3" w:rsidP="00762DD3">
      <w:pPr>
        <w:rPr>
          <w:b/>
          <w:szCs w:val="22"/>
        </w:rPr>
      </w:pPr>
      <w:r w:rsidRPr="00171136">
        <w:rPr>
          <w:b/>
          <w:szCs w:val="22"/>
        </w:rPr>
        <w:t>Project Budget Impacts:</w:t>
      </w:r>
    </w:p>
    <w:p w:rsidR="00762DD3" w:rsidRPr="00360535" w:rsidRDefault="00624D9D" w:rsidP="00762DD3">
      <w:pPr>
        <w:spacing w:before="40" w:after="40"/>
        <w:jc w:val="both"/>
        <w:rPr>
          <w:i/>
        </w:rPr>
      </w:pPr>
      <w:r w:rsidRPr="00360535">
        <w:rPr>
          <w:i/>
        </w:rPr>
        <w:t>[Provide an overview of changes to the budget or other project implementation issues and how these changes directly affect the budget.]</w:t>
      </w:r>
    </w:p>
    <w:p w:rsidR="00762DD3" w:rsidRDefault="00762DD3" w:rsidP="00762DD3">
      <w:pPr>
        <w:rPr>
          <w:szCs w:val="22"/>
        </w:rPr>
      </w:pPr>
    </w:p>
    <w:p w:rsidR="00762DD3" w:rsidRDefault="00762DD3" w:rsidP="00762DD3">
      <w:pPr>
        <w:rPr>
          <w:szCs w:val="22"/>
        </w:rPr>
      </w:pPr>
    </w:p>
    <w:p w:rsidR="00762DD3" w:rsidRDefault="00762DD3" w:rsidP="00762DD3">
      <w:pPr>
        <w:rPr>
          <w:szCs w:val="22"/>
        </w:rPr>
      </w:pPr>
    </w:p>
    <w:p w:rsidR="00762DD3" w:rsidRPr="008A555F" w:rsidRDefault="00762DD3" w:rsidP="00762DD3">
      <w:pPr>
        <w:pStyle w:val="Heading2"/>
        <w:tabs>
          <w:tab w:val="clear" w:pos="720"/>
          <w:tab w:val="left" w:pos="567"/>
        </w:tabs>
        <w:ind w:left="567" w:hanging="567"/>
      </w:pPr>
      <w:bookmarkStart w:id="4" w:name="_Toc290363782"/>
      <w:r w:rsidRPr="008A555F">
        <w:t>Comments</w:t>
      </w:r>
      <w:r>
        <w:t xml:space="preserve"> on Participant Responsibilities</w:t>
      </w:r>
      <w:bookmarkEnd w:id="4"/>
    </w:p>
    <w:p w:rsidR="00762DD3" w:rsidRDefault="00762DD3" w:rsidP="00762DD3">
      <w:pPr>
        <w:jc w:val="both"/>
        <w:rPr>
          <w:szCs w:val="22"/>
        </w:rPr>
      </w:pPr>
    </w:p>
    <w:p w:rsidR="00762DD3" w:rsidRPr="00360535" w:rsidRDefault="00624D9D" w:rsidP="00762DD3">
      <w:pPr>
        <w:jc w:val="both"/>
        <w:rPr>
          <w:i/>
          <w:szCs w:val="22"/>
        </w:rPr>
      </w:pPr>
      <w:r w:rsidRPr="00360535">
        <w:rPr>
          <w:i/>
          <w:szCs w:val="22"/>
        </w:rPr>
        <w:t>[Describe any additional information regarding the implementation of this project including Participant Responsibilities as described in the Program Rules in Section 1.8 and the Project Incentive Agreement</w:t>
      </w:r>
      <w:r w:rsidRPr="00360535">
        <w:rPr>
          <w:rStyle w:val="FootnoteReference"/>
          <w:i/>
          <w:szCs w:val="22"/>
        </w:rPr>
        <w:footnoteReference w:id="2"/>
      </w:r>
      <w:r w:rsidRPr="00360535">
        <w:rPr>
          <w:i/>
          <w:szCs w:val="22"/>
        </w:rPr>
        <w:t xml:space="preserve"> in Section 4.1, including all Schedules.  The Participant may be required to  provide updated evidence of the Participant’s solvency or other measures of overall financial health, pursuant to section 1.8 (k) of the Program Rules and 4.1 (k) of the Project Incentive Agreement.]</w:t>
      </w:r>
    </w:p>
    <w:p w:rsidR="00762DD3" w:rsidRDefault="00762DD3" w:rsidP="00762DD3">
      <w:pPr>
        <w:jc w:val="both"/>
        <w:rPr>
          <w:szCs w:val="22"/>
        </w:rPr>
      </w:pPr>
    </w:p>
    <w:p w:rsidR="00762DD3" w:rsidRDefault="00762DD3" w:rsidP="00762DD3">
      <w:pPr>
        <w:jc w:val="both"/>
        <w:rPr>
          <w:szCs w:val="22"/>
        </w:rPr>
      </w:pPr>
    </w:p>
    <w:p w:rsidR="00762DD3" w:rsidRDefault="00762DD3" w:rsidP="00762DD3">
      <w:pPr>
        <w:jc w:val="both"/>
        <w:rPr>
          <w:szCs w:val="22"/>
        </w:rPr>
      </w:pPr>
      <w:r>
        <w:rPr>
          <w:szCs w:val="22"/>
        </w:rPr>
        <w:t xml:space="preserve">I certify that this report provides a true representation of the status of the project.  The results in this report accurately reflect the paid costs and provide details on any potential activities that alter the project. </w:t>
      </w:r>
    </w:p>
    <w:p w:rsidR="00762DD3" w:rsidRDefault="00762DD3" w:rsidP="00762DD3">
      <w:pPr>
        <w:jc w:val="both"/>
        <w:rPr>
          <w:szCs w:val="22"/>
        </w:rPr>
      </w:pPr>
    </w:p>
    <w:p w:rsidR="00762DD3" w:rsidRDefault="00762DD3" w:rsidP="00762DD3">
      <w:pPr>
        <w:jc w:val="both"/>
        <w:rPr>
          <w:szCs w:val="22"/>
        </w:rPr>
      </w:pPr>
    </w:p>
    <w:p w:rsidR="00762DD3" w:rsidRDefault="00762DD3" w:rsidP="00762DD3">
      <w:pPr>
        <w:rPr>
          <w:szCs w:val="22"/>
        </w:rPr>
      </w:pPr>
      <w:r>
        <w:rPr>
          <w:szCs w:val="22"/>
        </w:rPr>
        <w:t>Name:</w:t>
      </w:r>
      <w:r>
        <w:rPr>
          <w:szCs w:val="22"/>
        </w:rPr>
        <w:tab/>
      </w:r>
      <w:r>
        <w:rPr>
          <w:szCs w:val="22"/>
        </w:rPr>
        <w:tab/>
      </w:r>
      <w:r>
        <w:rPr>
          <w:szCs w:val="22"/>
        </w:rPr>
        <w:tab/>
      </w:r>
      <w:r>
        <w:rPr>
          <w:szCs w:val="22"/>
        </w:rPr>
        <w:tab/>
      </w:r>
      <w:r>
        <w:rPr>
          <w:szCs w:val="22"/>
        </w:rPr>
        <w:tab/>
      </w:r>
      <w:r>
        <w:rPr>
          <w:szCs w:val="22"/>
        </w:rPr>
        <w:tab/>
      </w:r>
      <w:r>
        <w:rPr>
          <w:szCs w:val="22"/>
        </w:rPr>
        <w:tab/>
        <w:t>Title:</w:t>
      </w:r>
    </w:p>
    <w:p w:rsidR="00762DD3" w:rsidRDefault="00762DD3" w:rsidP="00762DD3">
      <w:pPr>
        <w:rPr>
          <w:szCs w:val="22"/>
        </w:rPr>
      </w:pPr>
    </w:p>
    <w:p w:rsidR="00C40121" w:rsidRDefault="00C40121" w:rsidP="00762DD3">
      <w:pPr>
        <w:rPr>
          <w:szCs w:val="22"/>
        </w:rPr>
      </w:pPr>
    </w:p>
    <w:p w:rsidR="00762DD3" w:rsidRDefault="00762DD3" w:rsidP="00762DD3">
      <w:pPr>
        <w:rPr>
          <w:szCs w:val="22"/>
        </w:rPr>
      </w:pPr>
      <w:r>
        <w:rPr>
          <w:szCs w:val="22"/>
        </w:rPr>
        <w:t>___________________________________</w:t>
      </w:r>
      <w:r>
        <w:rPr>
          <w:szCs w:val="22"/>
        </w:rPr>
        <w:tab/>
      </w:r>
      <w:r>
        <w:rPr>
          <w:szCs w:val="22"/>
        </w:rPr>
        <w:tab/>
        <w:t>Date:</w:t>
      </w:r>
    </w:p>
    <w:p w:rsidR="00762DD3" w:rsidRDefault="00762DD3" w:rsidP="00762DD3">
      <w:pPr>
        <w:rPr>
          <w:szCs w:val="22"/>
        </w:rPr>
      </w:pPr>
      <w:r>
        <w:rPr>
          <w:szCs w:val="22"/>
        </w:rPr>
        <w:t>Signature</w:t>
      </w:r>
    </w:p>
    <w:p w:rsidR="00762DD3" w:rsidRDefault="00762DD3" w:rsidP="00762DD3">
      <w:pPr>
        <w:rPr>
          <w:szCs w:val="22"/>
        </w:rPr>
      </w:pPr>
    </w:p>
    <w:p w:rsidR="00762DD3" w:rsidRDefault="00762DD3">
      <w:pPr>
        <w:rPr>
          <w:szCs w:val="22"/>
        </w:rPr>
      </w:pPr>
    </w:p>
    <w:p w:rsidR="00762DD3" w:rsidRDefault="00762DD3">
      <w:pPr>
        <w:rPr>
          <w:szCs w:val="22"/>
        </w:rPr>
      </w:pPr>
    </w:p>
    <w:p w:rsidR="00762DD3" w:rsidRDefault="00762DD3">
      <w:pPr>
        <w:rPr>
          <w:szCs w:val="22"/>
        </w:rPr>
      </w:pPr>
    </w:p>
    <w:p w:rsidR="00762DD3" w:rsidRDefault="00762DD3">
      <w:pPr>
        <w:rPr>
          <w:szCs w:val="22"/>
        </w:rPr>
      </w:pPr>
    </w:p>
    <w:p w:rsidR="00156BC2" w:rsidRPr="009E167E" w:rsidRDefault="00192E1F" w:rsidP="009E167E">
      <w:pPr>
        <w:pStyle w:val="Heading1"/>
      </w:pPr>
      <w:r>
        <w:br w:type="page"/>
      </w:r>
      <w:bookmarkStart w:id="5" w:name="_Toc290363783"/>
      <w:r w:rsidR="00156BC2">
        <w:t>Attachments</w:t>
      </w:r>
      <w:bookmarkEnd w:id="5"/>
    </w:p>
    <w:p w:rsidR="00141B37" w:rsidRDefault="00141B37" w:rsidP="00192E1F"/>
    <w:p w:rsidR="009E6BC9" w:rsidRDefault="009E6BC9" w:rsidP="009E6BC9">
      <w:pPr>
        <w:pStyle w:val="Heading2"/>
        <w:numPr>
          <w:ilvl w:val="0"/>
          <w:numId w:val="0"/>
        </w:numPr>
        <w:ind w:left="360"/>
        <w:jc w:val="center"/>
        <w:sectPr w:rsidR="009E6BC9" w:rsidSect="009140EA">
          <w:pgSz w:w="12240" w:h="15840"/>
          <w:pgMar w:top="1440" w:right="1440" w:bottom="1440" w:left="1440" w:header="708" w:footer="708" w:gutter="0"/>
          <w:cols w:space="708"/>
          <w:docGrid w:linePitch="360"/>
        </w:sectPr>
      </w:pPr>
    </w:p>
    <w:p w:rsidR="00A8658C" w:rsidRPr="009E6BC9" w:rsidRDefault="004D3789" w:rsidP="009E6BC9">
      <w:pPr>
        <w:pStyle w:val="Heading2"/>
        <w:numPr>
          <w:ilvl w:val="0"/>
          <w:numId w:val="0"/>
        </w:numPr>
        <w:ind w:left="360"/>
        <w:jc w:val="center"/>
      </w:pPr>
      <w:bookmarkStart w:id="6" w:name="_Toc290363785"/>
      <w:r>
        <w:t xml:space="preserve">Attachment </w:t>
      </w:r>
      <w:r w:rsidR="002846C0">
        <w:t>1</w:t>
      </w:r>
      <w:r>
        <w:t xml:space="preserve">: </w:t>
      </w:r>
      <w:r w:rsidR="00582C33">
        <w:t xml:space="preserve">Cost Summary with </w:t>
      </w:r>
      <w:r w:rsidR="008F3E52">
        <w:t xml:space="preserve">Details of </w:t>
      </w:r>
      <w:r>
        <w:t>Costs Incurred for Project Status Reporting Period #</w:t>
      </w:r>
      <w:r w:rsidR="0030111F">
        <w:t xml:space="preserve"> [</w:t>
      </w:r>
      <w:r w:rsidR="0030111F" w:rsidRPr="008F3E52">
        <w:rPr>
          <w:sz w:val="20"/>
          <w:szCs w:val="20"/>
        </w:rPr>
        <w:t>Insert Status Report number here</w:t>
      </w:r>
      <w:r w:rsidR="0030111F">
        <w:t>]</w:t>
      </w:r>
      <w:bookmarkEnd w:id="6"/>
    </w:p>
    <w:p w:rsidR="0030111F" w:rsidRPr="0030111F" w:rsidRDefault="0030111F" w:rsidP="0030111F"/>
    <w:tbl>
      <w:tblPr>
        <w:tblW w:w="13610" w:type="dxa"/>
        <w:tblInd w:w="-601" w:type="dxa"/>
        <w:tblLayout w:type="fixed"/>
        <w:tblLook w:val="04A0" w:firstRow="1" w:lastRow="0" w:firstColumn="1" w:lastColumn="0" w:noHBand="0" w:noVBand="1"/>
      </w:tblPr>
      <w:tblGrid>
        <w:gridCol w:w="1416"/>
        <w:gridCol w:w="1559"/>
        <w:gridCol w:w="1419"/>
        <w:gridCol w:w="1418"/>
        <w:gridCol w:w="1134"/>
        <w:gridCol w:w="1134"/>
        <w:gridCol w:w="5530"/>
      </w:tblGrid>
      <w:tr w:rsidR="00DE5CFE" w:rsidRPr="00A8658C" w:rsidTr="00DE5CFE">
        <w:trPr>
          <w:trHeight w:val="907"/>
        </w:trPr>
        <w:tc>
          <w:tcPr>
            <w:tcW w:w="1416" w:type="dxa"/>
            <w:tcBorders>
              <w:top w:val="single" w:sz="12" w:space="0" w:color="000000"/>
              <w:left w:val="single" w:sz="12" w:space="0" w:color="000000"/>
              <w:bottom w:val="single" w:sz="12" w:space="0" w:color="000000"/>
              <w:right w:val="single" w:sz="4" w:space="0" w:color="auto"/>
            </w:tcBorders>
            <w:shd w:val="clear" w:color="auto" w:fill="auto"/>
            <w:noWrap/>
            <w:vAlign w:val="center"/>
          </w:tcPr>
          <w:p w:rsidR="00DE5CFE" w:rsidRPr="00A8658C" w:rsidRDefault="00DE5CFE" w:rsidP="00916654">
            <w:pPr>
              <w:jc w:val="center"/>
              <w:rPr>
                <w:rFonts w:ascii="Calibri" w:hAnsi="Calibri"/>
                <w:b/>
                <w:bCs/>
                <w:color w:val="000000"/>
                <w:lang w:val="en-CA" w:eastAsia="en-CA"/>
              </w:rPr>
            </w:pPr>
            <w:r>
              <w:rPr>
                <w:rFonts w:ascii="Calibri" w:hAnsi="Calibri"/>
                <w:b/>
                <w:bCs/>
                <w:color w:val="000000"/>
                <w:szCs w:val="22"/>
                <w:lang w:val="en-CA" w:eastAsia="en-CA"/>
              </w:rPr>
              <w:t>Invoice Number</w:t>
            </w:r>
          </w:p>
        </w:tc>
        <w:tc>
          <w:tcPr>
            <w:tcW w:w="1559" w:type="dxa"/>
            <w:tcBorders>
              <w:top w:val="single" w:sz="12" w:space="0" w:color="000000"/>
              <w:left w:val="nil"/>
              <w:bottom w:val="single" w:sz="12" w:space="0" w:color="000000"/>
              <w:right w:val="single" w:sz="12" w:space="0" w:color="000000"/>
            </w:tcBorders>
            <w:shd w:val="clear" w:color="auto" w:fill="auto"/>
            <w:noWrap/>
            <w:vAlign w:val="center"/>
          </w:tcPr>
          <w:p w:rsidR="00DE5CFE" w:rsidRPr="00A8658C" w:rsidRDefault="00DE5CFE" w:rsidP="00916654">
            <w:pPr>
              <w:jc w:val="center"/>
              <w:rPr>
                <w:rFonts w:ascii="Calibri" w:hAnsi="Calibri"/>
                <w:b/>
                <w:bCs/>
                <w:color w:val="000000"/>
                <w:lang w:val="en-CA" w:eastAsia="en-CA"/>
              </w:rPr>
            </w:pPr>
            <w:r>
              <w:rPr>
                <w:rFonts w:ascii="Calibri" w:hAnsi="Calibri"/>
                <w:b/>
                <w:bCs/>
                <w:color w:val="000000"/>
                <w:szCs w:val="22"/>
                <w:lang w:val="en-CA" w:eastAsia="en-CA"/>
              </w:rPr>
              <w:t>Invoice</w:t>
            </w:r>
            <w:r w:rsidRPr="00A8658C">
              <w:rPr>
                <w:rFonts w:ascii="Calibri" w:hAnsi="Calibri"/>
                <w:b/>
                <w:bCs/>
                <w:color w:val="000000"/>
                <w:szCs w:val="22"/>
                <w:lang w:val="en-CA" w:eastAsia="en-CA"/>
              </w:rPr>
              <w:t xml:space="preserve"> Date</w:t>
            </w:r>
          </w:p>
        </w:tc>
        <w:tc>
          <w:tcPr>
            <w:tcW w:w="1419" w:type="dxa"/>
            <w:tcBorders>
              <w:top w:val="single" w:sz="12" w:space="0" w:color="000000"/>
              <w:left w:val="single" w:sz="12" w:space="0" w:color="000000"/>
              <w:bottom w:val="single" w:sz="12" w:space="0" w:color="000000"/>
              <w:right w:val="single" w:sz="12" w:space="0" w:color="000000"/>
            </w:tcBorders>
            <w:vAlign w:val="center"/>
          </w:tcPr>
          <w:p w:rsidR="00DE5CFE" w:rsidRPr="00A8658C" w:rsidRDefault="00DE5CFE" w:rsidP="00916654">
            <w:pPr>
              <w:jc w:val="center"/>
              <w:rPr>
                <w:rFonts w:ascii="Calibri" w:hAnsi="Calibri"/>
                <w:b/>
                <w:bCs/>
                <w:color w:val="000000"/>
                <w:lang w:val="en-CA" w:eastAsia="en-CA"/>
              </w:rPr>
            </w:pPr>
            <w:r>
              <w:rPr>
                <w:rFonts w:ascii="Calibri" w:hAnsi="Calibri"/>
                <w:b/>
                <w:bCs/>
                <w:color w:val="000000"/>
                <w:szCs w:val="22"/>
                <w:lang w:val="en-CA" w:eastAsia="en-CA"/>
              </w:rPr>
              <w:t>Vendor</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E5CFE" w:rsidRPr="00A8658C" w:rsidRDefault="00DE5CFE" w:rsidP="00916654">
            <w:pPr>
              <w:jc w:val="center"/>
              <w:rPr>
                <w:rFonts w:ascii="Calibri" w:hAnsi="Calibri"/>
                <w:b/>
                <w:bCs/>
                <w:color w:val="000000"/>
                <w:lang w:val="en-CA" w:eastAsia="en-CA"/>
              </w:rPr>
            </w:pPr>
            <w:r w:rsidRPr="00A8658C">
              <w:rPr>
                <w:rFonts w:ascii="Calibri" w:hAnsi="Calibri"/>
                <w:b/>
                <w:bCs/>
                <w:color w:val="000000"/>
                <w:szCs w:val="22"/>
                <w:lang w:val="en-CA" w:eastAsia="en-CA"/>
              </w:rPr>
              <w:t xml:space="preserve">Amount </w:t>
            </w:r>
            <w:r>
              <w:rPr>
                <w:rFonts w:ascii="Calibri" w:hAnsi="Calibri"/>
                <w:b/>
                <w:bCs/>
                <w:color w:val="000000"/>
                <w:szCs w:val="22"/>
                <w:lang w:val="en-CA" w:eastAsia="en-CA"/>
              </w:rPr>
              <w:t>Incurred</w:t>
            </w:r>
            <w:r w:rsidRPr="00A8658C">
              <w:rPr>
                <w:rFonts w:ascii="Calibri" w:hAnsi="Calibri"/>
                <w:b/>
                <w:bCs/>
                <w:color w:val="000000"/>
                <w:szCs w:val="22"/>
                <w:lang w:val="en-CA" w:eastAsia="en-CA"/>
              </w:rPr>
              <w:t xml:space="preserve"> ($)</w:t>
            </w:r>
          </w:p>
        </w:tc>
        <w:tc>
          <w:tcPr>
            <w:tcW w:w="1134" w:type="dxa"/>
            <w:tcBorders>
              <w:top w:val="single" w:sz="12" w:space="0" w:color="000000"/>
              <w:left w:val="single" w:sz="12" w:space="0" w:color="000000"/>
              <w:bottom w:val="single" w:sz="12" w:space="0" w:color="000000"/>
              <w:right w:val="single" w:sz="4" w:space="0" w:color="auto"/>
            </w:tcBorders>
            <w:shd w:val="clear" w:color="auto" w:fill="auto"/>
            <w:vAlign w:val="center"/>
          </w:tcPr>
          <w:p w:rsidR="00DE5CFE" w:rsidRPr="00A8658C" w:rsidRDefault="00DE5CFE" w:rsidP="00916654">
            <w:pPr>
              <w:jc w:val="center"/>
              <w:rPr>
                <w:rFonts w:ascii="Calibri" w:hAnsi="Calibri"/>
                <w:b/>
                <w:bCs/>
                <w:color w:val="000000"/>
                <w:lang w:val="en-CA" w:eastAsia="en-CA"/>
              </w:rPr>
            </w:pPr>
            <w:r w:rsidRPr="00A8658C">
              <w:rPr>
                <w:rFonts w:ascii="Calibri" w:hAnsi="Calibri"/>
                <w:b/>
                <w:bCs/>
                <w:color w:val="000000"/>
                <w:szCs w:val="22"/>
                <w:lang w:val="en-CA" w:eastAsia="en-CA"/>
              </w:rPr>
              <w:t>Cost Category #</w:t>
            </w:r>
          </w:p>
        </w:tc>
        <w:tc>
          <w:tcPr>
            <w:tcW w:w="1134" w:type="dxa"/>
            <w:tcBorders>
              <w:top w:val="single" w:sz="12" w:space="0" w:color="000000"/>
              <w:left w:val="nil"/>
              <w:bottom w:val="single" w:sz="12" w:space="0" w:color="000000"/>
              <w:right w:val="nil"/>
            </w:tcBorders>
            <w:shd w:val="clear" w:color="auto" w:fill="auto"/>
            <w:vAlign w:val="center"/>
          </w:tcPr>
          <w:p w:rsidR="00DE5CFE" w:rsidRPr="00A8658C" w:rsidRDefault="00DE5CFE" w:rsidP="00916654">
            <w:pPr>
              <w:jc w:val="center"/>
              <w:rPr>
                <w:rFonts w:ascii="Calibri" w:hAnsi="Calibri"/>
                <w:b/>
                <w:bCs/>
                <w:color w:val="000000"/>
                <w:lang w:val="en-CA" w:eastAsia="en-CA"/>
              </w:rPr>
            </w:pPr>
            <w:r w:rsidRPr="00A8658C">
              <w:rPr>
                <w:rFonts w:ascii="Calibri" w:hAnsi="Calibri"/>
                <w:b/>
                <w:bCs/>
                <w:color w:val="000000"/>
                <w:szCs w:val="22"/>
                <w:lang w:val="en-CA" w:eastAsia="en-CA"/>
              </w:rPr>
              <w:t>% of Cost Category Spent</w:t>
            </w:r>
          </w:p>
        </w:tc>
        <w:tc>
          <w:tcPr>
            <w:tcW w:w="5530" w:type="dxa"/>
            <w:tcBorders>
              <w:top w:val="single" w:sz="12" w:space="0" w:color="000000"/>
              <w:left w:val="single" w:sz="8" w:space="0" w:color="auto"/>
              <w:bottom w:val="single" w:sz="12" w:space="0" w:color="000000"/>
              <w:right w:val="single" w:sz="12" w:space="0" w:color="000000"/>
            </w:tcBorders>
            <w:shd w:val="clear" w:color="auto" w:fill="auto"/>
            <w:noWrap/>
            <w:vAlign w:val="center"/>
          </w:tcPr>
          <w:p w:rsidR="00DE5CFE" w:rsidRPr="00A8658C" w:rsidRDefault="00DE5CFE" w:rsidP="00916654">
            <w:pPr>
              <w:jc w:val="center"/>
              <w:rPr>
                <w:rFonts w:ascii="Calibri" w:hAnsi="Calibri"/>
                <w:b/>
                <w:bCs/>
                <w:color w:val="000000"/>
                <w:lang w:val="en-CA" w:eastAsia="en-CA"/>
              </w:rPr>
            </w:pPr>
            <w:r w:rsidRPr="00A8658C">
              <w:rPr>
                <w:rFonts w:ascii="Calibri" w:hAnsi="Calibri"/>
                <w:b/>
                <w:bCs/>
                <w:color w:val="000000"/>
                <w:szCs w:val="22"/>
                <w:lang w:val="en-CA" w:eastAsia="en-CA"/>
              </w:rPr>
              <w:t>Description</w:t>
            </w:r>
          </w:p>
        </w:tc>
      </w:tr>
      <w:tr w:rsidR="00DE5CFE" w:rsidRPr="00A8658C" w:rsidTr="00DE5CFE">
        <w:trPr>
          <w:trHeight w:val="297"/>
        </w:trPr>
        <w:tc>
          <w:tcPr>
            <w:tcW w:w="1416" w:type="dxa"/>
            <w:tcBorders>
              <w:top w:val="single" w:sz="12" w:space="0" w:color="000000"/>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p>
        </w:tc>
        <w:tc>
          <w:tcPr>
            <w:tcW w:w="1559" w:type="dxa"/>
            <w:tcBorders>
              <w:top w:val="single" w:sz="12" w:space="0" w:color="000000"/>
              <w:left w:val="nil"/>
              <w:bottom w:val="single" w:sz="4" w:space="0" w:color="auto"/>
              <w:right w:val="single" w:sz="12" w:space="0" w:color="000000"/>
            </w:tcBorders>
            <w:shd w:val="clear" w:color="auto" w:fill="auto"/>
            <w:noWrap/>
            <w:vAlign w:val="bottom"/>
          </w:tcPr>
          <w:p w:rsidR="00DE5CFE" w:rsidRPr="00CD7281" w:rsidRDefault="00DE5CFE" w:rsidP="00A8658C">
            <w:pPr>
              <w:rPr>
                <w:rFonts w:ascii="Calibri" w:hAnsi="Calibri"/>
                <w:color w:val="000000"/>
                <w:lang w:val="en-CA" w:eastAsia="en-CA"/>
              </w:rPr>
            </w:pP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single" w:sz="12" w:space="0" w:color="000000"/>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single" w:sz="12" w:space="0" w:color="000000"/>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12" w:space="0" w:color="000000"/>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297"/>
        </w:trPr>
        <w:tc>
          <w:tcPr>
            <w:tcW w:w="1416"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4" w:space="0" w:color="auto"/>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4" w:space="0" w:color="auto"/>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4" w:space="0" w:color="auto"/>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DE5CFE">
        <w:trPr>
          <w:trHeight w:val="312"/>
        </w:trPr>
        <w:tc>
          <w:tcPr>
            <w:tcW w:w="1416" w:type="dxa"/>
            <w:tcBorders>
              <w:top w:val="nil"/>
              <w:left w:val="single" w:sz="12" w:space="0" w:color="000000"/>
              <w:bottom w:val="single" w:sz="12" w:space="0" w:color="000000"/>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559" w:type="dxa"/>
            <w:tcBorders>
              <w:top w:val="nil"/>
              <w:left w:val="nil"/>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419" w:type="dxa"/>
            <w:tcBorders>
              <w:top w:val="single" w:sz="12" w:space="0" w:color="000000"/>
              <w:left w:val="single" w:sz="12" w:space="0" w:color="000000"/>
              <w:bottom w:val="single" w:sz="12" w:space="0" w:color="000000"/>
              <w:right w:val="single" w:sz="12" w:space="0" w:color="000000"/>
            </w:tcBorders>
          </w:tcPr>
          <w:p w:rsidR="00DE5CFE" w:rsidRPr="00A8658C" w:rsidRDefault="00DE5CFE" w:rsidP="00A8658C">
            <w:pPr>
              <w:rPr>
                <w:rFonts w:ascii="Calibri" w:hAnsi="Calibri"/>
                <w:color w:val="000000"/>
                <w:lang w:val="en-CA" w:eastAsia="en-CA"/>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single" w:sz="12" w:space="0" w:color="000000"/>
              <w:bottom w:val="single" w:sz="12" w:space="0" w:color="000000"/>
              <w:right w:val="single" w:sz="4" w:space="0" w:color="auto"/>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1134" w:type="dxa"/>
            <w:tcBorders>
              <w:top w:val="nil"/>
              <w:left w:val="nil"/>
              <w:bottom w:val="single" w:sz="12" w:space="0" w:color="000000"/>
              <w:right w:val="nil"/>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c>
          <w:tcPr>
            <w:tcW w:w="5530" w:type="dxa"/>
            <w:tcBorders>
              <w:top w:val="single" w:sz="4" w:space="0" w:color="auto"/>
              <w:left w:val="single" w:sz="8" w:space="0" w:color="auto"/>
              <w:bottom w:val="single" w:sz="12" w:space="0" w:color="000000"/>
              <w:right w:val="single" w:sz="12" w:space="0" w:color="000000"/>
            </w:tcBorders>
            <w:shd w:val="clear" w:color="auto" w:fill="auto"/>
            <w:noWrap/>
            <w:vAlign w:val="bottom"/>
          </w:tcPr>
          <w:p w:rsidR="00DE5CFE" w:rsidRPr="00A8658C" w:rsidRDefault="00DE5CFE" w:rsidP="00A8658C">
            <w:pPr>
              <w:rPr>
                <w:rFonts w:ascii="Calibri" w:hAnsi="Calibri"/>
                <w:color w:val="000000"/>
                <w:lang w:val="en-CA" w:eastAsia="en-CA"/>
              </w:rPr>
            </w:pPr>
            <w:r w:rsidRPr="00A8658C">
              <w:rPr>
                <w:rFonts w:ascii="Calibri" w:hAnsi="Calibri"/>
                <w:color w:val="000000"/>
                <w:szCs w:val="22"/>
                <w:lang w:val="en-CA" w:eastAsia="en-CA"/>
              </w:rPr>
              <w:t> </w:t>
            </w:r>
          </w:p>
        </w:tc>
      </w:tr>
      <w:tr w:rsidR="00DE5CFE" w:rsidRPr="00A8658C" w:rsidTr="002E4694">
        <w:trPr>
          <w:trHeight w:val="265"/>
        </w:trPr>
        <w:tc>
          <w:tcPr>
            <w:tcW w:w="4394"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DE5CFE" w:rsidRPr="00A8658C" w:rsidRDefault="00DE5CFE" w:rsidP="00DE5CFE">
            <w:pPr>
              <w:jc w:val="right"/>
              <w:rPr>
                <w:rFonts w:ascii="Calibri" w:hAnsi="Calibri"/>
                <w:color w:val="000000"/>
                <w:lang w:val="en-CA" w:eastAsia="en-CA"/>
              </w:rPr>
            </w:pPr>
            <w:r w:rsidRPr="00A8658C">
              <w:rPr>
                <w:rFonts w:ascii="Calibri" w:hAnsi="Calibri"/>
                <w:b/>
                <w:bCs/>
                <w:color w:val="000000"/>
                <w:szCs w:val="22"/>
                <w:lang w:val="en-CA" w:eastAsia="en-CA"/>
              </w:rPr>
              <w:t>TOTAL</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E5CFE" w:rsidRPr="00A8658C" w:rsidRDefault="00DE5CFE" w:rsidP="00DE5CFE">
            <w:pPr>
              <w:rPr>
                <w:rFonts w:ascii="Calibri" w:hAnsi="Calibri"/>
                <w:color w:val="000000"/>
                <w:lang w:val="en-CA" w:eastAsia="en-CA"/>
              </w:rPr>
            </w:pPr>
          </w:p>
        </w:tc>
        <w:tc>
          <w:tcPr>
            <w:tcW w:w="7798" w:type="dxa"/>
            <w:gridSpan w:val="3"/>
            <w:tcBorders>
              <w:top w:val="single" w:sz="12" w:space="0" w:color="000000"/>
              <w:left w:val="single" w:sz="12" w:space="0" w:color="000000"/>
              <w:bottom w:val="single" w:sz="12" w:space="0" w:color="000000"/>
              <w:right w:val="single" w:sz="12" w:space="0" w:color="000000"/>
            </w:tcBorders>
            <w:shd w:val="clear" w:color="auto" w:fill="A6A6A6"/>
            <w:noWrap/>
            <w:vAlign w:val="bottom"/>
          </w:tcPr>
          <w:p w:rsidR="00DE5CFE" w:rsidRPr="00A8658C" w:rsidRDefault="00DE5CFE" w:rsidP="00A8658C">
            <w:pPr>
              <w:rPr>
                <w:rFonts w:ascii="Calibri" w:hAnsi="Calibri"/>
                <w:color w:val="000000"/>
                <w:lang w:val="en-CA" w:eastAsia="en-CA"/>
              </w:rPr>
            </w:pPr>
          </w:p>
        </w:tc>
      </w:tr>
    </w:tbl>
    <w:p w:rsidR="004D3789" w:rsidRDefault="004D3789" w:rsidP="006A4518">
      <w:pPr>
        <w:pStyle w:val="Heading2"/>
        <w:numPr>
          <w:ilvl w:val="0"/>
          <w:numId w:val="0"/>
        </w:numPr>
        <w:tabs>
          <w:tab w:val="clear" w:pos="720"/>
          <w:tab w:val="left" w:pos="567"/>
        </w:tabs>
      </w:pPr>
    </w:p>
    <w:p w:rsidR="009E6BC9" w:rsidRDefault="009E6BC9" w:rsidP="009E6BC9">
      <w:pPr>
        <w:sectPr w:rsidR="009E6BC9" w:rsidSect="009E6BC9">
          <w:pgSz w:w="15840" w:h="12240" w:orient="landscape"/>
          <w:pgMar w:top="1440" w:right="1440" w:bottom="1440" w:left="1440" w:header="708" w:footer="708" w:gutter="0"/>
          <w:cols w:space="708"/>
          <w:docGrid w:linePitch="360"/>
        </w:sectPr>
      </w:pPr>
    </w:p>
    <w:p w:rsidR="006E4E41" w:rsidRDefault="004D3789" w:rsidP="009E6BC9">
      <w:pPr>
        <w:pStyle w:val="Heading2"/>
        <w:numPr>
          <w:ilvl w:val="0"/>
          <w:numId w:val="0"/>
        </w:numPr>
        <w:ind w:left="792" w:hanging="432"/>
        <w:jc w:val="center"/>
      </w:pPr>
      <w:bookmarkStart w:id="7" w:name="_Toc290363786"/>
      <w:r>
        <w:t xml:space="preserve">Attachment </w:t>
      </w:r>
      <w:r w:rsidR="002846C0">
        <w:t>2</w:t>
      </w:r>
      <w:r>
        <w:t xml:space="preserve">: </w:t>
      </w:r>
      <w:r w:rsidR="00701C84">
        <w:t xml:space="preserve"> Summary of </w:t>
      </w:r>
      <w:r w:rsidR="0062708C">
        <w:t xml:space="preserve">All </w:t>
      </w:r>
      <w:r w:rsidR="00701C84">
        <w:t xml:space="preserve">Status Reports and </w:t>
      </w:r>
      <w:r>
        <w:t>Costs Incurred to Date</w:t>
      </w:r>
      <w:bookmarkEnd w:id="7"/>
    </w:p>
    <w:p w:rsidR="00762DD3" w:rsidRDefault="00762DD3" w:rsidP="00762DD3"/>
    <w:p w:rsidR="00762DD3" w:rsidRPr="00762DD3" w:rsidRDefault="00762DD3" w:rsidP="00762DD3"/>
    <w:p w:rsidR="0030111F" w:rsidRPr="0030111F" w:rsidRDefault="0030111F" w:rsidP="0030111F"/>
    <w:tbl>
      <w:tblPr>
        <w:tblW w:w="8973" w:type="dxa"/>
        <w:jc w:val="center"/>
        <w:tblInd w:w="-3022" w:type="dxa"/>
        <w:tblLook w:val="04A0" w:firstRow="1" w:lastRow="0" w:firstColumn="1" w:lastColumn="0" w:noHBand="0" w:noVBand="1"/>
      </w:tblPr>
      <w:tblGrid>
        <w:gridCol w:w="2878"/>
        <w:gridCol w:w="2174"/>
        <w:gridCol w:w="1985"/>
        <w:gridCol w:w="1936"/>
      </w:tblGrid>
      <w:tr w:rsidR="004D3789" w:rsidRPr="00A8658C" w:rsidTr="008F3E52">
        <w:trPr>
          <w:trHeight w:val="930"/>
          <w:jc w:val="center"/>
        </w:trPr>
        <w:tc>
          <w:tcPr>
            <w:tcW w:w="2878" w:type="dxa"/>
            <w:tcBorders>
              <w:top w:val="single" w:sz="12" w:space="0" w:color="auto"/>
              <w:left w:val="single" w:sz="12" w:space="0" w:color="auto"/>
              <w:bottom w:val="single" w:sz="8" w:space="0" w:color="auto"/>
              <w:right w:val="single" w:sz="4" w:space="0" w:color="auto"/>
            </w:tcBorders>
            <w:shd w:val="clear" w:color="auto" w:fill="auto"/>
            <w:vAlign w:val="center"/>
          </w:tcPr>
          <w:p w:rsidR="004D3789" w:rsidRPr="00A8658C" w:rsidRDefault="004D3789" w:rsidP="00307A7C">
            <w:pPr>
              <w:jc w:val="center"/>
              <w:rPr>
                <w:rFonts w:ascii="Calibri" w:hAnsi="Calibri"/>
                <w:b/>
                <w:bCs/>
                <w:color w:val="000000"/>
                <w:lang w:val="en-CA" w:eastAsia="en-CA"/>
              </w:rPr>
            </w:pPr>
            <w:r w:rsidRPr="00A8658C">
              <w:rPr>
                <w:rFonts w:ascii="Calibri" w:hAnsi="Calibri"/>
                <w:b/>
                <w:bCs/>
                <w:color w:val="000000"/>
                <w:szCs w:val="22"/>
                <w:lang w:val="en-CA" w:eastAsia="en-CA"/>
              </w:rPr>
              <w:t>Status Report #</w:t>
            </w:r>
          </w:p>
        </w:tc>
        <w:tc>
          <w:tcPr>
            <w:tcW w:w="2174" w:type="dxa"/>
            <w:tcBorders>
              <w:top w:val="single" w:sz="12" w:space="0" w:color="auto"/>
              <w:left w:val="nil"/>
              <w:bottom w:val="single" w:sz="8" w:space="0" w:color="auto"/>
              <w:right w:val="single" w:sz="4" w:space="0" w:color="auto"/>
            </w:tcBorders>
            <w:shd w:val="clear" w:color="auto" w:fill="auto"/>
            <w:vAlign w:val="center"/>
          </w:tcPr>
          <w:p w:rsidR="004D3789" w:rsidRPr="00A8658C" w:rsidRDefault="004D3789" w:rsidP="00307A7C">
            <w:pPr>
              <w:jc w:val="center"/>
              <w:rPr>
                <w:rFonts w:ascii="Calibri" w:hAnsi="Calibri"/>
                <w:b/>
                <w:bCs/>
                <w:color w:val="000000"/>
                <w:lang w:val="en-CA" w:eastAsia="en-CA"/>
              </w:rPr>
            </w:pPr>
            <w:r w:rsidRPr="00A8658C">
              <w:rPr>
                <w:rFonts w:ascii="Calibri" w:hAnsi="Calibri"/>
                <w:b/>
                <w:bCs/>
                <w:color w:val="000000"/>
                <w:szCs w:val="22"/>
                <w:lang w:val="en-CA" w:eastAsia="en-CA"/>
              </w:rPr>
              <w:t>Date Status Report Submitted</w:t>
            </w:r>
          </w:p>
        </w:tc>
        <w:tc>
          <w:tcPr>
            <w:tcW w:w="1985" w:type="dxa"/>
            <w:tcBorders>
              <w:top w:val="single" w:sz="12" w:space="0" w:color="auto"/>
              <w:left w:val="nil"/>
              <w:bottom w:val="single" w:sz="8" w:space="0" w:color="auto"/>
              <w:right w:val="single" w:sz="4" w:space="0" w:color="auto"/>
            </w:tcBorders>
            <w:shd w:val="clear" w:color="auto" w:fill="auto"/>
            <w:vAlign w:val="center"/>
          </w:tcPr>
          <w:p w:rsidR="004D3789" w:rsidRPr="00A8658C" w:rsidRDefault="004D3789" w:rsidP="00307A7C">
            <w:pPr>
              <w:jc w:val="center"/>
              <w:rPr>
                <w:rFonts w:ascii="Calibri" w:hAnsi="Calibri"/>
                <w:b/>
                <w:bCs/>
                <w:color w:val="000000"/>
                <w:lang w:val="en-CA" w:eastAsia="en-CA"/>
              </w:rPr>
            </w:pPr>
            <w:r w:rsidRPr="00A8658C">
              <w:rPr>
                <w:rFonts w:ascii="Calibri" w:hAnsi="Calibri"/>
                <w:b/>
                <w:bCs/>
                <w:color w:val="000000"/>
                <w:szCs w:val="22"/>
                <w:lang w:val="en-CA" w:eastAsia="en-CA"/>
              </w:rPr>
              <w:t xml:space="preserve">Amount </w:t>
            </w:r>
            <w:r>
              <w:rPr>
                <w:rFonts w:ascii="Calibri" w:hAnsi="Calibri"/>
                <w:b/>
                <w:bCs/>
                <w:color w:val="000000"/>
                <w:szCs w:val="22"/>
                <w:lang w:val="en-CA" w:eastAsia="en-CA"/>
              </w:rPr>
              <w:t xml:space="preserve">Incurred </w:t>
            </w:r>
            <w:r w:rsidRPr="00A8658C">
              <w:rPr>
                <w:rFonts w:ascii="Calibri" w:hAnsi="Calibri"/>
                <w:b/>
                <w:bCs/>
                <w:color w:val="000000"/>
                <w:szCs w:val="22"/>
                <w:lang w:val="en-CA" w:eastAsia="en-CA"/>
              </w:rPr>
              <w:t>($)</w:t>
            </w:r>
          </w:p>
        </w:tc>
        <w:tc>
          <w:tcPr>
            <w:tcW w:w="1936" w:type="dxa"/>
            <w:tcBorders>
              <w:top w:val="single" w:sz="12" w:space="0" w:color="auto"/>
              <w:left w:val="nil"/>
              <w:bottom w:val="single" w:sz="8" w:space="0" w:color="auto"/>
              <w:right w:val="single" w:sz="12" w:space="0" w:color="auto"/>
            </w:tcBorders>
            <w:shd w:val="clear" w:color="auto" w:fill="auto"/>
            <w:vAlign w:val="center"/>
          </w:tcPr>
          <w:p w:rsidR="004D3789" w:rsidRPr="00A8658C" w:rsidRDefault="004D3789" w:rsidP="00307A7C">
            <w:pPr>
              <w:jc w:val="center"/>
              <w:rPr>
                <w:rFonts w:ascii="Calibri" w:hAnsi="Calibri"/>
                <w:b/>
                <w:bCs/>
                <w:color w:val="000000"/>
                <w:lang w:val="en-CA" w:eastAsia="en-CA"/>
              </w:rPr>
            </w:pPr>
            <w:r w:rsidRPr="00A8658C">
              <w:rPr>
                <w:rFonts w:ascii="Calibri" w:hAnsi="Calibri"/>
                <w:b/>
                <w:bCs/>
                <w:color w:val="000000"/>
                <w:szCs w:val="22"/>
                <w:lang w:val="en-CA" w:eastAsia="en-CA"/>
              </w:rPr>
              <w:t>% of Total Budget</w:t>
            </w:r>
          </w:p>
        </w:tc>
      </w:tr>
      <w:tr w:rsidR="004D3789" w:rsidRPr="00A8658C" w:rsidTr="008F3E52">
        <w:trPr>
          <w:trHeight w:val="300"/>
          <w:jc w:val="center"/>
        </w:trPr>
        <w:tc>
          <w:tcPr>
            <w:tcW w:w="2878" w:type="dxa"/>
            <w:tcBorders>
              <w:top w:val="nil"/>
              <w:left w:val="single" w:sz="12" w:space="0" w:color="auto"/>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2174" w:type="dxa"/>
            <w:tcBorders>
              <w:top w:val="nil"/>
              <w:left w:val="nil"/>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85" w:type="dxa"/>
            <w:tcBorders>
              <w:top w:val="nil"/>
              <w:left w:val="nil"/>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36" w:type="dxa"/>
            <w:tcBorders>
              <w:top w:val="nil"/>
              <w:left w:val="nil"/>
              <w:bottom w:val="single" w:sz="4" w:space="0" w:color="auto"/>
              <w:right w:val="single" w:sz="12"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r>
      <w:tr w:rsidR="004D3789" w:rsidRPr="00A8658C" w:rsidTr="008F3E52">
        <w:trPr>
          <w:trHeight w:val="300"/>
          <w:jc w:val="center"/>
        </w:trPr>
        <w:tc>
          <w:tcPr>
            <w:tcW w:w="2878" w:type="dxa"/>
            <w:tcBorders>
              <w:top w:val="nil"/>
              <w:left w:val="single" w:sz="12" w:space="0" w:color="auto"/>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2174" w:type="dxa"/>
            <w:tcBorders>
              <w:top w:val="nil"/>
              <w:left w:val="nil"/>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85" w:type="dxa"/>
            <w:tcBorders>
              <w:top w:val="nil"/>
              <w:left w:val="nil"/>
              <w:bottom w:val="single" w:sz="4"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36" w:type="dxa"/>
            <w:tcBorders>
              <w:top w:val="nil"/>
              <w:left w:val="nil"/>
              <w:bottom w:val="single" w:sz="4" w:space="0" w:color="auto"/>
              <w:right w:val="single" w:sz="12"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r>
      <w:tr w:rsidR="004D3789" w:rsidRPr="00A8658C" w:rsidTr="008F3E52">
        <w:trPr>
          <w:trHeight w:val="300"/>
          <w:jc w:val="center"/>
        </w:trPr>
        <w:tc>
          <w:tcPr>
            <w:tcW w:w="2878" w:type="dxa"/>
            <w:tcBorders>
              <w:top w:val="nil"/>
              <w:left w:val="single" w:sz="12" w:space="0" w:color="auto"/>
              <w:bottom w:val="single" w:sz="12"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2174" w:type="dxa"/>
            <w:tcBorders>
              <w:top w:val="nil"/>
              <w:left w:val="nil"/>
              <w:bottom w:val="single" w:sz="12"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85" w:type="dxa"/>
            <w:tcBorders>
              <w:top w:val="nil"/>
              <w:left w:val="nil"/>
              <w:bottom w:val="single" w:sz="12"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36" w:type="dxa"/>
            <w:tcBorders>
              <w:top w:val="nil"/>
              <w:left w:val="nil"/>
              <w:bottom w:val="single" w:sz="12" w:space="0" w:color="auto"/>
              <w:right w:val="single" w:sz="12"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r>
      <w:tr w:rsidR="004D3789" w:rsidRPr="00A8658C" w:rsidTr="008F3E52">
        <w:trPr>
          <w:trHeight w:val="315"/>
          <w:jc w:val="center"/>
        </w:trPr>
        <w:tc>
          <w:tcPr>
            <w:tcW w:w="5052" w:type="dxa"/>
            <w:gridSpan w:val="2"/>
            <w:tcBorders>
              <w:top w:val="single" w:sz="12" w:space="0" w:color="auto"/>
              <w:left w:val="single" w:sz="12" w:space="0" w:color="auto"/>
              <w:bottom w:val="single" w:sz="12" w:space="0" w:color="auto"/>
              <w:right w:val="single" w:sz="8" w:space="0" w:color="auto"/>
            </w:tcBorders>
            <w:shd w:val="clear" w:color="auto" w:fill="auto"/>
            <w:noWrap/>
            <w:vAlign w:val="bottom"/>
          </w:tcPr>
          <w:p w:rsidR="004D3789" w:rsidRPr="00A8658C" w:rsidRDefault="004D3789" w:rsidP="00307A7C">
            <w:pPr>
              <w:jc w:val="center"/>
              <w:rPr>
                <w:rFonts w:ascii="Calibri" w:hAnsi="Calibri"/>
                <w:b/>
                <w:bCs/>
                <w:color w:val="000000"/>
                <w:lang w:val="en-CA" w:eastAsia="en-CA"/>
              </w:rPr>
            </w:pPr>
            <w:r w:rsidRPr="00A8658C">
              <w:rPr>
                <w:rFonts w:ascii="Calibri" w:hAnsi="Calibri"/>
                <w:b/>
                <w:bCs/>
                <w:color w:val="000000"/>
                <w:szCs w:val="22"/>
                <w:lang w:val="en-CA" w:eastAsia="en-CA"/>
              </w:rPr>
              <w:t>TOTAL</w:t>
            </w:r>
          </w:p>
        </w:tc>
        <w:tc>
          <w:tcPr>
            <w:tcW w:w="1985" w:type="dxa"/>
            <w:tcBorders>
              <w:top w:val="single" w:sz="12" w:space="0" w:color="auto"/>
              <w:left w:val="nil"/>
              <w:bottom w:val="single" w:sz="12" w:space="0" w:color="auto"/>
              <w:right w:val="single" w:sz="4"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c>
          <w:tcPr>
            <w:tcW w:w="1936" w:type="dxa"/>
            <w:tcBorders>
              <w:top w:val="single" w:sz="12" w:space="0" w:color="auto"/>
              <w:left w:val="nil"/>
              <w:bottom w:val="single" w:sz="12" w:space="0" w:color="auto"/>
              <w:right w:val="single" w:sz="12" w:space="0" w:color="auto"/>
            </w:tcBorders>
            <w:shd w:val="clear" w:color="auto" w:fill="auto"/>
            <w:noWrap/>
            <w:vAlign w:val="bottom"/>
          </w:tcPr>
          <w:p w:rsidR="004D3789" w:rsidRPr="00A8658C" w:rsidRDefault="004D3789" w:rsidP="00307A7C">
            <w:pPr>
              <w:rPr>
                <w:rFonts w:ascii="Calibri" w:hAnsi="Calibri"/>
                <w:color w:val="000000"/>
                <w:lang w:val="en-CA" w:eastAsia="en-CA"/>
              </w:rPr>
            </w:pPr>
            <w:r w:rsidRPr="00A8658C">
              <w:rPr>
                <w:rFonts w:ascii="Calibri" w:hAnsi="Calibri"/>
                <w:color w:val="000000"/>
                <w:szCs w:val="22"/>
                <w:lang w:val="en-CA" w:eastAsia="en-CA"/>
              </w:rPr>
              <w:t> </w:t>
            </w:r>
          </w:p>
        </w:tc>
      </w:tr>
    </w:tbl>
    <w:p w:rsidR="006E4E41" w:rsidRDefault="006E4E41">
      <w:pPr>
        <w:spacing w:after="200" w:line="276" w:lineRule="auto"/>
        <w:rPr>
          <w:b/>
          <w:color w:val="002060"/>
          <w:sz w:val="24"/>
        </w:rPr>
      </w:pPr>
    </w:p>
    <w:p w:rsidR="00AB4532" w:rsidRDefault="00AB4532">
      <w:pPr>
        <w:spacing w:after="200" w:line="276" w:lineRule="auto"/>
        <w:rPr>
          <w:b/>
          <w:color w:val="002060"/>
          <w:sz w:val="24"/>
        </w:rPr>
      </w:pPr>
      <w:r>
        <w:rPr>
          <w:b/>
          <w:color w:val="002060"/>
          <w:sz w:val="24"/>
        </w:rPr>
        <w:br w:type="page"/>
      </w:r>
    </w:p>
    <w:p w:rsidR="00AB4532" w:rsidRDefault="00AB4532" w:rsidP="00AB4532">
      <w:pPr>
        <w:pStyle w:val="Heading2"/>
        <w:numPr>
          <w:ilvl w:val="0"/>
          <w:numId w:val="0"/>
        </w:numPr>
        <w:tabs>
          <w:tab w:val="clear" w:pos="720"/>
          <w:tab w:val="left" w:pos="567"/>
        </w:tabs>
        <w:jc w:val="center"/>
      </w:pPr>
      <w:bookmarkStart w:id="8" w:name="_Toc290363787"/>
      <w:r>
        <w:t>A</w:t>
      </w:r>
      <w:r w:rsidR="00701C84">
        <w:t>ppendix</w:t>
      </w:r>
      <w:r w:rsidR="002846C0">
        <w:t xml:space="preserve"> 1</w:t>
      </w:r>
      <w:r>
        <w:t xml:space="preserve">: </w:t>
      </w:r>
      <w:r w:rsidR="00C40121">
        <w:t>Project Budget</w:t>
      </w:r>
      <w:bookmarkEnd w:id="8"/>
    </w:p>
    <w:p w:rsidR="00AB4532" w:rsidRDefault="00AB4532" w:rsidP="00AB4532"/>
    <w:p w:rsidR="00701C84" w:rsidRDefault="00701C84" w:rsidP="00AB4532"/>
    <w:p w:rsidR="00701C84" w:rsidRPr="006F1471" w:rsidRDefault="00701C84" w:rsidP="00AB4532"/>
    <w:tbl>
      <w:tblPr>
        <w:tblW w:w="9576" w:type="dxa"/>
        <w:tblLook w:val="04A0" w:firstRow="1" w:lastRow="0" w:firstColumn="1" w:lastColumn="0" w:noHBand="0" w:noVBand="1"/>
      </w:tblPr>
      <w:tblGrid>
        <w:gridCol w:w="5207"/>
        <w:gridCol w:w="2272"/>
        <w:gridCol w:w="2097"/>
      </w:tblGrid>
      <w:tr w:rsidR="00AB4532" w:rsidRPr="00141B37" w:rsidTr="00307A7C">
        <w:trPr>
          <w:trHeight w:val="679"/>
        </w:trPr>
        <w:tc>
          <w:tcPr>
            <w:tcW w:w="5207" w:type="dxa"/>
            <w:tcBorders>
              <w:top w:val="single" w:sz="12" w:space="0" w:color="000000"/>
              <w:left w:val="single" w:sz="12" w:space="0" w:color="000000"/>
              <w:bottom w:val="single" w:sz="8" w:space="0" w:color="auto"/>
              <w:right w:val="single" w:sz="4" w:space="0" w:color="000000"/>
            </w:tcBorders>
            <w:shd w:val="clear" w:color="auto" w:fill="auto"/>
            <w:vAlign w:val="center"/>
          </w:tcPr>
          <w:p w:rsidR="00AB4532" w:rsidRPr="00141B37" w:rsidRDefault="00AB4532" w:rsidP="00307A7C">
            <w:pPr>
              <w:jc w:val="center"/>
              <w:rPr>
                <w:rFonts w:ascii="Calibri" w:hAnsi="Calibri"/>
                <w:b/>
                <w:bCs/>
                <w:color w:val="000000"/>
                <w:lang w:val="en-CA" w:eastAsia="en-CA"/>
              </w:rPr>
            </w:pPr>
            <w:r w:rsidRPr="00141B37">
              <w:rPr>
                <w:rFonts w:ascii="Calibri" w:hAnsi="Calibri"/>
                <w:b/>
                <w:bCs/>
                <w:color w:val="000000"/>
                <w:szCs w:val="22"/>
                <w:lang w:val="en-CA" w:eastAsia="en-CA"/>
              </w:rPr>
              <w:t>Cost Category Description</w:t>
            </w:r>
          </w:p>
        </w:tc>
        <w:tc>
          <w:tcPr>
            <w:tcW w:w="2272" w:type="dxa"/>
            <w:tcBorders>
              <w:top w:val="single" w:sz="12" w:space="0" w:color="000000"/>
              <w:left w:val="nil"/>
              <w:bottom w:val="single" w:sz="8" w:space="0" w:color="auto"/>
              <w:right w:val="single" w:sz="4" w:space="0" w:color="auto"/>
            </w:tcBorders>
            <w:shd w:val="clear" w:color="auto" w:fill="auto"/>
            <w:vAlign w:val="center"/>
          </w:tcPr>
          <w:p w:rsidR="00AB4532" w:rsidRPr="00141B37" w:rsidRDefault="00AB4532" w:rsidP="00BD48DD">
            <w:pPr>
              <w:jc w:val="center"/>
              <w:rPr>
                <w:rFonts w:ascii="Calibri" w:hAnsi="Calibri"/>
                <w:b/>
                <w:bCs/>
                <w:color w:val="000000"/>
                <w:lang w:val="en-CA" w:eastAsia="en-CA"/>
              </w:rPr>
            </w:pPr>
            <w:r w:rsidRPr="00141B37">
              <w:rPr>
                <w:rFonts w:ascii="Calibri" w:hAnsi="Calibri"/>
                <w:b/>
                <w:bCs/>
                <w:color w:val="000000"/>
                <w:szCs w:val="22"/>
                <w:lang w:val="en-CA" w:eastAsia="en-CA"/>
              </w:rPr>
              <w:t>Cost Category #</w:t>
            </w:r>
          </w:p>
        </w:tc>
        <w:tc>
          <w:tcPr>
            <w:tcW w:w="2097" w:type="dxa"/>
            <w:tcBorders>
              <w:top w:val="single" w:sz="12" w:space="0" w:color="000000"/>
              <w:left w:val="nil"/>
              <w:bottom w:val="single" w:sz="8" w:space="0" w:color="auto"/>
              <w:right w:val="single" w:sz="12" w:space="0" w:color="000000"/>
            </w:tcBorders>
            <w:shd w:val="clear" w:color="auto" w:fill="auto"/>
            <w:vAlign w:val="center"/>
          </w:tcPr>
          <w:p w:rsidR="00AB4532" w:rsidRPr="00141B37" w:rsidRDefault="00AB4532" w:rsidP="00307A7C">
            <w:pPr>
              <w:jc w:val="center"/>
              <w:rPr>
                <w:rFonts w:ascii="Calibri" w:hAnsi="Calibri"/>
                <w:b/>
                <w:bCs/>
                <w:color w:val="000000"/>
                <w:lang w:val="en-CA" w:eastAsia="en-CA"/>
              </w:rPr>
            </w:pPr>
            <w:r w:rsidRPr="00141B37">
              <w:rPr>
                <w:rFonts w:ascii="Calibri" w:hAnsi="Calibri"/>
                <w:b/>
                <w:bCs/>
                <w:color w:val="000000"/>
                <w:szCs w:val="22"/>
                <w:lang w:val="en-CA" w:eastAsia="en-CA"/>
              </w:rPr>
              <w:t>Budget ($)</w:t>
            </w:r>
          </w:p>
        </w:tc>
      </w:tr>
      <w:tr w:rsidR="00307A7C"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307A7C" w:rsidRPr="00141B37" w:rsidRDefault="00307A7C"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307A7C" w:rsidRPr="00141B37" w:rsidRDefault="00307A7C" w:rsidP="00BD48DD">
            <w:pPr>
              <w:jc w:val="center"/>
              <w:rPr>
                <w:rFonts w:ascii="Calibri" w:hAnsi="Calibri"/>
                <w:color w:val="000000"/>
                <w:lang w:val="en-CA" w:eastAsia="en-CA"/>
              </w:rPr>
            </w:pPr>
            <w:r>
              <w:rPr>
                <w:rFonts w:ascii="Calibri" w:hAnsi="Calibri"/>
                <w:color w:val="000000"/>
                <w:szCs w:val="22"/>
                <w:lang w:val="en-CA" w:eastAsia="en-CA"/>
              </w:rPr>
              <w:t>1</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307A7C" w:rsidRPr="00141B37" w:rsidRDefault="00307A7C"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r w:rsidRPr="00141B37">
              <w:rPr>
                <w:rFonts w:ascii="Calibri" w:hAnsi="Calibri"/>
                <w:color w:val="000000"/>
                <w:szCs w:val="22"/>
                <w:lang w:val="en-CA" w:eastAsia="en-CA"/>
              </w:rPr>
              <w:t>2</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r w:rsidRPr="00141B37">
              <w:rPr>
                <w:rFonts w:ascii="Calibri" w:hAnsi="Calibri"/>
                <w:color w:val="000000"/>
                <w:szCs w:val="22"/>
                <w:lang w:val="en-CA" w:eastAsia="en-CA"/>
              </w:rPr>
              <w:t>3</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r w:rsidRPr="00141B37">
              <w:rPr>
                <w:rFonts w:ascii="Calibri" w:hAnsi="Calibri"/>
                <w:color w:val="000000"/>
                <w:szCs w:val="22"/>
                <w:lang w:val="en-CA" w:eastAsia="en-CA"/>
              </w:rPr>
              <w:t>4</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r w:rsidRPr="00141B37">
              <w:rPr>
                <w:rFonts w:ascii="Calibri" w:hAnsi="Calibri"/>
                <w:color w:val="000000"/>
                <w:szCs w:val="22"/>
                <w:lang w:val="en-CA" w:eastAsia="en-CA"/>
              </w:rPr>
              <w:t>5</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r w:rsidRPr="00141B37">
              <w:rPr>
                <w:rFonts w:ascii="Calibri" w:hAnsi="Calibri"/>
                <w:color w:val="000000"/>
                <w:szCs w:val="22"/>
                <w:lang w:val="en-CA" w:eastAsia="en-CA"/>
              </w:rPr>
              <w:t>6</w:t>
            </w: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00"/>
        </w:trPr>
        <w:tc>
          <w:tcPr>
            <w:tcW w:w="5207" w:type="dxa"/>
            <w:tcBorders>
              <w:top w:val="single" w:sz="4" w:space="0" w:color="auto"/>
              <w:left w:val="single" w:sz="12" w:space="0" w:color="000000"/>
              <w:bottom w:val="single" w:sz="4" w:space="0" w:color="auto"/>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c>
          <w:tcPr>
            <w:tcW w:w="2272" w:type="dxa"/>
            <w:tcBorders>
              <w:top w:val="nil"/>
              <w:left w:val="nil"/>
              <w:bottom w:val="single" w:sz="4" w:space="0" w:color="auto"/>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p>
        </w:tc>
        <w:tc>
          <w:tcPr>
            <w:tcW w:w="2097" w:type="dxa"/>
            <w:tcBorders>
              <w:top w:val="single" w:sz="4" w:space="0" w:color="auto"/>
              <w:left w:val="nil"/>
              <w:bottom w:val="single" w:sz="4" w:space="0" w:color="auto"/>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r w:rsidR="00AB4532" w:rsidRPr="00141B37" w:rsidTr="00307A7C">
        <w:trPr>
          <w:trHeight w:val="315"/>
        </w:trPr>
        <w:tc>
          <w:tcPr>
            <w:tcW w:w="5207" w:type="dxa"/>
            <w:tcBorders>
              <w:top w:val="single" w:sz="4" w:space="0" w:color="auto"/>
              <w:left w:val="single" w:sz="12" w:space="0" w:color="000000"/>
              <w:bottom w:val="single" w:sz="12" w:space="0" w:color="000000"/>
              <w:right w:val="single" w:sz="4"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c>
          <w:tcPr>
            <w:tcW w:w="2272" w:type="dxa"/>
            <w:tcBorders>
              <w:top w:val="nil"/>
              <w:left w:val="nil"/>
              <w:bottom w:val="single" w:sz="12" w:space="0" w:color="000000"/>
              <w:right w:val="single" w:sz="4" w:space="0" w:color="auto"/>
            </w:tcBorders>
            <w:shd w:val="clear" w:color="auto" w:fill="auto"/>
            <w:noWrap/>
            <w:vAlign w:val="bottom"/>
          </w:tcPr>
          <w:p w:rsidR="00AB4532" w:rsidRPr="00141B37" w:rsidRDefault="00AB4532" w:rsidP="00BD48DD">
            <w:pPr>
              <w:jc w:val="center"/>
              <w:rPr>
                <w:rFonts w:ascii="Calibri" w:hAnsi="Calibri"/>
                <w:color w:val="000000"/>
                <w:lang w:val="en-CA" w:eastAsia="en-CA"/>
              </w:rPr>
            </w:pPr>
          </w:p>
        </w:tc>
        <w:tc>
          <w:tcPr>
            <w:tcW w:w="2097" w:type="dxa"/>
            <w:tcBorders>
              <w:top w:val="single" w:sz="4" w:space="0" w:color="auto"/>
              <w:left w:val="nil"/>
              <w:bottom w:val="single" w:sz="12" w:space="0" w:color="000000"/>
              <w:right w:val="single" w:sz="12" w:space="0" w:color="000000"/>
            </w:tcBorders>
            <w:shd w:val="clear" w:color="auto" w:fill="auto"/>
            <w:noWrap/>
            <w:vAlign w:val="bottom"/>
          </w:tcPr>
          <w:p w:rsidR="00AB4532" w:rsidRPr="00141B37" w:rsidRDefault="00AB4532" w:rsidP="00307A7C">
            <w:pPr>
              <w:rPr>
                <w:rFonts w:ascii="Calibri" w:hAnsi="Calibri"/>
                <w:color w:val="000000"/>
                <w:lang w:val="en-CA" w:eastAsia="en-CA"/>
              </w:rPr>
            </w:pPr>
            <w:r w:rsidRPr="00141B37">
              <w:rPr>
                <w:rFonts w:ascii="Calibri" w:hAnsi="Calibri"/>
                <w:color w:val="000000"/>
                <w:szCs w:val="22"/>
                <w:lang w:val="en-CA" w:eastAsia="en-CA"/>
              </w:rPr>
              <w:t> </w:t>
            </w:r>
          </w:p>
        </w:tc>
      </w:tr>
    </w:tbl>
    <w:p w:rsidR="00AB4532" w:rsidRDefault="00AB4532">
      <w:pPr>
        <w:spacing w:after="200" w:line="276" w:lineRule="auto"/>
        <w:rPr>
          <w:b/>
          <w:color w:val="002060"/>
          <w:sz w:val="24"/>
        </w:rPr>
      </w:pPr>
    </w:p>
    <w:sectPr w:rsidR="00AB4532" w:rsidSect="009E6B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3C" w:rsidRDefault="00F7373C" w:rsidP="00413A96">
      <w:r>
        <w:separator/>
      </w:r>
    </w:p>
  </w:endnote>
  <w:endnote w:type="continuationSeparator" w:id="0">
    <w:p w:rsidR="00F7373C" w:rsidRDefault="00F7373C" w:rsidP="004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894093"/>
      <w:docPartObj>
        <w:docPartGallery w:val="Page Numbers (Bottom of Page)"/>
        <w:docPartUnique/>
      </w:docPartObj>
    </w:sdtPr>
    <w:sdtEndPr>
      <w:rPr>
        <w:color w:val="808080" w:themeColor="background1" w:themeShade="80"/>
        <w:spacing w:val="60"/>
      </w:rPr>
    </w:sdtEndPr>
    <w:sdtContent>
      <w:p w:rsidR="00360535" w:rsidRDefault="003605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p w:rsidR="00307A7C" w:rsidRPr="00800FAD" w:rsidRDefault="00307A7C" w:rsidP="00792612">
    <w:pPr>
      <w:pStyle w:val="Footer"/>
      <w:tabs>
        <w:tab w:val="clear" w:pos="468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3C" w:rsidRDefault="00F7373C" w:rsidP="00413A96">
      <w:r>
        <w:separator/>
      </w:r>
    </w:p>
  </w:footnote>
  <w:footnote w:type="continuationSeparator" w:id="0">
    <w:p w:rsidR="00F7373C" w:rsidRDefault="00F7373C" w:rsidP="00413A96">
      <w:r>
        <w:continuationSeparator/>
      </w:r>
    </w:p>
  </w:footnote>
  <w:footnote w:id="1">
    <w:p w:rsidR="00307A7C" w:rsidRPr="008247DB" w:rsidRDefault="00307A7C" w:rsidP="00CC79EE">
      <w:pPr>
        <w:pStyle w:val="FootnoteText"/>
        <w:rPr>
          <w:lang w:val="en-CA"/>
        </w:rPr>
      </w:pPr>
      <w:r>
        <w:rPr>
          <w:rStyle w:val="FootnoteReference"/>
        </w:rPr>
        <w:footnoteRef/>
      </w:r>
      <w:r>
        <w:t xml:space="preserve"> Industrial Accelerator Program – </w:t>
      </w:r>
      <w:r>
        <w:rPr>
          <w:lang w:val="en-CA"/>
        </w:rPr>
        <w:t xml:space="preserve">Program Rules Version </w:t>
      </w:r>
      <w:r w:rsidR="00EF2356">
        <w:rPr>
          <w:lang w:val="en-CA"/>
        </w:rPr>
        <w:t>4</w:t>
      </w:r>
      <w:r>
        <w:rPr>
          <w:lang w:val="en-CA"/>
        </w:rPr>
        <w:t xml:space="preserve">.0, June </w:t>
      </w:r>
      <w:r w:rsidR="00EF2356">
        <w:rPr>
          <w:lang w:val="en-CA"/>
        </w:rPr>
        <w:t>23</w:t>
      </w:r>
      <w:r>
        <w:rPr>
          <w:lang w:val="en-CA"/>
        </w:rPr>
        <w:t xml:space="preserve">, </w:t>
      </w:r>
      <w:r w:rsidR="00EF2356">
        <w:rPr>
          <w:lang w:val="en-CA"/>
        </w:rPr>
        <w:t xml:space="preserve">2015 </w:t>
      </w:r>
      <w:r>
        <w:rPr>
          <w:lang w:val="en-CA"/>
        </w:rPr>
        <w:t xml:space="preserve">as updated from time to time </w:t>
      </w:r>
    </w:p>
  </w:footnote>
  <w:footnote w:id="2">
    <w:p w:rsidR="00762DD3" w:rsidRPr="009A43A3" w:rsidRDefault="00762DD3" w:rsidP="00762DD3">
      <w:pPr>
        <w:pStyle w:val="FootnoteText"/>
        <w:rPr>
          <w:lang w:val="en-CA"/>
        </w:rPr>
      </w:pPr>
      <w:r>
        <w:rPr>
          <w:rStyle w:val="FootnoteReference"/>
        </w:rPr>
        <w:footnoteRef/>
      </w:r>
      <w:r>
        <w:t xml:space="preserve"> </w:t>
      </w:r>
      <w:r>
        <w:rPr>
          <w:lang w:val="en-CA"/>
        </w:rPr>
        <w:t xml:space="preserve">Industrial Accelerator Program – Project Incentive </w:t>
      </w:r>
      <w:r w:rsidR="00F40C96">
        <w:rPr>
          <w:lang w:val="en-CA"/>
        </w:rPr>
        <w:t xml:space="preserve">Contract </w:t>
      </w:r>
      <w:r>
        <w:rPr>
          <w:lang w:val="en-CA"/>
        </w:rPr>
        <w:t xml:space="preserve">(June </w:t>
      </w:r>
      <w:r w:rsidR="00F40C96">
        <w:rPr>
          <w:lang w:val="en-CA"/>
        </w:rPr>
        <w:t>23</w:t>
      </w:r>
      <w:r>
        <w:rPr>
          <w:lang w:val="en-CA"/>
        </w:rPr>
        <w:t>, 201</w:t>
      </w:r>
      <w:r w:rsidR="00F40C96">
        <w:rPr>
          <w:lang w:val="en-CA"/>
        </w:rPr>
        <w:t>5</w:t>
      </w:r>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7C" w:rsidRPr="00B25CED" w:rsidRDefault="00307A7C" w:rsidP="00792612">
    <w:pPr>
      <w:pStyle w:val="Header"/>
      <w:rPr>
        <w:i/>
        <w:color w:val="FF0000"/>
        <w:szCs w:val="20"/>
      </w:rPr>
    </w:pPr>
  </w:p>
  <w:p w:rsidR="00307A7C" w:rsidRDefault="00307A7C" w:rsidP="00792612">
    <w:pPr>
      <w:pStyle w:val="Header"/>
      <w:pBdr>
        <w:bottom w:val="single" w:sz="4" w:space="1" w:color="auto"/>
      </w:pBdr>
      <w:rPr>
        <w:i/>
        <w:szCs w:val="20"/>
      </w:rPr>
    </w:pPr>
  </w:p>
  <w:p w:rsidR="00307A7C" w:rsidRPr="00800FAD" w:rsidRDefault="00307A7C" w:rsidP="00792612">
    <w:pPr>
      <w:pStyle w:val="Header"/>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7E6F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8072FB"/>
    <w:multiLevelType w:val="multilevel"/>
    <w:tmpl w:val="1E7CF0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F76599"/>
    <w:multiLevelType w:val="hybridMultilevel"/>
    <w:tmpl w:val="F80C9670"/>
    <w:lvl w:ilvl="0" w:tplc="10090001">
      <w:start w:val="1"/>
      <w:numFmt w:val="bullet"/>
      <w:lvlText w:val=""/>
      <w:lvlJc w:val="left"/>
      <w:pPr>
        <w:ind w:left="1310" w:hanging="360"/>
      </w:pPr>
      <w:rPr>
        <w:rFonts w:ascii="Symbol" w:hAnsi="Symbol" w:hint="default"/>
      </w:rPr>
    </w:lvl>
    <w:lvl w:ilvl="1" w:tplc="10090003">
      <w:start w:val="1"/>
      <w:numFmt w:val="bullet"/>
      <w:lvlText w:val="o"/>
      <w:lvlJc w:val="left"/>
      <w:pPr>
        <w:ind w:left="2030" w:hanging="360"/>
      </w:pPr>
      <w:rPr>
        <w:rFonts w:ascii="Courier New" w:hAnsi="Courier New" w:cs="Courier New" w:hint="default"/>
      </w:rPr>
    </w:lvl>
    <w:lvl w:ilvl="2" w:tplc="10090005">
      <w:start w:val="1"/>
      <w:numFmt w:val="bullet"/>
      <w:lvlText w:val=""/>
      <w:lvlJc w:val="left"/>
      <w:pPr>
        <w:ind w:left="2750" w:hanging="360"/>
      </w:pPr>
      <w:rPr>
        <w:rFonts w:ascii="Wingdings" w:hAnsi="Wingdings" w:hint="default"/>
      </w:rPr>
    </w:lvl>
    <w:lvl w:ilvl="3" w:tplc="10090001" w:tentative="1">
      <w:start w:val="1"/>
      <w:numFmt w:val="bullet"/>
      <w:lvlText w:val=""/>
      <w:lvlJc w:val="left"/>
      <w:pPr>
        <w:ind w:left="3470" w:hanging="360"/>
      </w:pPr>
      <w:rPr>
        <w:rFonts w:ascii="Symbol" w:hAnsi="Symbol" w:hint="default"/>
      </w:rPr>
    </w:lvl>
    <w:lvl w:ilvl="4" w:tplc="10090003" w:tentative="1">
      <w:start w:val="1"/>
      <w:numFmt w:val="bullet"/>
      <w:lvlText w:val="o"/>
      <w:lvlJc w:val="left"/>
      <w:pPr>
        <w:ind w:left="4190" w:hanging="360"/>
      </w:pPr>
      <w:rPr>
        <w:rFonts w:ascii="Courier New" w:hAnsi="Courier New" w:cs="Courier New" w:hint="default"/>
      </w:rPr>
    </w:lvl>
    <w:lvl w:ilvl="5" w:tplc="10090005" w:tentative="1">
      <w:start w:val="1"/>
      <w:numFmt w:val="bullet"/>
      <w:lvlText w:val=""/>
      <w:lvlJc w:val="left"/>
      <w:pPr>
        <w:ind w:left="4910" w:hanging="360"/>
      </w:pPr>
      <w:rPr>
        <w:rFonts w:ascii="Wingdings" w:hAnsi="Wingdings" w:hint="default"/>
      </w:rPr>
    </w:lvl>
    <w:lvl w:ilvl="6" w:tplc="10090001" w:tentative="1">
      <w:start w:val="1"/>
      <w:numFmt w:val="bullet"/>
      <w:lvlText w:val=""/>
      <w:lvlJc w:val="left"/>
      <w:pPr>
        <w:ind w:left="5630" w:hanging="360"/>
      </w:pPr>
      <w:rPr>
        <w:rFonts w:ascii="Symbol" w:hAnsi="Symbol" w:hint="default"/>
      </w:rPr>
    </w:lvl>
    <w:lvl w:ilvl="7" w:tplc="10090003" w:tentative="1">
      <w:start w:val="1"/>
      <w:numFmt w:val="bullet"/>
      <w:lvlText w:val="o"/>
      <w:lvlJc w:val="left"/>
      <w:pPr>
        <w:ind w:left="6350" w:hanging="360"/>
      </w:pPr>
      <w:rPr>
        <w:rFonts w:ascii="Courier New" w:hAnsi="Courier New" w:cs="Courier New" w:hint="default"/>
      </w:rPr>
    </w:lvl>
    <w:lvl w:ilvl="8" w:tplc="10090005" w:tentative="1">
      <w:start w:val="1"/>
      <w:numFmt w:val="bullet"/>
      <w:lvlText w:val=""/>
      <w:lvlJc w:val="left"/>
      <w:pPr>
        <w:ind w:left="7070" w:hanging="360"/>
      </w:pPr>
      <w:rPr>
        <w:rFonts w:ascii="Wingdings" w:hAnsi="Wingdings" w:hint="default"/>
      </w:rPr>
    </w:lvl>
  </w:abstractNum>
  <w:abstractNum w:abstractNumId="3">
    <w:nsid w:val="5DF66C49"/>
    <w:multiLevelType w:val="multilevel"/>
    <w:tmpl w:val="5454AD64"/>
    <w:lvl w:ilvl="0">
      <w:start w:val="1"/>
      <w:numFmt w:val="decimal"/>
      <w:pStyle w:val="Heading1"/>
      <w:lvlText w:val="%1."/>
      <w:lvlJc w:val="left"/>
      <w:pPr>
        <w:ind w:left="644" w:hanging="360"/>
      </w:pPr>
      <w:rPr>
        <w:rFonts w:hint="default"/>
      </w:rPr>
    </w:lvl>
    <w:lvl w:ilvl="1">
      <w:start w:val="1"/>
      <w:numFmt w:val="decimal"/>
      <w:pStyle w:val="Heading2"/>
      <w:lvlText w:val="%1.%2."/>
      <w:lvlJc w:val="left"/>
      <w:pPr>
        <w:ind w:left="1076" w:hanging="432"/>
      </w:pPr>
      <w:rPr>
        <w:rFonts w:ascii="Arial" w:hAnsi="Arial" w:cs="Arial"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pStyle w:val="Heading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nsid w:val="7C3C6C70"/>
    <w:multiLevelType w:val="hybridMultilevel"/>
    <w:tmpl w:val="BCBC0CB2"/>
    <w:lvl w:ilvl="0" w:tplc="04090001">
      <w:start w:val="1"/>
      <w:numFmt w:val="bullet"/>
      <w:lvlText w:val=""/>
      <w:lvlJc w:val="left"/>
      <w:pPr>
        <w:tabs>
          <w:tab w:val="num" w:pos="734"/>
        </w:tabs>
        <w:ind w:left="73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0"/>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55"/>
    <w:rsid w:val="00010825"/>
    <w:rsid w:val="00014879"/>
    <w:rsid w:val="00015EB5"/>
    <w:rsid w:val="0002255F"/>
    <w:rsid w:val="00037273"/>
    <w:rsid w:val="00040202"/>
    <w:rsid w:val="00083C3C"/>
    <w:rsid w:val="000957B7"/>
    <w:rsid w:val="000A3BFD"/>
    <w:rsid w:val="000C3DFC"/>
    <w:rsid w:val="000C466B"/>
    <w:rsid w:val="000C499F"/>
    <w:rsid w:val="000D1FA5"/>
    <w:rsid w:val="000F2952"/>
    <w:rsid w:val="001223C8"/>
    <w:rsid w:val="00125CE0"/>
    <w:rsid w:val="00133D71"/>
    <w:rsid w:val="00141B37"/>
    <w:rsid w:val="00142661"/>
    <w:rsid w:val="00145380"/>
    <w:rsid w:val="00156BC2"/>
    <w:rsid w:val="00157DB3"/>
    <w:rsid w:val="0016061B"/>
    <w:rsid w:val="00164A35"/>
    <w:rsid w:val="00171136"/>
    <w:rsid w:val="00192149"/>
    <w:rsid w:val="00192E1F"/>
    <w:rsid w:val="00195948"/>
    <w:rsid w:val="001B0A7E"/>
    <w:rsid w:val="001C3234"/>
    <w:rsid w:val="001D5796"/>
    <w:rsid w:val="001E7CC0"/>
    <w:rsid w:val="001F5265"/>
    <w:rsid w:val="00205E04"/>
    <w:rsid w:val="002162DB"/>
    <w:rsid w:val="00221157"/>
    <w:rsid w:val="00242D41"/>
    <w:rsid w:val="00243C24"/>
    <w:rsid w:val="00247D40"/>
    <w:rsid w:val="00256363"/>
    <w:rsid w:val="00261D15"/>
    <w:rsid w:val="0026487A"/>
    <w:rsid w:val="0027685E"/>
    <w:rsid w:val="00281C21"/>
    <w:rsid w:val="002846C0"/>
    <w:rsid w:val="002D199B"/>
    <w:rsid w:val="002D5422"/>
    <w:rsid w:val="002E4694"/>
    <w:rsid w:val="002F6E67"/>
    <w:rsid w:val="002F734C"/>
    <w:rsid w:val="0030111F"/>
    <w:rsid w:val="00304F47"/>
    <w:rsid w:val="00307A7C"/>
    <w:rsid w:val="00324FAA"/>
    <w:rsid w:val="003335F8"/>
    <w:rsid w:val="00360535"/>
    <w:rsid w:val="003635FC"/>
    <w:rsid w:val="003650E3"/>
    <w:rsid w:val="00370C58"/>
    <w:rsid w:val="003817B8"/>
    <w:rsid w:val="00383CA5"/>
    <w:rsid w:val="00387A4C"/>
    <w:rsid w:val="0039033F"/>
    <w:rsid w:val="003B0828"/>
    <w:rsid w:val="003B442E"/>
    <w:rsid w:val="003C13C8"/>
    <w:rsid w:val="003C607A"/>
    <w:rsid w:val="003C6B7A"/>
    <w:rsid w:val="003C7A00"/>
    <w:rsid w:val="003F2420"/>
    <w:rsid w:val="003F353F"/>
    <w:rsid w:val="00413A96"/>
    <w:rsid w:val="00420291"/>
    <w:rsid w:val="0042795E"/>
    <w:rsid w:val="004326E0"/>
    <w:rsid w:val="00457E11"/>
    <w:rsid w:val="004629C9"/>
    <w:rsid w:val="004657A9"/>
    <w:rsid w:val="00485B94"/>
    <w:rsid w:val="00490886"/>
    <w:rsid w:val="0049690A"/>
    <w:rsid w:val="004A671D"/>
    <w:rsid w:val="004B552A"/>
    <w:rsid w:val="004D08B6"/>
    <w:rsid w:val="004D3789"/>
    <w:rsid w:val="004D6E1A"/>
    <w:rsid w:val="004E3052"/>
    <w:rsid w:val="004E37B1"/>
    <w:rsid w:val="004F4EA8"/>
    <w:rsid w:val="00517356"/>
    <w:rsid w:val="005250B9"/>
    <w:rsid w:val="005470CE"/>
    <w:rsid w:val="00565DD1"/>
    <w:rsid w:val="00582C33"/>
    <w:rsid w:val="00583855"/>
    <w:rsid w:val="00585CA9"/>
    <w:rsid w:val="00591CF2"/>
    <w:rsid w:val="00592818"/>
    <w:rsid w:val="005970FA"/>
    <w:rsid w:val="005A5AAA"/>
    <w:rsid w:val="005D156D"/>
    <w:rsid w:val="005E77D7"/>
    <w:rsid w:val="005F15C7"/>
    <w:rsid w:val="005F68E3"/>
    <w:rsid w:val="00605088"/>
    <w:rsid w:val="00624D9D"/>
    <w:rsid w:val="0062708C"/>
    <w:rsid w:val="00645305"/>
    <w:rsid w:val="006730DE"/>
    <w:rsid w:val="0068266A"/>
    <w:rsid w:val="00683B98"/>
    <w:rsid w:val="00697F14"/>
    <w:rsid w:val="006A2359"/>
    <w:rsid w:val="006A4518"/>
    <w:rsid w:val="006B3C5A"/>
    <w:rsid w:val="006B70EB"/>
    <w:rsid w:val="006C0BDB"/>
    <w:rsid w:val="006E4E41"/>
    <w:rsid w:val="006E692F"/>
    <w:rsid w:val="006F0959"/>
    <w:rsid w:val="006F1471"/>
    <w:rsid w:val="00701C84"/>
    <w:rsid w:val="00711A88"/>
    <w:rsid w:val="00715CBC"/>
    <w:rsid w:val="00735082"/>
    <w:rsid w:val="00742919"/>
    <w:rsid w:val="0074321B"/>
    <w:rsid w:val="00762DD3"/>
    <w:rsid w:val="00773098"/>
    <w:rsid w:val="007733D7"/>
    <w:rsid w:val="0078211E"/>
    <w:rsid w:val="007907CD"/>
    <w:rsid w:val="00790D81"/>
    <w:rsid w:val="00792612"/>
    <w:rsid w:val="007A2BB6"/>
    <w:rsid w:val="007A2E3D"/>
    <w:rsid w:val="007A5BD7"/>
    <w:rsid w:val="007C4C2B"/>
    <w:rsid w:val="007D3A17"/>
    <w:rsid w:val="007E0028"/>
    <w:rsid w:val="007E5DB5"/>
    <w:rsid w:val="00802C97"/>
    <w:rsid w:val="00812834"/>
    <w:rsid w:val="008247DB"/>
    <w:rsid w:val="00851FAB"/>
    <w:rsid w:val="0086334F"/>
    <w:rsid w:val="00867EF6"/>
    <w:rsid w:val="00882EF3"/>
    <w:rsid w:val="00886018"/>
    <w:rsid w:val="00892C15"/>
    <w:rsid w:val="008937FE"/>
    <w:rsid w:val="008A51D1"/>
    <w:rsid w:val="008A555F"/>
    <w:rsid w:val="008A6DBB"/>
    <w:rsid w:val="008C11F1"/>
    <w:rsid w:val="008C4E55"/>
    <w:rsid w:val="008D14EE"/>
    <w:rsid w:val="008D3076"/>
    <w:rsid w:val="008F2571"/>
    <w:rsid w:val="008F3E52"/>
    <w:rsid w:val="008F5688"/>
    <w:rsid w:val="0091315E"/>
    <w:rsid w:val="00913CC0"/>
    <w:rsid w:val="009140EA"/>
    <w:rsid w:val="00916654"/>
    <w:rsid w:val="00924FEF"/>
    <w:rsid w:val="00940B74"/>
    <w:rsid w:val="0094330C"/>
    <w:rsid w:val="0094633E"/>
    <w:rsid w:val="00953280"/>
    <w:rsid w:val="00955A43"/>
    <w:rsid w:val="00963CC7"/>
    <w:rsid w:val="00967E89"/>
    <w:rsid w:val="009800DF"/>
    <w:rsid w:val="009A43A3"/>
    <w:rsid w:val="009E167E"/>
    <w:rsid w:val="009E44A6"/>
    <w:rsid w:val="009E6BC9"/>
    <w:rsid w:val="009E6C40"/>
    <w:rsid w:val="00A130F1"/>
    <w:rsid w:val="00A16549"/>
    <w:rsid w:val="00A320BB"/>
    <w:rsid w:val="00A5127D"/>
    <w:rsid w:val="00A575D7"/>
    <w:rsid w:val="00A70B84"/>
    <w:rsid w:val="00A72946"/>
    <w:rsid w:val="00A75F1E"/>
    <w:rsid w:val="00A82522"/>
    <w:rsid w:val="00A85048"/>
    <w:rsid w:val="00A8658C"/>
    <w:rsid w:val="00A90933"/>
    <w:rsid w:val="00AA4586"/>
    <w:rsid w:val="00AB4532"/>
    <w:rsid w:val="00AB76F5"/>
    <w:rsid w:val="00AC1B67"/>
    <w:rsid w:val="00AC300C"/>
    <w:rsid w:val="00AD543E"/>
    <w:rsid w:val="00AF4F41"/>
    <w:rsid w:val="00B00CAE"/>
    <w:rsid w:val="00B01AF0"/>
    <w:rsid w:val="00B107A9"/>
    <w:rsid w:val="00B1412C"/>
    <w:rsid w:val="00B20D74"/>
    <w:rsid w:val="00B254C5"/>
    <w:rsid w:val="00B47E83"/>
    <w:rsid w:val="00B5217B"/>
    <w:rsid w:val="00B7149E"/>
    <w:rsid w:val="00B81A16"/>
    <w:rsid w:val="00B959FB"/>
    <w:rsid w:val="00BA19E4"/>
    <w:rsid w:val="00BA4BF8"/>
    <w:rsid w:val="00BA6BCE"/>
    <w:rsid w:val="00BB5A1D"/>
    <w:rsid w:val="00BC0575"/>
    <w:rsid w:val="00BD0C76"/>
    <w:rsid w:val="00BD1F7F"/>
    <w:rsid w:val="00BD48DD"/>
    <w:rsid w:val="00BD7C5E"/>
    <w:rsid w:val="00C1459F"/>
    <w:rsid w:val="00C339AD"/>
    <w:rsid w:val="00C36876"/>
    <w:rsid w:val="00C40121"/>
    <w:rsid w:val="00C46758"/>
    <w:rsid w:val="00C64710"/>
    <w:rsid w:val="00C73188"/>
    <w:rsid w:val="00C75DC7"/>
    <w:rsid w:val="00C777B1"/>
    <w:rsid w:val="00CC3DBB"/>
    <w:rsid w:val="00CC60D3"/>
    <w:rsid w:val="00CC79EE"/>
    <w:rsid w:val="00CD7281"/>
    <w:rsid w:val="00D05C49"/>
    <w:rsid w:val="00D07F99"/>
    <w:rsid w:val="00D15B74"/>
    <w:rsid w:val="00D60AE7"/>
    <w:rsid w:val="00D611C3"/>
    <w:rsid w:val="00D706BB"/>
    <w:rsid w:val="00D724DF"/>
    <w:rsid w:val="00DE5CFE"/>
    <w:rsid w:val="00DF7A84"/>
    <w:rsid w:val="00E3297A"/>
    <w:rsid w:val="00E33BA8"/>
    <w:rsid w:val="00E459CB"/>
    <w:rsid w:val="00E542EC"/>
    <w:rsid w:val="00E61887"/>
    <w:rsid w:val="00E74B2A"/>
    <w:rsid w:val="00E86A63"/>
    <w:rsid w:val="00E90CA6"/>
    <w:rsid w:val="00E92BF0"/>
    <w:rsid w:val="00E960FA"/>
    <w:rsid w:val="00EA2291"/>
    <w:rsid w:val="00EC0A9B"/>
    <w:rsid w:val="00EC5241"/>
    <w:rsid w:val="00ED140A"/>
    <w:rsid w:val="00EE037E"/>
    <w:rsid w:val="00EE4FB7"/>
    <w:rsid w:val="00EF2356"/>
    <w:rsid w:val="00F23CBE"/>
    <w:rsid w:val="00F373FC"/>
    <w:rsid w:val="00F40C96"/>
    <w:rsid w:val="00F44367"/>
    <w:rsid w:val="00F51378"/>
    <w:rsid w:val="00F54753"/>
    <w:rsid w:val="00F60898"/>
    <w:rsid w:val="00F60C35"/>
    <w:rsid w:val="00F61BDE"/>
    <w:rsid w:val="00F7373C"/>
    <w:rsid w:val="00F75968"/>
    <w:rsid w:val="00F86CB5"/>
    <w:rsid w:val="00F94CFC"/>
    <w:rsid w:val="00F970D0"/>
    <w:rsid w:val="00FA263E"/>
    <w:rsid w:val="00FA51B8"/>
    <w:rsid w:val="00FB5535"/>
    <w:rsid w:val="00FB7C4F"/>
    <w:rsid w:val="00FC0BFC"/>
    <w:rsid w:val="00FD1D75"/>
    <w:rsid w:val="00FD4C0C"/>
    <w:rsid w:val="00FE1D1E"/>
    <w:rsid w:val="00FE205E"/>
    <w:rsid w:val="00FE2388"/>
    <w:rsid w:val="00FE6BDB"/>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55"/>
    <w:rPr>
      <w:rFonts w:ascii="Arial" w:eastAsia="Times New Roman" w:hAnsi="Arial"/>
      <w:sz w:val="22"/>
      <w:szCs w:val="24"/>
    </w:rPr>
  </w:style>
  <w:style w:type="paragraph" w:styleId="Heading1">
    <w:name w:val="heading 1"/>
    <w:basedOn w:val="ListParagraph"/>
    <w:next w:val="Normal"/>
    <w:link w:val="Heading1Char"/>
    <w:uiPriority w:val="9"/>
    <w:qFormat/>
    <w:rsid w:val="00583855"/>
    <w:pPr>
      <w:numPr>
        <w:numId w:val="1"/>
      </w:numPr>
      <w:tabs>
        <w:tab w:val="left" w:pos="576"/>
      </w:tabs>
      <w:spacing w:after="240"/>
      <w:contextualSpacing w:val="0"/>
      <w:outlineLvl w:val="0"/>
    </w:pPr>
    <w:rPr>
      <w:b/>
      <w:caps/>
      <w:color w:val="002060"/>
      <w:sz w:val="28"/>
    </w:rPr>
  </w:style>
  <w:style w:type="paragraph" w:styleId="Heading2">
    <w:name w:val="heading 2"/>
    <w:basedOn w:val="ListParagraph"/>
    <w:next w:val="Normal"/>
    <w:link w:val="Heading2Char"/>
    <w:uiPriority w:val="9"/>
    <w:qFormat/>
    <w:rsid w:val="00583855"/>
    <w:pPr>
      <w:numPr>
        <w:ilvl w:val="1"/>
        <w:numId w:val="1"/>
      </w:numPr>
      <w:tabs>
        <w:tab w:val="left" w:pos="720"/>
      </w:tabs>
      <w:spacing w:after="120"/>
      <w:contextualSpacing w:val="0"/>
      <w:outlineLvl w:val="1"/>
    </w:pPr>
    <w:rPr>
      <w:b/>
      <w:color w:val="002060"/>
      <w:sz w:val="24"/>
    </w:rPr>
  </w:style>
  <w:style w:type="paragraph" w:styleId="Heading3">
    <w:name w:val="heading 3"/>
    <w:basedOn w:val="ListParagraph"/>
    <w:next w:val="Normal"/>
    <w:link w:val="Heading3Char"/>
    <w:uiPriority w:val="9"/>
    <w:qFormat/>
    <w:rsid w:val="00583855"/>
    <w:pPr>
      <w:numPr>
        <w:ilvl w:val="2"/>
        <w:numId w:val="1"/>
      </w:numPr>
      <w:tabs>
        <w:tab w:val="left" w:pos="864"/>
      </w:tabs>
      <w:spacing w:after="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3855"/>
    <w:rPr>
      <w:rFonts w:ascii="Arial" w:eastAsia="Times New Roman" w:hAnsi="Arial" w:cs="Times New Roman"/>
      <w:b/>
      <w:caps/>
      <w:color w:val="002060"/>
      <w:sz w:val="28"/>
      <w:szCs w:val="24"/>
      <w:lang w:val="en-US"/>
    </w:rPr>
  </w:style>
  <w:style w:type="character" w:customStyle="1" w:styleId="Heading2Char">
    <w:name w:val="Heading 2 Char"/>
    <w:link w:val="Heading2"/>
    <w:uiPriority w:val="9"/>
    <w:rsid w:val="00583855"/>
    <w:rPr>
      <w:rFonts w:ascii="Arial" w:eastAsia="Times New Roman" w:hAnsi="Arial" w:cs="Times New Roman"/>
      <w:b/>
      <w:color w:val="002060"/>
      <w:sz w:val="24"/>
      <w:szCs w:val="24"/>
      <w:lang w:val="en-US"/>
    </w:rPr>
  </w:style>
  <w:style w:type="character" w:customStyle="1" w:styleId="Heading3Char">
    <w:name w:val="Heading 3 Char"/>
    <w:link w:val="Heading3"/>
    <w:uiPriority w:val="9"/>
    <w:rsid w:val="00583855"/>
    <w:rPr>
      <w:rFonts w:ascii="Arial" w:eastAsia="Times New Roman" w:hAnsi="Arial" w:cs="Times New Roman"/>
      <w:b/>
      <w:szCs w:val="24"/>
      <w:lang w:val="en-US"/>
    </w:rPr>
  </w:style>
  <w:style w:type="paragraph" w:styleId="Header">
    <w:name w:val="header"/>
    <w:basedOn w:val="Normal"/>
    <w:link w:val="HeaderChar"/>
    <w:uiPriority w:val="99"/>
    <w:unhideWhenUsed/>
    <w:rsid w:val="00583855"/>
    <w:pPr>
      <w:tabs>
        <w:tab w:val="center" w:pos="4680"/>
        <w:tab w:val="right" w:pos="9360"/>
      </w:tabs>
    </w:pPr>
    <w:rPr>
      <w:sz w:val="20"/>
    </w:rPr>
  </w:style>
  <w:style w:type="character" w:customStyle="1" w:styleId="HeaderChar">
    <w:name w:val="Header Char"/>
    <w:link w:val="Header"/>
    <w:uiPriority w:val="99"/>
    <w:rsid w:val="00583855"/>
    <w:rPr>
      <w:rFonts w:ascii="Arial" w:eastAsia="Times New Roman" w:hAnsi="Arial" w:cs="Times New Roman"/>
      <w:szCs w:val="24"/>
      <w:lang w:val="en-US"/>
    </w:rPr>
  </w:style>
  <w:style w:type="paragraph" w:styleId="Footer">
    <w:name w:val="footer"/>
    <w:basedOn w:val="Normal"/>
    <w:link w:val="FooterChar"/>
    <w:uiPriority w:val="99"/>
    <w:unhideWhenUsed/>
    <w:rsid w:val="00583855"/>
    <w:pPr>
      <w:tabs>
        <w:tab w:val="center" w:pos="4680"/>
        <w:tab w:val="right" w:pos="9360"/>
      </w:tabs>
    </w:pPr>
    <w:rPr>
      <w:sz w:val="20"/>
    </w:rPr>
  </w:style>
  <w:style w:type="character" w:customStyle="1" w:styleId="FooterChar">
    <w:name w:val="Footer Char"/>
    <w:link w:val="Footer"/>
    <w:uiPriority w:val="99"/>
    <w:rsid w:val="00583855"/>
    <w:rPr>
      <w:rFonts w:ascii="Arial" w:eastAsia="Times New Roman" w:hAnsi="Arial" w:cs="Times New Roman"/>
      <w:szCs w:val="24"/>
      <w:lang w:val="en-US"/>
    </w:rPr>
  </w:style>
  <w:style w:type="paragraph" w:styleId="ListParagraph">
    <w:name w:val="List Paragraph"/>
    <w:basedOn w:val="Normal"/>
    <w:uiPriority w:val="34"/>
    <w:qFormat/>
    <w:rsid w:val="00583855"/>
    <w:pPr>
      <w:ind w:left="720"/>
      <w:contextualSpacing/>
    </w:pPr>
  </w:style>
  <w:style w:type="character" w:styleId="Hyperlink">
    <w:name w:val="Hyperlink"/>
    <w:uiPriority w:val="99"/>
    <w:unhideWhenUsed/>
    <w:rsid w:val="00583855"/>
    <w:rPr>
      <w:color w:val="0000FF"/>
      <w:u w:val="single"/>
    </w:rPr>
  </w:style>
  <w:style w:type="paragraph" w:styleId="TOC1">
    <w:name w:val="toc 1"/>
    <w:basedOn w:val="Normal"/>
    <w:next w:val="Normal"/>
    <w:autoRedefine/>
    <w:uiPriority w:val="39"/>
    <w:unhideWhenUsed/>
    <w:rsid w:val="00583855"/>
    <w:pPr>
      <w:tabs>
        <w:tab w:val="left" w:pos="440"/>
        <w:tab w:val="right" w:leader="dot" w:pos="9350"/>
      </w:tabs>
      <w:spacing w:before="240" w:after="100"/>
    </w:pPr>
    <w:rPr>
      <w:b/>
      <w:caps/>
    </w:rPr>
  </w:style>
  <w:style w:type="paragraph" w:styleId="TOC2">
    <w:name w:val="toc 2"/>
    <w:basedOn w:val="Normal"/>
    <w:next w:val="Normal"/>
    <w:autoRedefine/>
    <w:uiPriority w:val="39"/>
    <w:unhideWhenUsed/>
    <w:rsid w:val="00583855"/>
    <w:pPr>
      <w:tabs>
        <w:tab w:val="left" w:pos="1008"/>
        <w:tab w:val="right" w:leader="dot" w:pos="9350"/>
      </w:tabs>
      <w:spacing w:after="100"/>
      <w:ind w:left="1454" w:hanging="1008"/>
    </w:pPr>
  </w:style>
  <w:style w:type="paragraph" w:styleId="BodyText2">
    <w:name w:val="Body Text 2"/>
    <w:basedOn w:val="Normal"/>
    <w:link w:val="BodyText2Char"/>
    <w:semiHidden/>
    <w:unhideWhenUsed/>
    <w:rsid w:val="00583855"/>
    <w:pPr>
      <w:spacing w:after="120" w:line="480" w:lineRule="auto"/>
    </w:pPr>
    <w:rPr>
      <w:sz w:val="20"/>
      <w:szCs w:val="20"/>
    </w:rPr>
  </w:style>
  <w:style w:type="character" w:customStyle="1" w:styleId="BodyText2Char">
    <w:name w:val="Body Text 2 Char"/>
    <w:link w:val="BodyText2"/>
    <w:semiHidden/>
    <w:rsid w:val="00583855"/>
    <w:rPr>
      <w:rFonts w:ascii="Arial" w:eastAsia="Times New Roman" w:hAnsi="Arial" w:cs="Times New Roman"/>
      <w:sz w:val="20"/>
      <w:szCs w:val="20"/>
      <w:lang w:val="en-US"/>
    </w:rPr>
  </w:style>
  <w:style w:type="paragraph" w:customStyle="1" w:styleId="TableText">
    <w:name w:val="Table Text"/>
    <w:basedOn w:val="Normal"/>
    <w:rsid w:val="00583855"/>
    <w:pPr>
      <w:ind w:left="14"/>
    </w:pPr>
    <w:rPr>
      <w:spacing w:val="-5"/>
      <w:sz w:val="16"/>
      <w:szCs w:val="20"/>
    </w:rPr>
  </w:style>
  <w:style w:type="table" w:styleId="TableGrid">
    <w:name w:val="Table Grid"/>
    <w:basedOn w:val="TableNormal"/>
    <w:rsid w:val="005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58385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Arial" w:hint="default"/>
        <w:b/>
        <w:sz w:val="20"/>
        <w:szCs w:val="20"/>
      </w:rPr>
      <w:tblPr/>
      <w:tcPr>
        <w:shd w:val="clear" w:color="auto" w:fill="D9D9D9"/>
      </w:tcPr>
    </w:tblStylePr>
    <w:tblStylePr w:type="band1Horz">
      <w:rPr>
        <w:rFonts w:ascii="Arial" w:hAnsi="Arial" w:cs="Arial" w:hint="default"/>
        <w:sz w:val="20"/>
        <w:szCs w:val="20"/>
      </w:rPr>
    </w:tblStylePr>
    <w:tblStylePr w:type="band2Horz">
      <w:rPr>
        <w:rFonts w:ascii="Arial" w:hAnsi="Arial" w:cs="Arial" w:hint="default"/>
        <w:sz w:val="20"/>
        <w:szCs w:val="20"/>
      </w:rPr>
    </w:tblStylePr>
  </w:style>
  <w:style w:type="paragraph" w:styleId="BalloonText">
    <w:name w:val="Balloon Text"/>
    <w:basedOn w:val="Normal"/>
    <w:link w:val="BalloonTextChar"/>
    <w:uiPriority w:val="99"/>
    <w:semiHidden/>
    <w:unhideWhenUsed/>
    <w:rsid w:val="00583855"/>
    <w:rPr>
      <w:rFonts w:ascii="Tahoma" w:hAnsi="Tahoma"/>
      <w:sz w:val="16"/>
      <w:szCs w:val="16"/>
    </w:rPr>
  </w:style>
  <w:style w:type="character" w:customStyle="1" w:styleId="BalloonTextChar">
    <w:name w:val="Balloon Text Char"/>
    <w:link w:val="BalloonText"/>
    <w:uiPriority w:val="99"/>
    <w:semiHidden/>
    <w:rsid w:val="00583855"/>
    <w:rPr>
      <w:rFonts w:ascii="Tahoma" w:eastAsia="Times New Roman" w:hAnsi="Tahoma" w:cs="Tahoma"/>
      <w:sz w:val="16"/>
      <w:szCs w:val="16"/>
      <w:lang w:val="en-US"/>
    </w:rPr>
  </w:style>
  <w:style w:type="paragraph" w:customStyle="1" w:styleId="StyleTableHeader10pt">
    <w:name w:val="Style Table Header + 10 pt"/>
    <w:basedOn w:val="Normal"/>
    <w:rsid w:val="00583855"/>
    <w:pPr>
      <w:spacing w:before="60"/>
      <w:jc w:val="center"/>
    </w:pPr>
    <w:rPr>
      <w:b/>
      <w:bCs/>
      <w:spacing w:val="-5"/>
      <w:sz w:val="20"/>
      <w:szCs w:val="20"/>
    </w:rPr>
  </w:style>
  <w:style w:type="paragraph" w:styleId="FootnoteText">
    <w:name w:val="footnote text"/>
    <w:basedOn w:val="Normal"/>
    <w:link w:val="FootnoteTextChar"/>
    <w:uiPriority w:val="99"/>
    <w:semiHidden/>
    <w:unhideWhenUsed/>
    <w:rsid w:val="008247DB"/>
    <w:rPr>
      <w:sz w:val="20"/>
      <w:szCs w:val="20"/>
    </w:rPr>
  </w:style>
  <w:style w:type="character" w:customStyle="1" w:styleId="FootnoteTextChar">
    <w:name w:val="Footnote Text Char"/>
    <w:link w:val="FootnoteText"/>
    <w:uiPriority w:val="99"/>
    <w:semiHidden/>
    <w:rsid w:val="008247DB"/>
    <w:rPr>
      <w:rFonts w:ascii="Arial" w:eastAsia="Times New Roman" w:hAnsi="Arial" w:cs="Times New Roman"/>
      <w:sz w:val="20"/>
      <w:szCs w:val="20"/>
      <w:lang w:val="en-US"/>
    </w:rPr>
  </w:style>
  <w:style w:type="character" w:styleId="FootnoteReference">
    <w:name w:val="footnote reference"/>
    <w:uiPriority w:val="99"/>
    <w:semiHidden/>
    <w:unhideWhenUsed/>
    <w:rsid w:val="008247DB"/>
    <w:rPr>
      <w:vertAlign w:val="superscript"/>
    </w:rPr>
  </w:style>
  <w:style w:type="paragraph" w:styleId="ListBullet">
    <w:name w:val="List Bullet"/>
    <w:basedOn w:val="Normal"/>
    <w:semiHidden/>
    <w:rsid w:val="006E4E41"/>
    <w:pPr>
      <w:numPr>
        <w:numId w:val="10"/>
      </w:numPr>
      <w:jc w:val="both"/>
    </w:pPr>
    <w:rPr>
      <w:rFonts w:ascii="Times New Roman" w:hAnsi="Times New Roman"/>
      <w:sz w:val="24"/>
    </w:rPr>
  </w:style>
  <w:style w:type="character" w:styleId="CommentReference">
    <w:name w:val="annotation reference"/>
    <w:uiPriority w:val="99"/>
    <w:semiHidden/>
    <w:unhideWhenUsed/>
    <w:rsid w:val="00802C97"/>
    <w:rPr>
      <w:sz w:val="16"/>
      <w:szCs w:val="16"/>
    </w:rPr>
  </w:style>
  <w:style w:type="paragraph" w:styleId="CommentText">
    <w:name w:val="annotation text"/>
    <w:basedOn w:val="Normal"/>
    <w:link w:val="CommentTextChar"/>
    <w:uiPriority w:val="99"/>
    <w:semiHidden/>
    <w:unhideWhenUsed/>
    <w:rsid w:val="00802C97"/>
    <w:rPr>
      <w:sz w:val="20"/>
      <w:szCs w:val="20"/>
    </w:rPr>
  </w:style>
  <w:style w:type="character" w:customStyle="1" w:styleId="CommentTextChar">
    <w:name w:val="Comment Text Char"/>
    <w:link w:val="CommentText"/>
    <w:uiPriority w:val="99"/>
    <w:semiHidden/>
    <w:rsid w:val="00802C9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2C97"/>
    <w:rPr>
      <w:b/>
      <w:bCs/>
    </w:rPr>
  </w:style>
  <w:style w:type="character" w:customStyle="1" w:styleId="CommentSubjectChar">
    <w:name w:val="Comment Subject Char"/>
    <w:link w:val="CommentSubject"/>
    <w:uiPriority w:val="99"/>
    <w:semiHidden/>
    <w:rsid w:val="00802C97"/>
    <w:rPr>
      <w:rFonts w:ascii="Arial" w:eastAsia="Times New Roman" w:hAnsi="Arial" w:cs="Times New Roman"/>
      <w:b/>
      <w:bCs/>
      <w:sz w:val="20"/>
      <w:szCs w:val="20"/>
      <w:lang w:val="en-US"/>
    </w:rPr>
  </w:style>
  <w:style w:type="paragraph" w:styleId="DocumentMap">
    <w:name w:val="Document Map"/>
    <w:basedOn w:val="Normal"/>
    <w:semiHidden/>
    <w:rsid w:val="0025636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55"/>
    <w:rPr>
      <w:rFonts w:ascii="Arial" w:eastAsia="Times New Roman" w:hAnsi="Arial"/>
      <w:sz w:val="22"/>
      <w:szCs w:val="24"/>
    </w:rPr>
  </w:style>
  <w:style w:type="paragraph" w:styleId="Heading1">
    <w:name w:val="heading 1"/>
    <w:basedOn w:val="ListParagraph"/>
    <w:next w:val="Normal"/>
    <w:link w:val="Heading1Char"/>
    <w:uiPriority w:val="9"/>
    <w:qFormat/>
    <w:rsid w:val="00583855"/>
    <w:pPr>
      <w:numPr>
        <w:numId w:val="1"/>
      </w:numPr>
      <w:tabs>
        <w:tab w:val="left" w:pos="576"/>
      </w:tabs>
      <w:spacing w:after="240"/>
      <w:contextualSpacing w:val="0"/>
      <w:outlineLvl w:val="0"/>
    </w:pPr>
    <w:rPr>
      <w:b/>
      <w:caps/>
      <w:color w:val="002060"/>
      <w:sz w:val="28"/>
    </w:rPr>
  </w:style>
  <w:style w:type="paragraph" w:styleId="Heading2">
    <w:name w:val="heading 2"/>
    <w:basedOn w:val="ListParagraph"/>
    <w:next w:val="Normal"/>
    <w:link w:val="Heading2Char"/>
    <w:uiPriority w:val="9"/>
    <w:qFormat/>
    <w:rsid w:val="00583855"/>
    <w:pPr>
      <w:numPr>
        <w:ilvl w:val="1"/>
        <w:numId w:val="1"/>
      </w:numPr>
      <w:tabs>
        <w:tab w:val="left" w:pos="720"/>
      </w:tabs>
      <w:spacing w:after="120"/>
      <w:contextualSpacing w:val="0"/>
      <w:outlineLvl w:val="1"/>
    </w:pPr>
    <w:rPr>
      <w:b/>
      <w:color w:val="002060"/>
      <w:sz w:val="24"/>
    </w:rPr>
  </w:style>
  <w:style w:type="paragraph" w:styleId="Heading3">
    <w:name w:val="heading 3"/>
    <w:basedOn w:val="ListParagraph"/>
    <w:next w:val="Normal"/>
    <w:link w:val="Heading3Char"/>
    <w:uiPriority w:val="9"/>
    <w:qFormat/>
    <w:rsid w:val="00583855"/>
    <w:pPr>
      <w:numPr>
        <w:ilvl w:val="2"/>
        <w:numId w:val="1"/>
      </w:numPr>
      <w:tabs>
        <w:tab w:val="left" w:pos="864"/>
      </w:tabs>
      <w:spacing w:after="6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3855"/>
    <w:rPr>
      <w:rFonts w:ascii="Arial" w:eastAsia="Times New Roman" w:hAnsi="Arial" w:cs="Times New Roman"/>
      <w:b/>
      <w:caps/>
      <w:color w:val="002060"/>
      <w:sz w:val="28"/>
      <w:szCs w:val="24"/>
      <w:lang w:val="en-US"/>
    </w:rPr>
  </w:style>
  <w:style w:type="character" w:customStyle="1" w:styleId="Heading2Char">
    <w:name w:val="Heading 2 Char"/>
    <w:link w:val="Heading2"/>
    <w:uiPriority w:val="9"/>
    <w:rsid w:val="00583855"/>
    <w:rPr>
      <w:rFonts w:ascii="Arial" w:eastAsia="Times New Roman" w:hAnsi="Arial" w:cs="Times New Roman"/>
      <w:b/>
      <w:color w:val="002060"/>
      <w:sz w:val="24"/>
      <w:szCs w:val="24"/>
      <w:lang w:val="en-US"/>
    </w:rPr>
  </w:style>
  <w:style w:type="character" w:customStyle="1" w:styleId="Heading3Char">
    <w:name w:val="Heading 3 Char"/>
    <w:link w:val="Heading3"/>
    <w:uiPriority w:val="9"/>
    <w:rsid w:val="00583855"/>
    <w:rPr>
      <w:rFonts w:ascii="Arial" w:eastAsia="Times New Roman" w:hAnsi="Arial" w:cs="Times New Roman"/>
      <w:b/>
      <w:szCs w:val="24"/>
      <w:lang w:val="en-US"/>
    </w:rPr>
  </w:style>
  <w:style w:type="paragraph" w:styleId="Header">
    <w:name w:val="header"/>
    <w:basedOn w:val="Normal"/>
    <w:link w:val="HeaderChar"/>
    <w:uiPriority w:val="99"/>
    <w:unhideWhenUsed/>
    <w:rsid w:val="00583855"/>
    <w:pPr>
      <w:tabs>
        <w:tab w:val="center" w:pos="4680"/>
        <w:tab w:val="right" w:pos="9360"/>
      </w:tabs>
    </w:pPr>
    <w:rPr>
      <w:sz w:val="20"/>
    </w:rPr>
  </w:style>
  <w:style w:type="character" w:customStyle="1" w:styleId="HeaderChar">
    <w:name w:val="Header Char"/>
    <w:link w:val="Header"/>
    <w:uiPriority w:val="99"/>
    <w:rsid w:val="00583855"/>
    <w:rPr>
      <w:rFonts w:ascii="Arial" w:eastAsia="Times New Roman" w:hAnsi="Arial" w:cs="Times New Roman"/>
      <w:szCs w:val="24"/>
      <w:lang w:val="en-US"/>
    </w:rPr>
  </w:style>
  <w:style w:type="paragraph" w:styleId="Footer">
    <w:name w:val="footer"/>
    <w:basedOn w:val="Normal"/>
    <w:link w:val="FooterChar"/>
    <w:uiPriority w:val="99"/>
    <w:unhideWhenUsed/>
    <w:rsid w:val="00583855"/>
    <w:pPr>
      <w:tabs>
        <w:tab w:val="center" w:pos="4680"/>
        <w:tab w:val="right" w:pos="9360"/>
      </w:tabs>
    </w:pPr>
    <w:rPr>
      <w:sz w:val="20"/>
    </w:rPr>
  </w:style>
  <w:style w:type="character" w:customStyle="1" w:styleId="FooterChar">
    <w:name w:val="Footer Char"/>
    <w:link w:val="Footer"/>
    <w:uiPriority w:val="99"/>
    <w:rsid w:val="00583855"/>
    <w:rPr>
      <w:rFonts w:ascii="Arial" w:eastAsia="Times New Roman" w:hAnsi="Arial" w:cs="Times New Roman"/>
      <w:szCs w:val="24"/>
      <w:lang w:val="en-US"/>
    </w:rPr>
  </w:style>
  <w:style w:type="paragraph" w:styleId="ListParagraph">
    <w:name w:val="List Paragraph"/>
    <w:basedOn w:val="Normal"/>
    <w:uiPriority w:val="34"/>
    <w:qFormat/>
    <w:rsid w:val="00583855"/>
    <w:pPr>
      <w:ind w:left="720"/>
      <w:contextualSpacing/>
    </w:pPr>
  </w:style>
  <w:style w:type="character" w:styleId="Hyperlink">
    <w:name w:val="Hyperlink"/>
    <w:uiPriority w:val="99"/>
    <w:unhideWhenUsed/>
    <w:rsid w:val="00583855"/>
    <w:rPr>
      <w:color w:val="0000FF"/>
      <w:u w:val="single"/>
    </w:rPr>
  </w:style>
  <w:style w:type="paragraph" w:styleId="TOC1">
    <w:name w:val="toc 1"/>
    <w:basedOn w:val="Normal"/>
    <w:next w:val="Normal"/>
    <w:autoRedefine/>
    <w:uiPriority w:val="39"/>
    <w:unhideWhenUsed/>
    <w:rsid w:val="00583855"/>
    <w:pPr>
      <w:tabs>
        <w:tab w:val="left" w:pos="440"/>
        <w:tab w:val="right" w:leader="dot" w:pos="9350"/>
      </w:tabs>
      <w:spacing w:before="240" w:after="100"/>
    </w:pPr>
    <w:rPr>
      <w:b/>
      <w:caps/>
    </w:rPr>
  </w:style>
  <w:style w:type="paragraph" w:styleId="TOC2">
    <w:name w:val="toc 2"/>
    <w:basedOn w:val="Normal"/>
    <w:next w:val="Normal"/>
    <w:autoRedefine/>
    <w:uiPriority w:val="39"/>
    <w:unhideWhenUsed/>
    <w:rsid w:val="00583855"/>
    <w:pPr>
      <w:tabs>
        <w:tab w:val="left" w:pos="1008"/>
        <w:tab w:val="right" w:leader="dot" w:pos="9350"/>
      </w:tabs>
      <w:spacing w:after="100"/>
      <w:ind w:left="1454" w:hanging="1008"/>
    </w:pPr>
  </w:style>
  <w:style w:type="paragraph" w:styleId="BodyText2">
    <w:name w:val="Body Text 2"/>
    <w:basedOn w:val="Normal"/>
    <w:link w:val="BodyText2Char"/>
    <w:semiHidden/>
    <w:unhideWhenUsed/>
    <w:rsid w:val="00583855"/>
    <w:pPr>
      <w:spacing w:after="120" w:line="480" w:lineRule="auto"/>
    </w:pPr>
    <w:rPr>
      <w:sz w:val="20"/>
      <w:szCs w:val="20"/>
    </w:rPr>
  </w:style>
  <w:style w:type="character" w:customStyle="1" w:styleId="BodyText2Char">
    <w:name w:val="Body Text 2 Char"/>
    <w:link w:val="BodyText2"/>
    <w:semiHidden/>
    <w:rsid w:val="00583855"/>
    <w:rPr>
      <w:rFonts w:ascii="Arial" w:eastAsia="Times New Roman" w:hAnsi="Arial" w:cs="Times New Roman"/>
      <w:sz w:val="20"/>
      <w:szCs w:val="20"/>
      <w:lang w:val="en-US"/>
    </w:rPr>
  </w:style>
  <w:style w:type="paragraph" w:customStyle="1" w:styleId="TableText">
    <w:name w:val="Table Text"/>
    <w:basedOn w:val="Normal"/>
    <w:rsid w:val="00583855"/>
    <w:pPr>
      <w:ind w:left="14"/>
    </w:pPr>
    <w:rPr>
      <w:spacing w:val="-5"/>
      <w:sz w:val="16"/>
      <w:szCs w:val="20"/>
    </w:rPr>
  </w:style>
  <w:style w:type="table" w:styleId="TableGrid">
    <w:name w:val="Table Grid"/>
    <w:basedOn w:val="TableNormal"/>
    <w:rsid w:val="005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583855"/>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Arial" w:hint="default"/>
        <w:b/>
        <w:sz w:val="20"/>
        <w:szCs w:val="20"/>
      </w:rPr>
      <w:tblPr/>
      <w:tcPr>
        <w:shd w:val="clear" w:color="auto" w:fill="D9D9D9"/>
      </w:tcPr>
    </w:tblStylePr>
    <w:tblStylePr w:type="band1Horz">
      <w:rPr>
        <w:rFonts w:ascii="Arial" w:hAnsi="Arial" w:cs="Arial" w:hint="default"/>
        <w:sz w:val="20"/>
        <w:szCs w:val="20"/>
      </w:rPr>
    </w:tblStylePr>
    <w:tblStylePr w:type="band2Horz">
      <w:rPr>
        <w:rFonts w:ascii="Arial" w:hAnsi="Arial" w:cs="Arial" w:hint="default"/>
        <w:sz w:val="20"/>
        <w:szCs w:val="20"/>
      </w:rPr>
    </w:tblStylePr>
  </w:style>
  <w:style w:type="paragraph" w:styleId="BalloonText">
    <w:name w:val="Balloon Text"/>
    <w:basedOn w:val="Normal"/>
    <w:link w:val="BalloonTextChar"/>
    <w:uiPriority w:val="99"/>
    <w:semiHidden/>
    <w:unhideWhenUsed/>
    <w:rsid w:val="00583855"/>
    <w:rPr>
      <w:rFonts w:ascii="Tahoma" w:hAnsi="Tahoma"/>
      <w:sz w:val="16"/>
      <w:szCs w:val="16"/>
    </w:rPr>
  </w:style>
  <w:style w:type="character" w:customStyle="1" w:styleId="BalloonTextChar">
    <w:name w:val="Balloon Text Char"/>
    <w:link w:val="BalloonText"/>
    <w:uiPriority w:val="99"/>
    <w:semiHidden/>
    <w:rsid w:val="00583855"/>
    <w:rPr>
      <w:rFonts w:ascii="Tahoma" w:eastAsia="Times New Roman" w:hAnsi="Tahoma" w:cs="Tahoma"/>
      <w:sz w:val="16"/>
      <w:szCs w:val="16"/>
      <w:lang w:val="en-US"/>
    </w:rPr>
  </w:style>
  <w:style w:type="paragraph" w:customStyle="1" w:styleId="StyleTableHeader10pt">
    <w:name w:val="Style Table Header + 10 pt"/>
    <w:basedOn w:val="Normal"/>
    <w:rsid w:val="00583855"/>
    <w:pPr>
      <w:spacing w:before="60"/>
      <w:jc w:val="center"/>
    </w:pPr>
    <w:rPr>
      <w:b/>
      <w:bCs/>
      <w:spacing w:val="-5"/>
      <w:sz w:val="20"/>
      <w:szCs w:val="20"/>
    </w:rPr>
  </w:style>
  <w:style w:type="paragraph" w:styleId="FootnoteText">
    <w:name w:val="footnote text"/>
    <w:basedOn w:val="Normal"/>
    <w:link w:val="FootnoteTextChar"/>
    <w:uiPriority w:val="99"/>
    <w:semiHidden/>
    <w:unhideWhenUsed/>
    <w:rsid w:val="008247DB"/>
    <w:rPr>
      <w:sz w:val="20"/>
      <w:szCs w:val="20"/>
    </w:rPr>
  </w:style>
  <w:style w:type="character" w:customStyle="1" w:styleId="FootnoteTextChar">
    <w:name w:val="Footnote Text Char"/>
    <w:link w:val="FootnoteText"/>
    <w:uiPriority w:val="99"/>
    <w:semiHidden/>
    <w:rsid w:val="008247DB"/>
    <w:rPr>
      <w:rFonts w:ascii="Arial" w:eastAsia="Times New Roman" w:hAnsi="Arial" w:cs="Times New Roman"/>
      <w:sz w:val="20"/>
      <w:szCs w:val="20"/>
      <w:lang w:val="en-US"/>
    </w:rPr>
  </w:style>
  <w:style w:type="character" w:styleId="FootnoteReference">
    <w:name w:val="footnote reference"/>
    <w:uiPriority w:val="99"/>
    <w:semiHidden/>
    <w:unhideWhenUsed/>
    <w:rsid w:val="008247DB"/>
    <w:rPr>
      <w:vertAlign w:val="superscript"/>
    </w:rPr>
  </w:style>
  <w:style w:type="paragraph" w:styleId="ListBullet">
    <w:name w:val="List Bullet"/>
    <w:basedOn w:val="Normal"/>
    <w:semiHidden/>
    <w:rsid w:val="006E4E41"/>
    <w:pPr>
      <w:numPr>
        <w:numId w:val="10"/>
      </w:numPr>
      <w:jc w:val="both"/>
    </w:pPr>
    <w:rPr>
      <w:rFonts w:ascii="Times New Roman" w:hAnsi="Times New Roman"/>
      <w:sz w:val="24"/>
    </w:rPr>
  </w:style>
  <w:style w:type="character" w:styleId="CommentReference">
    <w:name w:val="annotation reference"/>
    <w:uiPriority w:val="99"/>
    <w:semiHidden/>
    <w:unhideWhenUsed/>
    <w:rsid w:val="00802C97"/>
    <w:rPr>
      <w:sz w:val="16"/>
      <w:szCs w:val="16"/>
    </w:rPr>
  </w:style>
  <w:style w:type="paragraph" w:styleId="CommentText">
    <w:name w:val="annotation text"/>
    <w:basedOn w:val="Normal"/>
    <w:link w:val="CommentTextChar"/>
    <w:uiPriority w:val="99"/>
    <w:semiHidden/>
    <w:unhideWhenUsed/>
    <w:rsid w:val="00802C97"/>
    <w:rPr>
      <w:sz w:val="20"/>
      <w:szCs w:val="20"/>
    </w:rPr>
  </w:style>
  <w:style w:type="character" w:customStyle="1" w:styleId="CommentTextChar">
    <w:name w:val="Comment Text Char"/>
    <w:link w:val="CommentText"/>
    <w:uiPriority w:val="99"/>
    <w:semiHidden/>
    <w:rsid w:val="00802C9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2C97"/>
    <w:rPr>
      <w:b/>
      <w:bCs/>
    </w:rPr>
  </w:style>
  <w:style w:type="character" w:customStyle="1" w:styleId="CommentSubjectChar">
    <w:name w:val="Comment Subject Char"/>
    <w:link w:val="CommentSubject"/>
    <w:uiPriority w:val="99"/>
    <w:semiHidden/>
    <w:rsid w:val="00802C97"/>
    <w:rPr>
      <w:rFonts w:ascii="Arial" w:eastAsia="Times New Roman" w:hAnsi="Arial" w:cs="Times New Roman"/>
      <w:b/>
      <w:bCs/>
      <w:sz w:val="20"/>
      <w:szCs w:val="20"/>
      <w:lang w:val="en-US"/>
    </w:rPr>
  </w:style>
  <w:style w:type="paragraph" w:styleId="DocumentMap">
    <w:name w:val="Document Map"/>
    <w:basedOn w:val="Normal"/>
    <w:semiHidden/>
    <w:rsid w:val="0025636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729">
      <w:bodyDiv w:val="1"/>
      <w:marLeft w:val="0"/>
      <w:marRight w:val="0"/>
      <w:marTop w:val="0"/>
      <w:marBottom w:val="0"/>
      <w:divBdr>
        <w:top w:val="none" w:sz="0" w:space="0" w:color="auto"/>
        <w:left w:val="none" w:sz="0" w:space="0" w:color="auto"/>
        <w:bottom w:val="none" w:sz="0" w:space="0" w:color="auto"/>
        <w:right w:val="none" w:sz="0" w:space="0" w:color="auto"/>
      </w:divBdr>
    </w:div>
    <w:div w:id="354577329">
      <w:bodyDiv w:val="1"/>
      <w:marLeft w:val="0"/>
      <w:marRight w:val="0"/>
      <w:marTop w:val="0"/>
      <w:marBottom w:val="0"/>
      <w:divBdr>
        <w:top w:val="none" w:sz="0" w:space="0" w:color="auto"/>
        <w:left w:val="none" w:sz="0" w:space="0" w:color="auto"/>
        <w:bottom w:val="none" w:sz="0" w:space="0" w:color="auto"/>
        <w:right w:val="none" w:sz="0" w:space="0" w:color="auto"/>
      </w:divBdr>
    </w:div>
    <w:div w:id="553732857">
      <w:bodyDiv w:val="1"/>
      <w:marLeft w:val="0"/>
      <w:marRight w:val="0"/>
      <w:marTop w:val="0"/>
      <w:marBottom w:val="0"/>
      <w:divBdr>
        <w:top w:val="none" w:sz="0" w:space="0" w:color="auto"/>
        <w:left w:val="none" w:sz="0" w:space="0" w:color="auto"/>
        <w:bottom w:val="none" w:sz="0" w:space="0" w:color="auto"/>
        <w:right w:val="none" w:sz="0" w:space="0" w:color="auto"/>
      </w:divBdr>
    </w:div>
    <w:div w:id="771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9BCF-1FE3-4CEC-A748-9D0D4428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Status Report Template</vt:lpstr>
    </vt:vector>
  </TitlesOfParts>
  <Company>Hewlett-Packard</Company>
  <LinksUpToDate>false</LinksUpToDate>
  <CharactersWithSpaces>3836</CharactersWithSpaces>
  <SharedDoc>false</SharedDoc>
  <HLinks>
    <vt:vector size="54" baseType="variant">
      <vt:variant>
        <vt:i4>1441843</vt:i4>
      </vt:variant>
      <vt:variant>
        <vt:i4>50</vt:i4>
      </vt:variant>
      <vt:variant>
        <vt:i4>0</vt:i4>
      </vt:variant>
      <vt:variant>
        <vt:i4>5</vt:i4>
      </vt:variant>
      <vt:variant>
        <vt:lpwstr/>
      </vt:variant>
      <vt:variant>
        <vt:lpwstr>_Toc290363787</vt:lpwstr>
      </vt:variant>
      <vt:variant>
        <vt:i4>1441843</vt:i4>
      </vt:variant>
      <vt:variant>
        <vt:i4>44</vt:i4>
      </vt:variant>
      <vt:variant>
        <vt:i4>0</vt:i4>
      </vt:variant>
      <vt:variant>
        <vt:i4>5</vt:i4>
      </vt:variant>
      <vt:variant>
        <vt:lpwstr/>
      </vt:variant>
      <vt:variant>
        <vt:lpwstr>_Toc290363786</vt:lpwstr>
      </vt:variant>
      <vt:variant>
        <vt:i4>1441843</vt:i4>
      </vt:variant>
      <vt:variant>
        <vt:i4>38</vt:i4>
      </vt:variant>
      <vt:variant>
        <vt:i4>0</vt:i4>
      </vt:variant>
      <vt:variant>
        <vt:i4>5</vt:i4>
      </vt:variant>
      <vt:variant>
        <vt:lpwstr/>
      </vt:variant>
      <vt:variant>
        <vt:lpwstr>_Toc290363785</vt:lpwstr>
      </vt:variant>
      <vt:variant>
        <vt:i4>1441843</vt:i4>
      </vt:variant>
      <vt:variant>
        <vt:i4>32</vt:i4>
      </vt:variant>
      <vt:variant>
        <vt:i4>0</vt:i4>
      </vt:variant>
      <vt:variant>
        <vt:i4>5</vt:i4>
      </vt:variant>
      <vt:variant>
        <vt:lpwstr/>
      </vt:variant>
      <vt:variant>
        <vt:lpwstr>_Toc290363784</vt:lpwstr>
      </vt:variant>
      <vt:variant>
        <vt:i4>1441843</vt:i4>
      </vt:variant>
      <vt:variant>
        <vt:i4>26</vt:i4>
      </vt:variant>
      <vt:variant>
        <vt:i4>0</vt:i4>
      </vt:variant>
      <vt:variant>
        <vt:i4>5</vt:i4>
      </vt:variant>
      <vt:variant>
        <vt:lpwstr/>
      </vt:variant>
      <vt:variant>
        <vt:lpwstr>_Toc290363783</vt:lpwstr>
      </vt:variant>
      <vt:variant>
        <vt:i4>1441843</vt:i4>
      </vt:variant>
      <vt:variant>
        <vt:i4>20</vt:i4>
      </vt:variant>
      <vt:variant>
        <vt:i4>0</vt:i4>
      </vt:variant>
      <vt:variant>
        <vt:i4>5</vt:i4>
      </vt:variant>
      <vt:variant>
        <vt:lpwstr/>
      </vt:variant>
      <vt:variant>
        <vt:lpwstr>_Toc290363782</vt:lpwstr>
      </vt:variant>
      <vt:variant>
        <vt:i4>1441843</vt:i4>
      </vt:variant>
      <vt:variant>
        <vt:i4>14</vt:i4>
      </vt:variant>
      <vt:variant>
        <vt:i4>0</vt:i4>
      </vt:variant>
      <vt:variant>
        <vt:i4>5</vt:i4>
      </vt:variant>
      <vt:variant>
        <vt:lpwstr/>
      </vt:variant>
      <vt:variant>
        <vt:lpwstr>_Toc290363781</vt:lpwstr>
      </vt:variant>
      <vt:variant>
        <vt:i4>1441843</vt:i4>
      </vt:variant>
      <vt:variant>
        <vt:i4>8</vt:i4>
      </vt:variant>
      <vt:variant>
        <vt:i4>0</vt:i4>
      </vt:variant>
      <vt:variant>
        <vt:i4>5</vt:i4>
      </vt:variant>
      <vt:variant>
        <vt:lpwstr/>
      </vt:variant>
      <vt:variant>
        <vt:lpwstr>_Toc290363780</vt:lpwstr>
      </vt:variant>
      <vt:variant>
        <vt:i4>1638451</vt:i4>
      </vt:variant>
      <vt:variant>
        <vt:i4>2</vt:i4>
      </vt:variant>
      <vt:variant>
        <vt:i4>0</vt:i4>
      </vt:variant>
      <vt:variant>
        <vt:i4>5</vt:i4>
      </vt:variant>
      <vt:variant>
        <vt:lpwstr/>
      </vt:variant>
      <vt:variant>
        <vt:lpwstr>_Toc290363779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 Template</dc:title>
  <dc:creator>mcullen</dc:creator>
  <cp:lastModifiedBy>Jon Feldman</cp:lastModifiedBy>
  <cp:revision>3</cp:revision>
  <cp:lastPrinted>2011-04-13T13:23:00Z</cp:lastPrinted>
  <dcterms:created xsi:type="dcterms:W3CDTF">2017-01-30T18:39:00Z</dcterms:created>
  <dcterms:modified xsi:type="dcterms:W3CDTF">2017-01-30T18:42:00Z</dcterms:modified>
</cp:coreProperties>
</file>